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B8F" w:rsidRPr="00C65B8F" w:rsidRDefault="00C65B8F" w:rsidP="00C65B8F">
      <w:pPr>
        <w:widowControl w:val="0"/>
        <w:tabs>
          <w:tab w:val="left" w:pos="8364"/>
        </w:tabs>
        <w:spacing w:after="0" w:line="240" w:lineRule="auto"/>
        <w:ind w:left="4678"/>
        <w:contextualSpacing/>
        <w:jc w:val="right"/>
        <w:rPr>
          <w:rFonts w:ascii="Times New Roman" w:eastAsia="Times New Roman" w:hAnsi="Times New Roman" w:cs="Times New Roman"/>
          <w:sz w:val="24"/>
          <w:szCs w:val="24"/>
          <w:lang w:eastAsia="ru-RU"/>
        </w:rPr>
      </w:pPr>
      <w:bookmarkStart w:id="0" w:name="_Toc375898326"/>
      <w:bookmarkStart w:id="1" w:name="_Toc375898910"/>
      <w:bookmarkStart w:id="2" w:name="_Toc383532359"/>
      <w:r w:rsidRPr="00C65B8F">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3</w:t>
      </w:r>
    </w:p>
    <w:p w:rsidR="00C65B8F" w:rsidRPr="00C65B8F" w:rsidRDefault="00C65B8F" w:rsidP="00C65B8F">
      <w:pPr>
        <w:widowControl w:val="0"/>
        <w:spacing w:after="0" w:line="240" w:lineRule="auto"/>
        <w:ind w:left="4678"/>
        <w:contextualSpacing/>
        <w:jc w:val="right"/>
        <w:rPr>
          <w:rFonts w:ascii="Times New Roman" w:eastAsia="Times New Roman" w:hAnsi="Times New Roman" w:cs="Times New Roman"/>
          <w:sz w:val="24"/>
          <w:szCs w:val="24"/>
          <w:lang w:eastAsia="ru-RU"/>
        </w:rPr>
      </w:pPr>
      <w:r w:rsidRPr="00C65B8F">
        <w:rPr>
          <w:rFonts w:ascii="Times New Roman" w:eastAsia="Times New Roman" w:hAnsi="Times New Roman" w:cs="Times New Roman"/>
          <w:sz w:val="24"/>
          <w:szCs w:val="24"/>
          <w:lang w:eastAsia="ru-RU"/>
        </w:rPr>
        <w:t xml:space="preserve">к Информационной карте </w:t>
      </w:r>
    </w:p>
    <w:p w:rsidR="00C65B8F" w:rsidRPr="00C65B8F" w:rsidRDefault="00C65B8F" w:rsidP="00C65B8F">
      <w:pPr>
        <w:spacing w:after="0" w:line="240" w:lineRule="auto"/>
        <w:ind w:left="-142"/>
        <w:jc w:val="right"/>
        <w:rPr>
          <w:rFonts w:ascii="Times New Roman" w:eastAsia="Times New Roman" w:hAnsi="Times New Roman" w:cs="Times New Roman"/>
          <w:bCs/>
          <w:sz w:val="24"/>
          <w:szCs w:val="24"/>
          <w:lang w:eastAsia="ar-SA"/>
        </w:rPr>
      </w:pPr>
      <w:r w:rsidRPr="00C65B8F">
        <w:rPr>
          <w:rFonts w:ascii="Times New Roman" w:eastAsia="Times New Roman" w:hAnsi="Times New Roman" w:cs="Times New Roman"/>
          <w:bCs/>
          <w:sz w:val="24"/>
          <w:szCs w:val="24"/>
          <w:lang w:eastAsia="ar-SA"/>
        </w:rPr>
        <w:t xml:space="preserve">открытого конкурса </w:t>
      </w:r>
    </w:p>
    <w:p w:rsidR="00C65B8F" w:rsidRPr="00C65B8F" w:rsidRDefault="00C65B8F" w:rsidP="00C65B8F">
      <w:pPr>
        <w:spacing w:line="240" w:lineRule="auto"/>
        <w:ind w:left="-142"/>
        <w:jc w:val="right"/>
        <w:rPr>
          <w:rFonts w:ascii="Times New Roman" w:eastAsia="Calibri" w:hAnsi="Times New Roman" w:cs="Times New Roman"/>
          <w:b/>
          <w:sz w:val="24"/>
          <w:szCs w:val="24"/>
        </w:rPr>
      </w:pPr>
      <w:r w:rsidRPr="00C65B8F">
        <w:rPr>
          <w:rFonts w:ascii="Times New Roman" w:eastAsia="Times New Roman" w:hAnsi="Times New Roman" w:cs="Times New Roman"/>
          <w:bCs/>
          <w:sz w:val="24"/>
          <w:szCs w:val="24"/>
          <w:lang w:eastAsia="ar-SA"/>
        </w:rPr>
        <w:t>в электронной форме</w:t>
      </w:r>
      <w:r w:rsidRPr="00C65B8F">
        <w:rPr>
          <w:rFonts w:ascii="Times New Roman" w:eastAsia="Calibri" w:hAnsi="Times New Roman" w:cs="Times New Roman"/>
          <w:b/>
          <w:sz w:val="24"/>
          <w:szCs w:val="24"/>
        </w:rPr>
        <w:t xml:space="preserve"> </w:t>
      </w:r>
    </w:p>
    <w:p w:rsidR="00C409D9" w:rsidRPr="00C65B8F" w:rsidRDefault="00174756" w:rsidP="00C409D9">
      <w:pPr>
        <w:spacing w:after="0" w:line="240" w:lineRule="auto"/>
        <w:jc w:val="center"/>
        <w:rPr>
          <w:rFonts w:ascii="Times New Roman" w:hAnsi="Times New Roman" w:cs="Times New Roman"/>
          <w:b/>
          <w:bCs/>
          <w:sz w:val="24"/>
          <w:szCs w:val="24"/>
        </w:rPr>
      </w:pPr>
      <w:r w:rsidRPr="00C65B8F">
        <w:rPr>
          <w:rFonts w:ascii="Times New Roman" w:hAnsi="Times New Roman" w:cs="Times New Roman"/>
          <w:b/>
          <w:bCs/>
          <w:sz w:val="24"/>
          <w:szCs w:val="24"/>
        </w:rPr>
        <w:t xml:space="preserve">КРИТЕРИИ ОЦЕНКИ ЗАЯВОК НА УЧАСТИЕ </w:t>
      </w:r>
    </w:p>
    <w:p w:rsidR="00C409D9" w:rsidRPr="00C65B8F" w:rsidRDefault="00174756" w:rsidP="00C409D9">
      <w:pPr>
        <w:spacing w:after="0" w:line="240" w:lineRule="auto"/>
        <w:jc w:val="center"/>
        <w:rPr>
          <w:rFonts w:ascii="Times New Roman" w:hAnsi="Times New Roman" w:cs="Times New Roman"/>
          <w:b/>
          <w:bCs/>
          <w:sz w:val="24"/>
          <w:szCs w:val="24"/>
        </w:rPr>
      </w:pPr>
      <w:r w:rsidRPr="00C65B8F">
        <w:rPr>
          <w:rFonts w:ascii="Times New Roman" w:hAnsi="Times New Roman" w:cs="Times New Roman"/>
          <w:b/>
          <w:bCs/>
          <w:sz w:val="24"/>
          <w:szCs w:val="24"/>
        </w:rPr>
        <w:t xml:space="preserve">В </w:t>
      </w:r>
      <w:r w:rsidR="00C409D9" w:rsidRPr="00C65B8F">
        <w:rPr>
          <w:rFonts w:ascii="Times New Roman" w:hAnsi="Times New Roman" w:cs="Times New Roman"/>
          <w:b/>
          <w:bCs/>
          <w:sz w:val="24"/>
          <w:szCs w:val="24"/>
        </w:rPr>
        <w:t xml:space="preserve">ОТКРЫТОМ </w:t>
      </w:r>
      <w:r w:rsidRPr="00C65B8F">
        <w:rPr>
          <w:rFonts w:ascii="Times New Roman" w:hAnsi="Times New Roman" w:cs="Times New Roman"/>
          <w:b/>
          <w:bCs/>
          <w:sz w:val="24"/>
          <w:szCs w:val="24"/>
        </w:rPr>
        <w:t>КОНКУРСЕ</w:t>
      </w:r>
      <w:r w:rsidR="00C409D9" w:rsidRPr="00C65B8F">
        <w:rPr>
          <w:rFonts w:ascii="Times New Roman" w:hAnsi="Times New Roman" w:cs="Times New Roman"/>
          <w:b/>
          <w:bCs/>
          <w:sz w:val="24"/>
          <w:szCs w:val="24"/>
        </w:rPr>
        <w:t xml:space="preserve"> В ЭЛЕКТРОННОЙ ФОРМЕ</w:t>
      </w:r>
      <w:r w:rsidRPr="00C65B8F">
        <w:rPr>
          <w:rFonts w:ascii="Times New Roman" w:hAnsi="Times New Roman" w:cs="Times New Roman"/>
          <w:b/>
          <w:bCs/>
          <w:sz w:val="24"/>
          <w:szCs w:val="24"/>
        </w:rPr>
        <w:t xml:space="preserve">, </w:t>
      </w:r>
    </w:p>
    <w:p w:rsidR="00174756" w:rsidRPr="00174756" w:rsidRDefault="00174756" w:rsidP="00C65B8F">
      <w:pPr>
        <w:spacing w:after="120" w:line="240" w:lineRule="auto"/>
        <w:jc w:val="center"/>
        <w:rPr>
          <w:rFonts w:ascii="Times New Roman" w:hAnsi="Times New Roman" w:cs="Times New Roman"/>
          <w:b/>
          <w:bCs/>
          <w:sz w:val="28"/>
          <w:szCs w:val="28"/>
        </w:rPr>
      </w:pPr>
      <w:r w:rsidRPr="00C65B8F">
        <w:rPr>
          <w:rFonts w:ascii="Times New Roman" w:hAnsi="Times New Roman" w:cs="Times New Roman"/>
          <w:b/>
          <w:bCs/>
          <w:sz w:val="24"/>
          <w:szCs w:val="24"/>
        </w:rPr>
        <w:t>ВЕЛИЧИНЫ ЗНАЧИМОСТИ И ПОРЯДОК ОЦЕНКИ</w:t>
      </w:r>
      <w:bookmarkEnd w:id="0"/>
      <w:bookmarkEnd w:id="1"/>
      <w:bookmarkEnd w:id="2"/>
    </w:p>
    <w:p w:rsidR="00174756" w:rsidRPr="00174756" w:rsidRDefault="00174756" w:rsidP="00174756">
      <w:pPr>
        <w:spacing w:after="0" w:line="240" w:lineRule="auto"/>
        <w:ind w:firstLine="567"/>
        <w:contextualSpacing/>
        <w:jc w:val="both"/>
        <w:rPr>
          <w:rFonts w:ascii="Times New Roman" w:eastAsia="Calibri" w:hAnsi="Times New Roman" w:cs="Times New Roman"/>
          <w:sz w:val="24"/>
          <w:szCs w:val="24"/>
        </w:rPr>
      </w:pPr>
      <w:bookmarkStart w:id="3" w:name="_Toc375898327"/>
      <w:bookmarkStart w:id="4" w:name="_Toc375898911"/>
      <w:bookmarkStart w:id="5" w:name="_Toc383532360"/>
      <w:r w:rsidRPr="00174756">
        <w:rPr>
          <w:rFonts w:ascii="Times New Roman" w:eastAsia="Calibri" w:hAnsi="Times New Roman" w:cs="Times New Roman"/>
          <w:sz w:val="24"/>
          <w:szCs w:val="24"/>
        </w:rPr>
        <w:t>Оценка заявок производится в соответствии с Постановлением Правительства РФ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bookmarkEnd w:id="3"/>
      <w:bookmarkEnd w:id="4"/>
      <w:bookmarkEnd w:id="5"/>
    </w:p>
    <w:p w:rsidR="00174756" w:rsidRPr="00174756" w:rsidRDefault="00174756" w:rsidP="00C65B8F">
      <w:pPr>
        <w:widowControl w:val="0"/>
        <w:autoSpaceDE w:val="0"/>
        <w:spacing w:before="120" w:after="240" w:line="240" w:lineRule="auto"/>
        <w:jc w:val="both"/>
        <w:rPr>
          <w:rFonts w:ascii="Times New Roman" w:eastAsia="Calibri" w:hAnsi="Times New Roman" w:cs="Times New Roman"/>
          <w:sz w:val="24"/>
          <w:szCs w:val="24"/>
        </w:rPr>
      </w:pPr>
      <w:r w:rsidRPr="00174756">
        <w:rPr>
          <w:rFonts w:ascii="Times New Roman" w:eastAsia="Calibri" w:hAnsi="Times New Roman" w:cs="Times New Roman"/>
          <w:sz w:val="24"/>
          <w:szCs w:val="24"/>
        </w:rPr>
        <w:t>Оценка заявок осуществляется комиссией по критериям, представленным в таблице:</w:t>
      </w:r>
    </w:p>
    <w:tbl>
      <w:tblPr>
        <w:tblW w:w="0" w:type="auto"/>
        <w:jc w:val="center"/>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3"/>
        <w:gridCol w:w="6237"/>
        <w:gridCol w:w="2502"/>
      </w:tblGrid>
      <w:tr w:rsidR="00174756" w:rsidRPr="00174756" w:rsidTr="00C65B8F">
        <w:trPr>
          <w:jc w:val="center"/>
        </w:trPr>
        <w:tc>
          <w:tcPr>
            <w:tcW w:w="803" w:type="dxa"/>
            <w:shd w:val="clear" w:color="auto" w:fill="auto"/>
            <w:vAlign w:val="center"/>
          </w:tcPr>
          <w:p w:rsidR="00174756" w:rsidRPr="00174756" w:rsidRDefault="00174756" w:rsidP="00174756">
            <w:pPr>
              <w:widowControl w:val="0"/>
              <w:autoSpaceDE w:val="0"/>
              <w:snapToGrid w:val="0"/>
              <w:spacing w:after="0" w:line="240" w:lineRule="auto"/>
              <w:contextualSpacing/>
              <w:jc w:val="center"/>
              <w:rPr>
                <w:rFonts w:ascii="Times New Roman" w:eastAsia="Calibri" w:hAnsi="Times New Roman" w:cs="Times New Roman"/>
                <w:szCs w:val="24"/>
              </w:rPr>
            </w:pPr>
            <w:r w:rsidRPr="00174756">
              <w:rPr>
                <w:rFonts w:ascii="Times New Roman" w:eastAsia="Calibri" w:hAnsi="Times New Roman" w:cs="Times New Roman"/>
                <w:szCs w:val="24"/>
              </w:rPr>
              <w:t xml:space="preserve">№ </w:t>
            </w:r>
            <w:proofErr w:type="gramStart"/>
            <w:r w:rsidRPr="00174756">
              <w:rPr>
                <w:rFonts w:ascii="Times New Roman" w:eastAsia="Calibri" w:hAnsi="Times New Roman" w:cs="Times New Roman"/>
                <w:szCs w:val="24"/>
              </w:rPr>
              <w:t>п</w:t>
            </w:r>
            <w:proofErr w:type="gramEnd"/>
            <w:r w:rsidRPr="00174756">
              <w:rPr>
                <w:rFonts w:ascii="Times New Roman" w:eastAsia="Calibri" w:hAnsi="Times New Roman" w:cs="Times New Roman"/>
                <w:szCs w:val="24"/>
              </w:rPr>
              <w:t>/п</w:t>
            </w:r>
          </w:p>
        </w:tc>
        <w:tc>
          <w:tcPr>
            <w:tcW w:w="6237" w:type="dxa"/>
            <w:shd w:val="clear" w:color="auto" w:fill="auto"/>
            <w:vAlign w:val="center"/>
          </w:tcPr>
          <w:p w:rsidR="00174756" w:rsidRPr="00174756" w:rsidRDefault="00174756" w:rsidP="00174756">
            <w:pPr>
              <w:widowControl w:val="0"/>
              <w:autoSpaceDE w:val="0"/>
              <w:snapToGrid w:val="0"/>
              <w:spacing w:after="0" w:line="240" w:lineRule="auto"/>
              <w:contextualSpacing/>
              <w:jc w:val="center"/>
              <w:rPr>
                <w:rFonts w:ascii="Times New Roman" w:eastAsia="Calibri" w:hAnsi="Times New Roman" w:cs="Times New Roman"/>
                <w:szCs w:val="24"/>
              </w:rPr>
            </w:pPr>
            <w:r w:rsidRPr="00174756">
              <w:rPr>
                <w:rFonts w:ascii="Times New Roman" w:eastAsia="Calibri" w:hAnsi="Times New Roman" w:cs="Times New Roman"/>
                <w:szCs w:val="24"/>
              </w:rPr>
              <w:t>Наименование критерия оценки</w:t>
            </w:r>
          </w:p>
        </w:tc>
        <w:tc>
          <w:tcPr>
            <w:tcW w:w="2502" w:type="dxa"/>
            <w:shd w:val="clear" w:color="auto" w:fill="auto"/>
            <w:vAlign w:val="center"/>
          </w:tcPr>
          <w:p w:rsidR="00174756" w:rsidRPr="00174756" w:rsidRDefault="00174756" w:rsidP="00174756">
            <w:pPr>
              <w:widowControl w:val="0"/>
              <w:autoSpaceDE w:val="0"/>
              <w:snapToGrid w:val="0"/>
              <w:spacing w:after="0" w:line="240" w:lineRule="auto"/>
              <w:contextualSpacing/>
              <w:jc w:val="center"/>
              <w:rPr>
                <w:rFonts w:ascii="Times New Roman" w:eastAsia="Calibri" w:hAnsi="Times New Roman" w:cs="Times New Roman"/>
                <w:szCs w:val="24"/>
              </w:rPr>
            </w:pPr>
            <w:r w:rsidRPr="00174756">
              <w:rPr>
                <w:rFonts w:ascii="Times New Roman" w:eastAsia="Calibri" w:hAnsi="Times New Roman" w:cs="Times New Roman"/>
                <w:szCs w:val="24"/>
              </w:rPr>
              <w:t>Значимость показателя критерия оценки</w:t>
            </w:r>
          </w:p>
        </w:tc>
      </w:tr>
      <w:tr w:rsidR="00F11E7B" w:rsidRPr="00174756" w:rsidTr="00F317E4">
        <w:trPr>
          <w:jc w:val="center"/>
        </w:trPr>
        <w:tc>
          <w:tcPr>
            <w:tcW w:w="803" w:type="dxa"/>
            <w:vMerge w:val="restart"/>
            <w:shd w:val="clear" w:color="auto" w:fill="auto"/>
            <w:vAlign w:val="center"/>
          </w:tcPr>
          <w:p w:rsidR="00F11E7B" w:rsidRPr="00174756" w:rsidRDefault="00F11E7B" w:rsidP="00174756">
            <w:pPr>
              <w:widowControl w:val="0"/>
              <w:autoSpaceDE w:val="0"/>
              <w:snapToGrid w:val="0"/>
              <w:spacing w:after="0" w:line="240" w:lineRule="auto"/>
              <w:contextualSpacing/>
              <w:jc w:val="center"/>
              <w:rPr>
                <w:rFonts w:ascii="Times New Roman" w:eastAsia="Calibri" w:hAnsi="Times New Roman" w:cs="Times New Roman"/>
                <w:b/>
                <w:szCs w:val="24"/>
                <w:lang w:val="en-US"/>
              </w:rPr>
            </w:pPr>
            <w:r w:rsidRPr="00174756">
              <w:rPr>
                <w:rFonts w:ascii="Times New Roman" w:eastAsia="Calibri" w:hAnsi="Times New Roman" w:cs="Times New Roman"/>
                <w:b/>
                <w:szCs w:val="24"/>
              </w:rPr>
              <w:t>1</w:t>
            </w:r>
          </w:p>
        </w:tc>
        <w:tc>
          <w:tcPr>
            <w:tcW w:w="8739" w:type="dxa"/>
            <w:gridSpan w:val="2"/>
            <w:shd w:val="clear" w:color="auto" w:fill="auto"/>
          </w:tcPr>
          <w:p w:rsidR="00F11E7B" w:rsidRDefault="00F11E7B" w:rsidP="00F11E7B">
            <w:pPr>
              <w:widowControl w:val="0"/>
              <w:autoSpaceDE w:val="0"/>
              <w:snapToGrid w:val="0"/>
              <w:spacing w:after="0" w:line="240" w:lineRule="auto"/>
              <w:contextualSpacing/>
              <w:jc w:val="center"/>
            </w:pPr>
            <w:r w:rsidRPr="00174756">
              <w:rPr>
                <w:rFonts w:ascii="Times New Roman" w:eastAsia="Calibri" w:hAnsi="Times New Roman" w:cs="Times New Roman"/>
                <w:b/>
                <w:szCs w:val="24"/>
              </w:rPr>
              <w:t>Стоимостный критерий оценки</w:t>
            </w:r>
          </w:p>
          <w:p w:rsidR="00F11E7B" w:rsidRPr="00174756" w:rsidRDefault="00F11E7B" w:rsidP="00907246">
            <w:pPr>
              <w:widowControl w:val="0"/>
              <w:autoSpaceDE w:val="0"/>
              <w:snapToGrid w:val="0"/>
              <w:spacing w:after="120" w:line="240" w:lineRule="auto"/>
              <w:jc w:val="center"/>
              <w:rPr>
                <w:rFonts w:ascii="Times New Roman" w:eastAsia="Calibri" w:hAnsi="Times New Roman" w:cs="Times New Roman"/>
                <w:b/>
                <w:szCs w:val="24"/>
              </w:rPr>
            </w:pPr>
            <w:r w:rsidRPr="00F11E7B">
              <w:rPr>
                <w:b/>
              </w:rPr>
              <w:t>«</w:t>
            </w:r>
            <w:r w:rsidRPr="00F11E7B">
              <w:rPr>
                <w:rFonts w:ascii="Times New Roman" w:eastAsia="Calibri" w:hAnsi="Times New Roman" w:cs="Times New Roman"/>
                <w:b/>
                <w:szCs w:val="24"/>
              </w:rPr>
              <w:t>Цена контракта</w:t>
            </w:r>
            <w:r w:rsidRPr="00F11E7B">
              <w:rPr>
                <w:rFonts w:ascii="Times New Roman" w:eastAsia="Calibri" w:hAnsi="Times New Roman" w:cs="Times New Roman"/>
                <w:szCs w:val="24"/>
              </w:rPr>
              <w:t>, сумма цен единиц товара, работы, услуги</w:t>
            </w:r>
            <w:r>
              <w:rPr>
                <w:rFonts w:ascii="Times New Roman" w:eastAsia="Calibri" w:hAnsi="Times New Roman" w:cs="Times New Roman"/>
                <w:szCs w:val="24"/>
              </w:rPr>
              <w:t>»</w:t>
            </w:r>
          </w:p>
        </w:tc>
      </w:tr>
      <w:tr w:rsidR="00F11E7B" w:rsidRPr="00174756" w:rsidTr="00C65B8F">
        <w:trPr>
          <w:jc w:val="center"/>
        </w:trPr>
        <w:tc>
          <w:tcPr>
            <w:tcW w:w="803" w:type="dxa"/>
            <w:vMerge/>
            <w:shd w:val="clear" w:color="auto" w:fill="auto"/>
            <w:vAlign w:val="center"/>
          </w:tcPr>
          <w:p w:rsidR="00F11E7B" w:rsidRPr="00174756" w:rsidRDefault="00F11E7B" w:rsidP="00174756">
            <w:pPr>
              <w:widowControl w:val="0"/>
              <w:autoSpaceDE w:val="0"/>
              <w:snapToGrid w:val="0"/>
              <w:spacing w:after="0" w:line="240" w:lineRule="auto"/>
              <w:contextualSpacing/>
              <w:jc w:val="center"/>
              <w:rPr>
                <w:rFonts w:ascii="Times New Roman" w:eastAsia="Calibri" w:hAnsi="Times New Roman" w:cs="Times New Roman"/>
                <w:szCs w:val="24"/>
              </w:rPr>
            </w:pPr>
          </w:p>
        </w:tc>
        <w:tc>
          <w:tcPr>
            <w:tcW w:w="6237" w:type="dxa"/>
            <w:shd w:val="clear" w:color="auto" w:fill="auto"/>
          </w:tcPr>
          <w:p w:rsidR="00F11E7B" w:rsidRPr="00E26D91" w:rsidRDefault="00F11E7B" w:rsidP="00907246">
            <w:pPr>
              <w:widowControl w:val="0"/>
              <w:autoSpaceDE w:val="0"/>
              <w:snapToGrid w:val="0"/>
              <w:spacing w:after="60" w:line="240" w:lineRule="auto"/>
              <w:jc w:val="both"/>
              <w:rPr>
                <w:rFonts w:ascii="Times New Roman" w:eastAsia="Calibri" w:hAnsi="Times New Roman" w:cs="Times New Roman"/>
                <w:szCs w:val="24"/>
                <w:highlight w:val="yellow"/>
              </w:rPr>
            </w:pPr>
            <w:r w:rsidRPr="00F11E7B">
              <w:rPr>
                <w:rFonts w:ascii="Times New Roman" w:eastAsia="Calibri" w:hAnsi="Times New Roman" w:cs="Times New Roman"/>
                <w:b/>
                <w:szCs w:val="24"/>
              </w:rPr>
              <w:t>Значимость критерия</w:t>
            </w:r>
            <w:r>
              <w:rPr>
                <w:rFonts w:ascii="Times New Roman" w:eastAsia="Calibri" w:hAnsi="Times New Roman" w:cs="Times New Roman"/>
                <w:szCs w:val="24"/>
              </w:rPr>
              <w:t>,</w:t>
            </w:r>
            <w:r w:rsidRPr="00F11E7B">
              <w:rPr>
                <w:rFonts w:ascii="Times New Roman" w:eastAsia="Calibri" w:hAnsi="Times New Roman" w:cs="Times New Roman"/>
                <w:szCs w:val="24"/>
              </w:rPr>
              <w:t xml:space="preserve"> если предложение участника до двадцати пяти процентов ниже </w:t>
            </w:r>
            <w:proofErr w:type="gramStart"/>
            <w:r w:rsidRPr="00F11E7B">
              <w:rPr>
                <w:rFonts w:ascii="Times New Roman" w:eastAsia="Calibri" w:hAnsi="Times New Roman" w:cs="Times New Roman"/>
                <w:szCs w:val="24"/>
              </w:rPr>
              <w:t>Н</w:t>
            </w:r>
            <w:r>
              <w:rPr>
                <w:rFonts w:ascii="Times New Roman" w:eastAsia="Calibri" w:hAnsi="Times New Roman" w:cs="Times New Roman"/>
                <w:szCs w:val="24"/>
              </w:rPr>
              <w:t>(</w:t>
            </w:r>
            <w:proofErr w:type="gramEnd"/>
            <w:r w:rsidRPr="00F11E7B">
              <w:rPr>
                <w:rFonts w:ascii="Times New Roman" w:eastAsia="Calibri" w:hAnsi="Times New Roman" w:cs="Times New Roman"/>
                <w:szCs w:val="24"/>
              </w:rPr>
              <w:t>М</w:t>
            </w:r>
            <w:r>
              <w:rPr>
                <w:rFonts w:ascii="Times New Roman" w:eastAsia="Calibri" w:hAnsi="Times New Roman" w:cs="Times New Roman"/>
                <w:szCs w:val="24"/>
              </w:rPr>
              <w:t>)</w:t>
            </w:r>
            <w:r w:rsidRPr="00F11E7B">
              <w:rPr>
                <w:rFonts w:ascii="Times New Roman" w:eastAsia="Calibri" w:hAnsi="Times New Roman" w:cs="Times New Roman"/>
                <w:szCs w:val="24"/>
              </w:rPr>
              <w:t>ЦК</w:t>
            </w:r>
          </w:p>
        </w:tc>
        <w:tc>
          <w:tcPr>
            <w:tcW w:w="2502" w:type="dxa"/>
            <w:shd w:val="clear" w:color="auto" w:fill="auto"/>
            <w:vAlign w:val="center"/>
          </w:tcPr>
          <w:p w:rsidR="00F11E7B" w:rsidRPr="00F11E7B" w:rsidRDefault="00F11E7B" w:rsidP="00174756">
            <w:pPr>
              <w:widowControl w:val="0"/>
              <w:autoSpaceDE w:val="0"/>
              <w:snapToGrid w:val="0"/>
              <w:spacing w:after="0" w:line="240" w:lineRule="auto"/>
              <w:contextualSpacing/>
              <w:jc w:val="center"/>
              <w:rPr>
                <w:rFonts w:ascii="Times New Roman" w:eastAsia="Calibri" w:hAnsi="Times New Roman" w:cs="Times New Roman"/>
                <w:b/>
                <w:szCs w:val="24"/>
              </w:rPr>
            </w:pPr>
            <w:r w:rsidRPr="00F11E7B">
              <w:rPr>
                <w:rFonts w:ascii="Times New Roman" w:eastAsia="Calibri" w:hAnsi="Times New Roman" w:cs="Times New Roman"/>
                <w:b/>
                <w:szCs w:val="24"/>
              </w:rPr>
              <w:t>60%</w:t>
            </w:r>
          </w:p>
        </w:tc>
      </w:tr>
      <w:tr w:rsidR="00F11E7B" w:rsidRPr="00174756" w:rsidTr="00C65B8F">
        <w:trPr>
          <w:jc w:val="center"/>
        </w:trPr>
        <w:tc>
          <w:tcPr>
            <w:tcW w:w="803" w:type="dxa"/>
            <w:vMerge/>
            <w:shd w:val="clear" w:color="auto" w:fill="auto"/>
            <w:vAlign w:val="center"/>
          </w:tcPr>
          <w:p w:rsidR="00F11E7B" w:rsidRPr="00174756" w:rsidRDefault="00F11E7B" w:rsidP="00174756">
            <w:pPr>
              <w:widowControl w:val="0"/>
              <w:autoSpaceDE w:val="0"/>
              <w:snapToGrid w:val="0"/>
              <w:spacing w:after="0" w:line="240" w:lineRule="auto"/>
              <w:contextualSpacing/>
              <w:jc w:val="center"/>
              <w:rPr>
                <w:rFonts w:ascii="Times New Roman" w:eastAsia="Calibri" w:hAnsi="Times New Roman" w:cs="Times New Roman"/>
                <w:szCs w:val="24"/>
              </w:rPr>
            </w:pPr>
          </w:p>
        </w:tc>
        <w:tc>
          <w:tcPr>
            <w:tcW w:w="6237" w:type="dxa"/>
            <w:shd w:val="clear" w:color="auto" w:fill="auto"/>
          </w:tcPr>
          <w:p w:rsidR="00F11E7B" w:rsidRPr="00F11E7B" w:rsidRDefault="00F11E7B" w:rsidP="00907246">
            <w:pPr>
              <w:widowControl w:val="0"/>
              <w:autoSpaceDE w:val="0"/>
              <w:snapToGrid w:val="0"/>
              <w:spacing w:after="120" w:line="240" w:lineRule="auto"/>
              <w:jc w:val="both"/>
              <w:rPr>
                <w:rFonts w:ascii="Times New Roman" w:eastAsia="Calibri" w:hAnsi="Times New Roman" w:cs="Times New Roman"/>
                <w:b/>
                <w:szCs w:val="24"/>
              </w:rPr>
            </w:pPr>
            <w:r w:rsidRPr="00F11E7B">
              <w:rPr>
                <w:rFonts w:ascii="Times New Roman" w:eastAsia="Calibri" w:hAnsi="Times New Roman" w:cs="Times New Roman"/>
                <w:b/>
                <w:szCs w:val="24"/>
              </w:rPr>
              <w:t>Значимость критерия</w:t>
            </w:r>
            <w:r>
              <w:rPr>
                <w:rFonts w:ascii="Times New Roman" w:eastAsia="Calibri" w:hAnsi="Times New Roman" w:cs="Times New Roman"/>
                <w:szCs w:val="24"/>
              </w:rPr>
              <w:t>,</w:t>
            </w:r>
            <w:r w:rsidRPr="00F11E7B">
              <w:rPr>
                <w:rFonts w:ascii="Times New Roman" w:eastAsia="Calibri" w:hAnsi="Times New Roman" w:cs="Times New Roman"/>
                <w:szCs w:val="24"/>
              </w:rPr>
              <w:t xml:space="preserve"> если предложение участника</w:t>
            </w:r>
            <w:r>
              <w:rPr>
                <w:rFonts w:ascii="Times New Roman" w:eastAsia="Calibri" w:hAnsi="Times New Roman" w:cs="Times New Roman"/>
                <w:szCs w:val="24"/>
              </w:rPr>
              <w:t xml:space="preserve"> </w:t>
            </w:r>
            <w:r w:rsidRPr="00F11E7B">
              <w:rPr>
                <w:rFonts w:ascii="Times New Roman" w:eastAsia="Calibri" w:hAnsi="Times New Roman" w:cs="Times New Roman"/>
                <w:szCs w:val="24"/>
              </w:rPr>
              <w:t xml:space="preserve">на двадцать пять и более процентов ниже </w:t>
            </w:r>
            <w:proofErr w:type="gramStart"/>
            <w:r w:rsidRPr="00F11E7B">
              <w:rPr>
                <w:rFonts w:ascii="Times New Roman" w:eastAsia="Calibri" w:hAnsi="Times New Roman" w:cs="Times New Roman"/>
                <w:szCs w:val="24"/>
              </w:rPr>
              <w:t>Н</w:t>
            </w:r>
            <w:r>
              <w:rPr>
                <w:rFonts w:ascii="Times New Roman" w:eastAsia="Calibri" w:hAnsi="Times New Roman" w:cs="Times New Roman"/>
                <w:szCs w:val="24"/>
              </w:rPr>
              <w:t>(</w:t>
            </w:r>
            <w:proofErr w:type="gramEnd"/>
            <w:r w:rsidRPr="00F11E7B">
              <w:rPr>
                <w:rFonts w:ascii="Times New Roman" w:eastAsia="Calibri" w:hAnsi="Times New Roman" w:cs="Times New Roman"/>
                <w:szCs w:val="24"/>
              </w:rPr>
              <w:t>М</w:t>
            </w:r>
            <w:r>
              <w:rPr>
                <w:rFonts w:ascii="Times New Roman" w:eastAsia="Calibri" w:hAnsi="Times New Roman" w:cs="Times New Roman"/>
                <w:szCs w:val="24"/>
              </w:rPr>
              <w:t>)</w:t>
            </w:r>
            <w:r w:rsidRPr="00F11E7B">
              <w:rPr>
                <w:rFonts w:ascii="Times New Roman" w:eastAsia="Calibri" w:hAnsi="Times New Roman" w:cs="Times New Roman"/>
                <w:szCs w:val="24"/>
              </w:rPr>
              <w:t>ЦК</w:t>
            </w:r>
          </w:p>
        </w:tc>
        <w:tc>
          <w:tcPr>
            <w:tcW w:w="2502" w:type="dxa"/>
            <w:shd w:val="clear" w:color="auto" w:fill="auto"/>
            <w:vAlign w:val="center"/>
          </w:tcPr>
          <w:p w:rsidR="00F11E7B" w:rsidRPr="00F11E7B" w:rsidRDefault="00F11E7B" w:rsidP="00174756">
            <w:pPr>
              <w:widowControl w:val="0"/>
              <w:autoSpaceDE w:val="0"/>
              <w:snapToGrid w:val="0"/>
              <w:spacing w:after="0" w:line="240" w:lineRule="auto"/>
              <w:contextualSpacing/>
              <w:jc w:val="center"/>
              <w:rPr>
                <w:rFonts w:ascii="Times New Roman" w:eastAsia="Calibri" w:hAnsi="Times New Roman" w:cs="Times New Roman"/>
                <w:b/>
                <w:szCs w:val="24"/>
              </w:rPr>
            </w:pPr>
            <w:r w:rsidRPr="00F11E7B">
              <w:rPr>
                <w:rFonts w:ascii="Times New Roman" w:eastAsia="Calibri" w:hAnsi="Times New Roman" w:cs="Times New Roman"/>
                <w:b/>
                <w:szCs w:val="24"/>
              </w:rPr>
              <w:t>50%</w:t>
            </w:r>
          </w:p>
        </w:tc>
      </w:tr>
      <w:tr w:rsidR="00F11E7B" w:rsidRPr="00174756" w:rsidTr="00337B40">
        <w:trPr>
          <w:jc w:val="center"/>
        </w:trPr>
        <w:tc>
          <w:tcPr>
            <w:tcW w:w="803" w:type="dxa"/>
            <w:vMerge w:val="restart"/>
            <w:shd w:val="clear" w:color="auto" w:fill="auto"/>
            <w:vAlign w:val="center"/>
          </w:tcPr>
          <w:p w:rsidR="00F11E7B" w:rsidRPr="00174756" w:rsidRDefault="00F11E7B" w:rsidP="00174756">
            <w:pPr>
              <w:widowControl w:val="0"/>
              <w:autoSpaceDE w:val="0"/>
              <w:snapToGrid w:val="0"/>
              <w:spacing w:after="0" w:line="240" w:lineRule="auto"/>
              <w:contextualSpacing/>
              <w:jc w:val="center"/>
              <w:rPr>
                <w:rFonts w:ascii="Times New Roman" w:eastAsia="Calibri" w:hAnsi="Times New Roman" w:cs="Times New Roman"/>
                <w:b/>
                <w:szCs w:val="24"/>
              </w:rPr>
            </w:pPr>
            <w:r w:rsidRPr="00174756">
              <w:rPr>
                <w:rFonts w:ascii="Times New Roman" w:eastAsia="Calibri" w:hAnsi="Times New Roman" w:cs="Times New Roman"/>
                <w:b/>
                <w:szCs w:val="24"/>
              </w:rPr>
              <w:t>2</w:t>
            </w:r>
          </w:p>
          <w:p w:rsidR="00F11E7B" w:rsidRPr="00174756" w:rsidRDefault="00F11E7B" w:rsidP="00174756">
            <w:pPr>
              <w:widowControl w:val="0"/>
              <w:autoSpaceDE w:val="0"/>
              <w:snapToGrid w:val="0"/>
              <w:spacing w:after="0" w:line="240" w:lineRule="auto"/>
              <w:contextualSpacing/>
              <w:jc w:val="center"/>
              <w:rPr>
                <w:rFonts w:ascii="Times New Roman" w:eastAsia="Calibri" w:hAnsi="Times New Roman" w:cs="Times New Roman"/>
                <w:b/>
                <w:szCs w:val="24"/>
              </w:rPr>
            </w:pPr>
          </w:p>
          <w:p w:rsidR="00F11E7B" w:rsidRPr="00174756" w:rsidRDefault="00F11E7B" w:rsidP="00174756">
            <w:pPr>
              <w:widowControl w:val="0"/>
              <w:autoSpaceDE w:val="0"/>
              <w:snapToGrid w:val="0"/>
              <w:spacing w:after="0" w:line="240" w:lineRule="auto"/>
              <w:contextualSpacing/>
              <w:jc w:val="center"/>
              <w:rPr>
                <w:rFonts w:ascii="Times New Roman" w:eastAsia="Calibri" w:hAnsi="Times New Roman" w:cs="Times New Roman"/>
                <w:b/>
                <w:szCs w:val="24"/>
              </w:rPr>
            </w:pPr>
          </w:p>
        </w:tc>
        <w:tc>
          <w:tcPr>
            <w:tcW w:w="8739" w:type="dxa"/>
            <w:gridSpan w:val="2"/>
            <w:shd w:val="clear" w:color="auto" w:fill="auto"/>
          </w:tcPr>
          <w:p w:rsidR="00F11E7B" w:rsidRDefault="00F11E7B" w:rsidP="00174756">
            <w:pPr>
              <w:widowControl w:val="0"/>
              <w:autoSpaceDE w:val="0"/>
              <w:snapToGrid w:val="0"/>
              <w:spacing w:after="0" w:line="240" w:lineRule="auto"/>
              <w:contextualSpacing/>
              <w:jc w:val="center"/>
              <w:rPr>
                <w:rFonts w:ascii="Times New Roman" w:eastAsia="Calibri" w:hAnsi="Times New Roman" w:cs="Times New Roman"/>
                <w:b/>
                <w:szCs w:val="24"/>
              </w:rPr>
            </w:pPr>
            <w:proofErr w:type="spellStart"/>
            <w:r w:rsidRPr="00174756">
              <w:rPr>
                <w:rFonts w:ascii="Times New Roman" w:eastAsia="Calibri" w:hAnsi="Times New Roman" w:cs="Times New Roman"/>
                <w:b/>
                <w:szCs w:val="24"/>
              </w:rPr>
              <w:t>Нестоимостный</w:t>
            </w:r>
            <w:proofErr w:type="spellEnd"/>
            <w:r w:rsidRPr="00174756">
              <w:rPr>
                <w:rFonts w:ascii="Times New Roman" w:eastAsia="Calibri" w:hAnsi="Times New Roman" w:cs="Times New Roman"/>
                <w:b/>
                <w:szCs w:val="24"/>
              </w:rPr>
              <w:t xml:space="preserve"> критерий оценки </w:t>
            </w:r>
          </w:p>
          <w:p w:rsidR="00F11E7B" w:rsidRPr="00174756" w:rsidRDefault="00F11E7B" w:rsidP="00174756">
            <w:pPr>
              <w:widowControl w:val="0"/>
              <w:autoSpaceDE w:val="0"/>
              <w:snapToGrid w:val="0"/>
              <w:spacing w:after="0" w:line="240" w:lineRule="auto"/>
              <w:contextualSpacing/>
              <w:jc w:val="center"/>
              <w:rPr>
                <w:rFonts w:ascii="Times New Roman" w:eastAsia="Calibri" w:hAnsi="Times New Roman" w:cs="Times New Roman"/>
                <w:b/>
                <w:szCs w:val="24"/>
              </w:rPr>
            </w:pPr>
            <w:r w:rsidRPr="00174756">
              <w:rPr>
                <w:rFonts w:ascii="Times New Roman" w:eastAsia="Calibri" w:hAnsi="Times New Roman" w:cs="Times New Roman"/>
                <w:b/>
                <w:szCs w:val="24"/>
              </w:rPr>
              <w:t xml:space="preserve">«Квалификация участника закупки, </w:t>
            </w:r>
            <w:r w:rsidRPr="00174756">
              <w:rPr>
                <w:rFonts w:ascii="Times New Roman" w:eastAsia="Times New Roman" w:hAnsi="Times New Roman" w:cs="Times New Roman"/>
                <w:szCs w:val="24"/>
                <w:lang w:eastAsia="ru-RU"/>
              </w:rPr>
              <w:t>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деловой репутации, специалистов и иных работников определенного уровня квалификации</w:t>
            </w:r>
            <w:r w:rsidRPr="00174756">
              <w:rPr>
                <w:rFonts w:ascii="Times New Roman" w:eastAsia="Calibri" w:hAnsi="Times New Roman" w:cs="Times New Roman"/>
                <w:b/>
                <w:szCs w:val="24"/>
              </w:rPr>
              <w:t>»</w:t>
            </w:r>
          </w:p>
        </w:tc>
      </w:tr>
      <w:tr w:rsidR="00F11E7B" w:rsidRPr="00174756" w:rsidTr="00C65B8F">
        <w:trPr>
          <w:jc w:val="center"/>
        </w:trPr>
        <w:tc>
          <w:tcPr>
            <w:tcW w:w="803" w:type="dxa"/>
            <w:vMerge/>
            <w:shd w:val="clear" w:color="auto" w:fill="auto"/>
            <w:vAlign w:val="center"/>
          </w:tcPr>
          <w:p w:rsidR="00F11E7B" w:rsidRPr="00174756" w:rsidRDefault="00F11E7B" w:rsidP="00174756">
            <w:pPr>
              <w:widowControl w:val="0"/>
              <w:autoSpaceDE w:val="0"/>
              <w:snapToGrid w:val="0"/>
              <w:spacing w:after="0" w:line="240" w:lineRule="auto"/>
              <w:contextualSpacing/>
              <w:jc w:val="center"/>
              <w:rPr>
                <w:rFonts w:ascii="Times New Roman" w:eastAsia="Calibri" w:hAnsi="Times New Roman" w:cs="Times New Roman"/>
                <w:b/>
                <w:szCs w:val="24"/>
              </w:rPr>
            </w:pPr>
          </w:p>
        </w:tc>
        <w:tc>
          <w:tcPr>
            <w:tcW w:w="6237" w:type="dxa"/>
            <w:shd w:val="clear" w:color="auto" w:fill="auto"/>
          </w:tcPr>
          <w:p w:rsidR="00F11E7B" w:rsidRPr="00E26D91" w:rsidRDefault="00F11E7B" w:rsidP="00907246">
            <w:pPr>
              <w:widowControl w:val="0"/>
              <w:autoSpaceDE w:val="0"/>
              <w:snapToGrid w:val="0"/>
              <w:spacing w:after="60" w:line="240" w:lineRule="auto"/>
              <w:jc w:val="both"/>
              <w:rPr>
                <w:rFonts w:ascii="Times New Roman" w:eastAsia="Calibri" w:hAnsi="Times New Roman" w:cs="Times New Roman"/>
                <w:szCs w:val="24"/>
                <w:highlight w:val="yellow"/>
              </w:rPr>
            </w:pPr>
            <w:r w:rsidRPr="00F11E7B">
              <w:rPr>
                <w:rFonts w:ascii="Times New Roman" w:eastAsia="Calibri" w:hAnsi="Times New Roman" w:cs="Times New Roman"/>
                <w:b/>
                <w:szCs w:val="24"/>
              </w:rPr>
              <w:t>Значимость критерия</w:t>
            </w:r>
            <w:r>
              <w:rPr>
                <w:rFonts w:ascii="Times New Roman" w:eastAsia="Calibri" w:hAnsi="Times New Roman" w:cs="Times New Roman"/>
                <w:szCs w:val="24"/>
              </w:rPr>
              <w:t>,</w:t>
            </w:r>
            <w:r w:rsidRPr="00F11E7B">
              <w:rPr>
                <w:rFonts w:ascii="Times New Roman" w:eastAsia="Calibri" w:hAnsi="Times New Roman" w:cs="Times New Roman"/>
                <w:szCs w:val="24"/>
              </w:rPr>
              <w:t xml:space="preserve"> если предложение участника до двадцати пяти процентов ниже </w:t>
            </w:r>
            <w:proofErr w:type="gramStart"/>
            <w:r w:rsidRPr="00F11E7B">
              <w:rPr>
                <w:rFonts w:ascii="Times New Roman" w:eastAsia="Calibri" w:hAnsi="Times New Roman" w:cs="Times New Roman"/>
                <w:szCs w:val="24"/>
              </w:rPr>
              <w:t>Н</w:t>
            </w:r>
            <w:r>
              <w:rPr>
                <w:rFonts w:ascii="Times New Roman" w:eastAsia="Calibri" w:hAnsi="Times New Roman" w:cs="Times New Roman"/>
                <w:szCs w:val="24"/>
              </w:rPr>
              <w:t>(</w:t>
            </w:r>
            <w:proofErr w:type="gramEnd"/>
            <w:r w:rsidRPr="00F11E7B">
              <w:rPr>
                <w:rFonts w:ascii="Times New Roman" w:eastAsia="Calibri" w:hAnsi="Times New Roman" w:cs="Times New Roman"/>
                <w:szCs w:val="24"/>
              </w:rPr>
              <w:t>М</w:t>
            </w:r>
            <w:r>
              <w:rPr>
                <w:rFonts w:ascii="Times New Roman" w:eastAsia="Calibri" w:hAnsi="Times New Roman" w:cs="Times New Roman"/>
                <w:szCs w:val="24"/>
              </w:rPr>
              <w:t>)</w:t>
            </w:r>
            <w:r w:rsidRPr="00F11E7B">
              <w:rPr>
                <w:rFonts w:ascii="Times New Roman" w:eastAsia="Calibri" w:hAnsi="Times New Roman" w:cs="Times New Roman"/>
                <w:szCs w:val="24"/>
              </w:rPr>
              <w:t>ЦК</w:t>
            </w:r>
          </w:p>
        </w:tc>
        <w:tc>
          <w:tcPr>
            <w:tcW w:w="2502" w:type="dxa"/>
            <w:shd w:val="clear" w:color="auto" w:fill="auto"/>
            <w:vAlign w:val="center"/>
          </w:tcPr>
          <w:p w:rsidR="00F11E7B" w:rsidRDefault="00F11E7B" w:rsidP="00174756">
            <w:pPr>
              <w:widowControl w:val="0"/>
              <w:autoSpaceDE w:val="0"/>
              <w:snapToGrid w:val="0"/>
              <w:spacing w:after="0" w:line="240" w:lineRule="auto"/>
              <w:contextualSpacing/>
              <w:jc w:val="center"/>
              <w:rPr>
                <w:rFonts w:ascii="Times New Roman" w:eastAsia="Calibri" w:hAnsi="Times New Roman" w:cs="Times New Roman"/>
                <w:b/>
                <w:szCs w:val="24"/>
              </w:rPr>
            </w:pPr>
            <w:r w:rsidRPr="00F11E7B">
              <w:rPr>
                <w:rFonts w:ascii="Times New Roman" w:eastAsia="Calibri" w:hAnsi="Times New Roman" w:cs="Times New Roman"/>
                <w:b/>
                <w:szCs w:val="24"/>
              </w:rPr>
              <w:t>40%</w:t>
            </w:r>
          </w:p>
        </w:tc>
      </w:tr>
      <w:tr w:rsidR="00F11E7B" w:rsidRPr="00174756" w:rsidTr="00C65B8F">
        <w:trPr>
          <w:jc w:val="center"/>
        </w:trPr>
        <w:tc>
          <w:tcPr>
            <w:tcW w:w="803" w:type="dxa"/>
            <w:vMerge/>
            <w:shd w:val="clear" w:color="auto" w:fill="auto"/>
            <w:vAlign w:val="center"/>
          </w:tcPr>
          <w:p w:rsidR="00F11E7B" w:rsidRPr="00174756" w:rsidRDefault="00F11E7B" w:rsidP="00174756">
            <w:pPr>
              <w:widowControl w:val="0"/>
              <w:autoSpaceDE w:val="0"/>
              <w:snapToGrid w:val="0"/>
              <w:spacing w:after="0" w:line="240" w:lineRule="auto"/>
              <w:contextualSpacing/>
              <w:jc w:val="center"/>
              <w:rPr>
                <w:rFonts w:ascii="Times New Roman" w:eastAsia="Calibri" w:hAnsi="Times New Roman" w:cs="Times New Roman"/>
                <w:b/>
                <w:szCs w:val="24"/>
              </w:rPr>
            </w:pPr>
          </w:p>
        </w:tc>
        <w:tc>
          <w:tcPr>
            <w:tcW w:w="6237" w:type="dxa"/>
            <w:shd w:val="clear" w:color="auto" w:fill="auto"/>
          </w:tcPr>
          <w:p w:rsidR="00F11E7B" w:rsidRPr="00F11E7B" w:rsidRDefault="00F11E7B" w:rsidP="00907246">
            <w:pPr>
              <w:widowControl w:val="0"/>
              <w:autoSpaceDE w:val="0"/>
              <w:snapToGrid w:val="0"/>
              <w:spacing w:after="60" w:line="240" w:lineRule="auto"/>
              <w:jc w:val="both"/>
              <w:rPr>
                <w:rFonts w:ascii="Times New Roman" w:eastAsia="Calibri" w:hAnsi="Times New Roman" w:cs="Times New Roman"/>
                <w:b/>
                <w:szCs w:val="24"/>
              </w:rPr>
            </w:pPr>
            <w:r w:rsidRPr="00F11E7B">
              <w:rPr>
                <w:rFonts w:ascii="Times New Roman" w:eastAsia="Calibri" w:hAnsi="Times New Roman" w:cs="Times New Roman"/>
                <w:b/>
                <w:szCs w:val="24"/>
              </w:rPr>
              <w:t>Значимость критерия</w:t>
            </w:r>
            <w:r>
              <w:rPr>
                <w:rFonts w:ascii="Times New Roman" w:eastAsia="Calibri" w:hAnsi="Times New Roman" w:cs="Times New Roman"/>
                <w:szCs w:val="24"/>
              </w:rPr>
              <w:t>,</w:t>
            </w:r>
            <w:r w:rsidRPr="00F11E7B">
              <w:rPr>
                <w:rFonts w:ascii="Times New Roman" w:eastAsia="Calibri" w:hAnsi="Times New Roman" w:cs="Times New Roman"/>
                <w:szCs w:val="24"/>
              </w:rPr>
              <w:t xml:space="preserve"> если предложение участника</w:t>
            </w:r>
            <w:r>
              <w:rPr>
                <w:rFonts w:ascii="Times New Roman" w:eastAsia="Calibri" w:hAnsi="Times New Roman" w:cs="Times New Roman"/>
                <w:szCs w:val="24"/>
              </w:rPr>
              <w:t xml:space="preserve"> </w:t>
            </w:r>
            <w:r w:rsidRPr="00F11E7B">
              <w:rPr>
                <w:rFonts w:ascii="Times New Roman" w:eastAsia="Calibri" w:hAnsi="Times New Roman" w:cs="Times New Roman"/>
                <w:szCs w:val="24"/>
              </w:rPr>
              <w:t xml:space="preserve">на двадцать пять и более процентов ниже </w:t>
            </w:r>
            <w:proofErr w:type="gramStart"/>
            <w:r w:rsidRPr="00F11E7B">
              <w:rPr>
                <w:rFonts w:ascii="Times New Roman" w:eastAsia="Calibri" w:hAnsi="Times New Roman" w:cs="Times New Roman"/>
                <w:szCs w:val="24"/>
              </w:rPr>
              <w:t>Н</w:t>
            </w:r>
            <w:r>
              <w:rPr>
                <w:rFonts w:ascii="Times New Roman" w:eastAsia="Calibri" w:hAnsi="Times New Roman" w:cs="Times New Roman"/>
                <w:szCs w:val="24"/>
              </w:rPr>
              <w:t>(</w:t>
            </w:r>
            <w:proofErr w:type="gramEnd"/>
            <w:r w:rsidRPr="00F11E7B">
              <w:rPr>
                <w:rFonts w:ascii="Times New Roman" w:eastAsia="Calibri" w:hAnsi="Times New Roman" w:cs="Times New Roman"/>
                <w:szCs w:val="24"/>
              </w:rPr>
              <w:t>М</w:t>
            </w:r>
            <w:r>
              <w:rPr>
                <w:rFonts w:ascii="Times New Roman" w:eastAsia="Calibri" w:hAnsi="Times New Roman" w:cs="Times New Roman"/>
                <w:szCs w:val="24"/>
              </w:rPr>
              <w:t>)</w:t>
            </w:r>
            <w:r w:rsidRPr="00F11E7B">
              <w:rPr>
                <w:rFonts w:ascii="Times New Roman" w:eastAsia="Calibri" w:hAnsi="Times New Roman" w:cs="Times New Roman"/>
                <w:szCs w:val="24"/>
              </w:rPr>
              <w:t>ЦК</w:t>
            </w:r>
          </w:p>
        </w:tc>
        <w:tc>
          <w:tcPr>
            <w:tcW w:w="2502" w:type="dxa"/>
            <w:shd w:val="clear" w:color="auto" w:fill="auto"/>
            <w:vAlign w:val="center"/>
          </w:tcPr>
          <w:p w:rsidR="00F11E7B" w:rsidRDefault="00F11E7B" w:rsidP="00174756">
            <w:pPr>
              <w:widowControl w:val="0"/>
              <w:autoSpaceDE w:val="0"/>
              <w:snapToGrid w:val="0"/>
              <w:spacing w:after="0" w:line="240" w:lineRule="auto"/>
              <w:contextualSpacing/>
              <w:jc w:val="center"/>
              <w:rPr>
                <w:rFonts w:ascii="Times New Roman" w:eastAsia="Calibri" w:hAnsi="Times New Roman" w:cs="Times New Roman"/>
                <w:b/>
                <w:szCs w:val="24"/>
              </w:rPr>
            </w:pPr>
            <w:r>
              <w:rPr>
                <w:rFonts w:ascii="Times New Roman" w:eastAsia="Calibri" w:hAnsi="Times New Roman" w:cs="Times New Roman"/>
                <w:b/>
                <w:szCs w:val="24"/>
              </w:rPr>
              <w:t>50%</w:t>
            </w:r>
          </w:p>
        </w:tc>
      </w:tr>
      <w:tr w:rsidR="00174756" w:rsidRPr="00174756" w:rsidTr="00C65B8F">
        <w:trPr>
          <w:jc w:val="center"/>
        </w:trPr>
        <w:tc>
          <w:tcPr>
            <w:tcW w:w="803" w:type="dxa"/>
            <w:shd w:val="clear" w:color="auto" w:fill="auto"/>
            <w:vAlign w:val="center"/>
          </w:tcPr>
          <w:p w:rsidR="00174756" w:rsidRPr="00174756" w:rsidRDefault="00174756" w:rsidP="00174756">
            <w:pPr>
              <w:widowControl w:val="0"/>
              <w:autoSpaceDE w:val="0"/>
              <w:snapToGrid w:val="0"/>
              <w:spacing w:after="0" w:line="240" w:lineRule="auto"/>
              <w:contextualSpacing/>
              <w:jc w:val="center"/>
              <w:rPr>
                <w:rFonts w:ascii="Times New Roman" w:eastAsia="Calibri" w:hAnsi="Times New Roman" w:cs="Times New Roman"/>
                <w:szCs w:val="24"/>
              </w:rPr>
            </w:pPr>
            <w:r w:rsidRPr="00174756">
              <w:rPr>
                <w:rFonts w:ascii="Times New Roman" w:eastAsia="Calibri" w:hAnsi="Times New Roman" w:cs="Times New Roman"/>
                <w:szCs w:val="24"/>
              </w:rPr>
              <w:t>2.1</w:t>
            </w:r>
          </w:p>
        </w:tc>
        <w:tc>
          <w:tcPr>
            <w:tcW w:w="6237" w:type="dxa"/>
            <w:shd w:val="clear" w:color="auto" w:fill="auto"/>
          </w:tcPr>
          <w:p w:rsidR="00174756" w:rsidRPr="00174756" w:rsidRDefault="00174756" w:rsidP="00174756">
            <w:pPr>
              <w:spacing w:after="0" w:line="240" w:lineRule="auto"/>
              <w:jc w:val="both"/>
              <w:rPr>
                <w:rFonts w:ascii="Times New Roman" w:eastAsia="Times New Roman" w:hAnsi="Times New Roman" w:cs="Times New Roman"/>
                <w:szCs w:val="24"/>
                <w:lang w:eastAsia="ru-RU"/>
              </w:rPr>
            </w:pPr>
            <w:r w:rsidRPr="00174756">
              <w:rPr>
                <w:rFonts w:ascii="Times New Roman" w:eastAsia="Calibri" w:hAnsi="Times New Roman" w:cs="Times New Roman"/>
                <w:szCs w:val="24"/>
              </w:rPr>
              <w:t xml:space="preserve">Показатель </w:t>
            </w:r>
            <w:proofErr w:type="spellStart"/>
            <w:r w:rsidRPr="00174756">
              <w:rPr>
                <w:rFonts w:ascii="Times New Roman" w:eastAsia="Calibri" w:hAnsi="Times New Roman" w:cs="Times New Roman"/>
                <w:szCs w:val="24"/>
              </w:rPr>
              <w:t>нестоимостного</w:t>
            </w:r>
            <w:proofErr w:type="spellEnd"/>
            <w:r w:rsidRPr="00174756">
              <w:rPr>
                <w:rFonts w:ascii="Times New Roman" w:eastAsia="Calibri" w:hAnsi="Times New Roman" w:cs="Times New Roman"/>
                <w:szCs w:val="24"/>
              </w:rPr>
              <w:t xml:space="preserve"> критерия оценки: </w:t>
            </w:r>
            <w:r w:rsidRPr="00174756">
              <w:rPr>
                <w:rFonts w:ascii="Times New Roman" w:eastAsia="Times New Roman" w:hAnsi="Times New Roman" w:cs="Times New Roman"/>
                <w:szCs w:val="24"/>
                <w:lang w:eastAsia="ru-RU"/>
              </w:rPr>
              <w:t>«Опыт участника по успешной поставке товара, выполнению работ, оказанию услуг сопоставимого характера»</w:t>
            </w:r>
          </w:p>
        </w:tc>
        <w:tc>
          <w:tcPr>
            <w:tcW w:w="2502" w:type="dxa"/>
            <w:shd w:val="clear" w:color="auto" w:fill="auto"/>
            <w:vAlign w:val="center"/>
          </w:tcPr>
          <w:p w:rsidR="00174756" w:rsidRPr="00174756" w:rsidRDefault="00E26D91" w:rsidP="00174756">
            <w:pPr>
              <w:widowControl w:val="0"/>
              <w:autoSpaceDE w:val="0"/>
              <w:snapToGrid w:val="0"/>
              <w:spacing w:after="0" w:line="240" w:lineRule="auto"/>
              <w:contextualSpacing/>
              <w:jc w:val="center"/>
              <w:rPr>
                <w:rFonts w:ascii="Times New Roman" w:eastAsia="Calibri" w:hAnsi="Times New Roman" w:cs="Times New Roman"/>
                <w:szCs w:val="24"/>
              </w:rPr>
            </w:pPr>
            <w:r>
              <w:rPr>
                <w:rFonts w:ascii="Times New Roman" w:eastAsia="Calibri" w:hAnsi="Times New Roman" w:cs="Times New Roman"/>
                <w:szCs w:val="24"/>
              </w:rPr>
              <w:t>40</w:t>
            </w:r>
            <w:r w:rsidR="006444D6">
              <w:rPr>
                <w:rFonts w:ascii="Times New Roman" w:eastAsia="Calibri" w:hAnsi="Times New Roman" w:cs="Times New Roman"/>
                <w:szCs w:val="24"/>
              </w:rPr>
              <w:t>%</w:t>
            </w:r>
          </w:p>
        </w:tc>
      </w:tr>
      <w:tr w:rsidR="00D7626A" w:rsidRPr="00174756" w:rsidTr="00C65B8F">
        <w:trPr>
          <w:jc w:val="center"/>
        </w:trPr>
        <w:tc>
          <w:tcPr>
            <w:tcW w:w="803" w:type="dxa"/>
            <w:shd w:val="clear" w:color="auto" w:fill="auto"/>
            <w:vAlign w:val="center"/>
          </w:tcPr>
          <w:p w:rsidR="00D7626A" w:rsidRPr="00174756" w:rsidRDefault="00D7626A" w:rsidP="00D7626A">
            <w:pPr>
              <w:widowControl w:val="0"/>
              <w:autoSpaceDE w:val="0"/>
              <w:snapToGrid w:val="0"/>
              <w:spacing w:after="0" w:line="240" w:lineRule="auto"/>
              <w:contextualSpacing/>
              <w:jc w:val="center"/>
              <w:rPr>
                <w:rFonts w:ascii="Times New Roman" w:eastAsia="Calibri" w:hAnsi="Times New Roman" w:cs="Times New Roman"/>
                <w:szCs w:val="24"/>
              </w:rPr>
            </w:pPr>
            <w:r w:rsidRPr="00174756">
              <w:rPr>
                <w:rFonts w:ascii="Times New Roman" w:eastAsia="Calibri" w:hAnsi="Times New Roman" w:cs="Times New Roman"/>
                <w:szCs w:val="24"/>
              </w:rPr>
              <w:t>2.2</w:t>
            </w:r>
          </w:p>
        </w:tc>
        <w:tc>
          <w:tcPr>
            <w:tcW w:w="6237" w:type="dxa"/>
            <w:shd w:val="clear" w:color="auto" w:fill="auto"/>
          </w:tcPr>
          <w:p w:rsidR="00D7626A" w:rsidRPr="00174756" w:rsidRDefault="00D7626A" w:rsidP="00D7626A">
            <w:pPr>
              <w:widowControl w:val="0"/>
              <w:autoSpaceDE w:val="0"/>
              <w:snapToGrid w:val="0"/>
              <w:spacing w:after="0" w:line="240" w:lineRule="auto"/>
              <w:contextualSpacing/>
              <w:rPr>
                <w:rFonts w:ascii="Times New Roman" w:eastAsia="Calibri" w:hAnsi="Times New Roman" w:cs="Times New Roman"/>
                <w:szCs w:val="24"/>
              </w:rPr>
            </w:pPr>
            <w:r w:rsidRPr="00174756">
              <w:rPr>
                <w:rFonts w:ascii="Times New Roman" w:eastAsia="Calibri" w:hAnsi="Times New Roman" w:cs="Times New Roman"/>
                <w:szCs w:val="24"/>
              </w:rPr>
              <w:t xml:space="preserve">Показатель </w:t>
            </w:r>
            <w:proofErr w:type="spellStart"/>
            <w:r w:rsidRPr="00174756">
              <w:rPr>
                <w:rFonts w:ascii="Times New Roman" w:eastAsia="Calibri" w:hAnsi="Times New Roman" w:cs="Times New Roman"/>
                <w:szCs w:val="24"/>
              </w:rPr>
              <w:t>нестоимостного</w:t>
            </w:r>
            <w:proofErr w:type="spellEnd"/>
            <w:r w:rsidRPr="00174756">
              <w:rPr>
                <w:rFonts w:ascii="Times New Roman" w:eastAsia="Calibri" w:hAnsi="Times New Roman" w:cs="Times New Roman"/>
                <w:szCs w:val="24"/>
              </w:rPr>
              <w:t xml:space="preserve"> критерия оценки:</w:t>
            </w:r>
          </w:p>
          <w:p w:rsidR="00D7626A" w:rsidRPr="00174756" w:rsidRDefault="00D7626A" w:rsidP="00D7626A">
            <w:pPr>
              <w:widowControl w:val="0"/>
              <w:autoSpaceDE w:val="0"/>
              <w:snapToGrid w:val="0"/>
              <w:spacing w:after="0" w:line="240" w:lineRule="auto"/>
              <w:contextualSpacing/>
              <w:rPr>
                <w:rFonts w:ascii="Times New Roman" w:eastAsia="Calibri" w:hAnsi="Times New Roman" w:cs="Times New Roman"/>
                <w:szCs w:val="24"/>
              </w:rPr>
            </w:pPr>
            <w:r w:rsidRPr="00174756">
              <w:rPr>
                <w:rFonts w:ascii="Times New Roman" w:eastAsia="Calibri" w:hAnsi="Times New Roman" w:cs="Times New Roman"/>
                <w:szCs w:val="24"/>
              </w:rPr>
              <w:t>«Деловая репутация участника закупки»</w:t>
            </w:r>
          </w:p>
        </w:tc>
        <w:tc>
          <w:tcPr>
            <w:tcW w:w="2502" w:type="dxa"/>
            <w:shd w:val="clear" w:color="auto" w:fill="auto"/>
            <w:vAlign w:val="center"/>
          </w:tcPr>
          <w:p w:rsidR="00D7626A" w:rsidRPr="00174756" w:rsidRDefault="00E26D91" w:rsidP="00D7626A">
            <w:pPr>
              <w:widowControl w:val="0"/>
              <w:autoSpaceDE w:val="0"/>
              <w:snapToGrid w:val="0"/>
              <w:spacing w:after="0" w:line="240" w:lineRule="auto"/>
              <w:contextualSpacing/>
              <w:jc w:val="center"/>
              <w:rPr>
                <w:rFonts w:ascii="Times New Roman" w:eastAsia="Calibri" w:hAnsi="Times New Roman" w:cs="Times New Roman"/>
                <w:szCs w:val="24"/>
              </w:rPr>
            </w:pPr>
            <w:r>
              <w:rPr>
                <w:rFonts w:ascii="Times New Roman" w:eastAsia="Calibri" w:hAnsi="Times New Roman" w:cs="Times New Roman"/>
                <w:szCs w:val="24"/>
              </w:rPr>
              <w:t>3</w:t>
            </w:r>
            <w:r w:rsidR="00D7626A">
              <w:rPr>
                <w:rFonts w:ascii="Times New Roman" w:eastAsia="Calibri" w:hAnsi="Times New Roman" w:cs="Times New Roman"/>
                <w:szCs w:val="24"/>
              </w:rPr>
              <w:t>0%</w:t>
            </w:r>
          </w:p>
        </w:tc>
      </w:tr>
      <w:tr w:rsidR="00D7626A" w:rsidRPr="00174756" w:rsidTr="00C65B8F">
        <w:trPr>
          <w:jc w:val="center"/>
        </w:trPr>
        <w:tc>
          <w:tcPr>
            <w:tcW w:w="803" w:type="dxa"/>
            <w:shd w:val="clear" w:color="auto" w:fill="auto"/>
            <w:vAlign w:val="center"/>
          </w:tcPr>
          <w:p w:rsidR="00D7626A" w:rsidRPr="00174756" w:rsidRDefault="00D7626A" w:rsidP="00D7626A">
            <w:pPr>
              <w:widowControl w:val="0"/>
              <w:autoSpaceDE w:val="0"/>
              <w:snapToGrid w:val="0"/>
              <w:spacing w:after="0" w:line="240" w:lineRule="auto"/>
              <w:contextualSpacing/>
              <w:jc w:val="center"/>
              <w:rPr>
                <w:rFonts w:ascii="Times New Roman" w:eastAsia="Calibri" w:hAnsi="Times New Roman" w:cs="Times New Roman"/>
                <w:szCs w:val="24"/>
              </w:rPr>
            </w:pPr>
            <w:r>
              <w:rPr>
                <w:rFonts w:ascii="Times New Roman" w:eastAsia="Calibri" w:hAnsi="Times New Roman" w:cs="Times New Roman"/>
                <w:szCs w:val="24"/>
              </w:rPr>
              <w:t>2.3</w:t>
            </w:r>
          </w:p>
        </w:tc>
        <w:tc>
          <w:tcPr>
            <w:tcW w:w="6237" w:type="dxa"/>
            <w:shd w:val="clear" w:color="auto" w:fill="auto"/>
          </w:tcPr>
          <w:p w:rsidR="00D7626A" w:rsidRPr="00174756" w:rsidRDefault="00D7626A" w:rsidP="00D7626A">
            <w:pPr>
              <w:widowControl w:val="0"/>
              <w:autoSpaceDE w:val="0"/>
              <w:snapToGrid w:val="0"/>
              <w:spacing w:after="0" w:line="240" w:lineRule="auto"/>
              <w:contextualSpacing/>
              <w:rPr>
                <w:rFonts w:ascii="Times New Roman" w:eastAsia="Calibri" w:hAnsi="Times New Roman" w:cs="Times New Roman"/>
                <w:szCs w:val="24"/>
              </w:rPr>
            </w:pPr>
            <w:r w:rsidRPr="00174756">
              <w:rPr>
                <w:rFonts w:ascii="Times New Roman" w:eastAsia="Calibri" w:hAnsi="Times New Roman" w:cs="Times New Roman"/>
                <w:szCs w:val="24"/>
              </w:rPr>
              <w:t xml:space="preserve">Показатель </w:t>
            </w:r>
            <w:proofErr w:type="spellStart"/>
            <w:r w:rsidRPr="00174756">
              <w:rPr>
                <w:rFonts w:ascii="Times New Roman" w:eastAsia="Calibri" w:hAnsi="Times New Roman" w:cs="Times New Roman"/>
                <w:szCs w:val="24"/>
              </w:rPr>
              <w:t>нестоимостного</w:t>
            </w:r>
            <w:proofErr w:type="spellEnd"/>
            <w:r w:rsidRPr="00174756">
              <w:rPr>
                <w:rFonts w:ascii="Times New Roman" w:eastAsia="Calibri" w:hAnsi="Times New Roman" w:cs="Times New Roman"/>
                <w:szCs w:val="24"/>
              </w:rPr>
              <w:t xml:space="preserve"> критерия оценки:</w:t>
            </w:r>
          </w:p>
          <w:p w:rsidR="00D7626A" w:rsidRPr="00174756" w:rsidRDefault="00D7626A" w:rsidP="00D7626A">
            <w:pPr>
              <w:widowControl w:val="0"/>
              <w:autoSpaceDE w:val="0"/>
              <w:snapToGrid w:val="0"/>
              <w:spacing w:after="0" w:line="240" w:lineRule="auto"/>
              <w:contextualSpacing/>
              <w:rPr>
                <w:rFonts w:ascii="Times New Roman" w:eastAsia="Calibri" w:hAnsi="Times New Roman" w:cs="Times New Roman"/>
                <w:szCs w:val="24"/>
              </w:rPr>
            </w:pPr>
            <w:r w:rsidRPr="00174756">
              <w:rPr>
                <w:rFonts w:ascii="Times New Roman" w:eastAsia="Calibri" w:hAnsi="Times New Roman" w:cs="Times New Roman"/>
                <w:szCs w:val="24"/>
              </w:rPr>
              <w:t>«</w:t>
            </w:r>
            <w:r>
              <w:rPr>
                <w:rFonts w:ascii="Times New Roman" w:eastAsia="Calibri" w:hAnsi="Times New Roman" w:cs="Times New Roman"/>
                <w:szCs w:val="24"/>
              </w:rPr>
              <w:t>К</w:t>
            </w:r>
            <w:r w:rsidRPr="004530F7">
              <w:rPr>
                <w:rFonts w:ascii="Times New Roman" w:eastAsia="Calibri" w:hAnsi="Times New Roman" w:cs="Times New Roman"/>
                <w:szCs w:val="24"/>
              </w:rPr>
              <w:t>валификация трудовых ресурсов (руководителей и ключевых специалистов), предлагаемых для выполнения работ, оказания услуг</w:t>
            </w:r>
            <w:r w:rsidRPr="00174756">
              <w:rPr>
                <w:rFonts w:ascii="Times New Roman" w:eastAsia="Calibri" w:hAnsi="Times New Roman" w:cs="Times New Roman"/>
                <w:szCs w:val="24"/>
              </w:rPr>
              <w:t>»</w:t>
            </w:r>
          </w:p>
        </w:tc>
        <w:tc>
          <w:tcPr>
            <w:tcW w:w="2502" w:type="dxa"/>
            <w:shd w:val="clear" w:color="auto" w:fill="auto"/>
            <w:vAlign w:val="center"/>
          </w:tcPr>
          <w:p w:rsidR="00D7626A" w:rsidRDefault="00E26D91" w:rsidP="00D7626A">
            <w:pPr>
              <w:widowControl w:val="0"/>
              <w:autoSpaceDE w:val="0"/>
              <w:snapToGrid w:val="0"/>
              <w:spacing w:after="0" w:line="240" w:lineRule="auto"/>
              <w:contextualSpacing/>
              <w:jc w:val="center"/>
              <w:rPr>
                <w:rFonts w:ascii="Times New Roman" w:eastAsia="Calibri" w:hAnsi="Times New Roman" w:cs="Times New Roman"/>
                <w:szCs w:val="24"/>
              </w:rPr>
            </w:pPr>
            <w:r>
              <w:rPr>
                <w:rFonts w:ascii="Times New Roman" w:eastAsia="Calibri" w:hAnsi="Times New Roman" w:cs="Times New Roman"/>
                <w:szCs w:val="24"/>
              </w:rPr>
              <w:t>2</w:t>
            </w:r>
            <w:r w:rsidR="00C66F0B">
              <w:rPr>
                <w:rFonts w:ascii="Times New Roman" w:eastAsia="Calibri" w:hAnsi="Times New Roman" w:cs="Times New Roman"/>
                <w:szCs w:val="24"/>
              </w:rPr>
              <w:t>0</w:t>
            </w:r>
            <w:r w:rsidR="00D7626A">
              <w:rPr>
                <w:rFonts w:ascii="Times New Roman" w:eastAsia="Calibri" w:hAnsi="Times New Roman" w:cs="Times New Roman"/>
                <w:szCs w:val="24"/>
              </w:rPr>
              <w:t>%</w:t>
            </w:r>
          </w:p>
        </w:tc>
      </w:tr>
      <w:tr w:rsidR="00D7626A" w:rsidRPr="00174756" w:rsidTr="00C65B8F">
        <w:trPr>
          <w:jc w:val="center"/>
        </w:trPr>
        <w:tc>
          <w:tcPr>
            <w:tcW w:w="803" w:type="dxa"/>
            <w:shd w:val="clear" w:color="auto" w:fill="auto"/>
            <w:vAlign w:val="center"/>
          </w:tcPr>
          <w:p w:rsidR="00D7626A" w:rsidRPr="00174756" w:rsidRDefault="00D7626A" w:rsidP="00D7626A">
            <w:pPr>
              <w:widowControl w:val="0"/>
              <w:autoSpaceDE w:val="0"/>
              <w:snapToGrid w:val="0"/>
              <w:spacing w:after="0" w:line="240" w:lineRule="auto"/>
              <w:contextualSpacing/>
              <w:jc w:val="center"/>
              <w:rPr>
                <w:rFonts w:ascii="Times New Roman" w:eastAsia="Calibri" w:hAnsi="Times New Roman" w:cs="Times New Roman"/>
                <w:szCs w:val="24"/>
              </w:rPr>
            </w:pPr>
            <w:r>
              <w:rPr>
                <w:rFonts w:ascii="Times New Roman" w:eastAsia="Calibri" w:hAnsi="Times New Roman" w:cs="Times New Roman"/>
                <w:szCs w:val="24"/>
              </w:rPr>
              <w:t>2.4</w:t>
            </w:r>
          </w:p>
        </w:tc>
        <w:tc>
          <w:tcPr>
            <w:tcW w:w="6237" w:type="dxa"/>
            <w:shd w:val="clear" w:color="auto" w:fill="auto"/>
          </w:tcPr>
          <w:p w:rsidR="00D7626A" w:rsidRPr="00174756" w:rsidRDefault="00D7626A" w:rsidP="00D7626A">
            <w:pPr>
              <w:widowControl w:val="0"/>
              <w:autoSpaceDE w:val="0"/>
              <w:snapToGrid w:val="0"/>
              <w:spacing w:after="0" w:line="240" w:lineRule="auto"/>
              <w:contextualSpacing/>
              <w:rPr>
                <w:rFonts w:ascii="Times New Roman" w:eastAsia="Calibri" w:hAnsi="Times New Roman" w:cs="Times New Roman"/>
                <w:szCs w:val="24"/>
              </w:rPr>
            </w:pPr>
            <w:r w:rsidRPr="00174756">
              <w:rPr>
                <w:rFonts w:ascii="Times New Roman" w:eastAsia="Calibri" w:hAnsi="Times New Roman" w:cs="Times New Roman"/>
                <w:szCs w:val="24"/>
              </w:rPr>
              <w:t xml:space="preserve">Показатель </w:t>
            </w:r>
            <w:proofErr w:type="spellStart"/>
            <w:r w:rsidRPr="00174756">
              <w:rPr>
                <w:rFonts w:ascii="Times New Roman" w:eastAsia="Calibri" w:hAnsi="Times New Roman" w:cs="Times New Roman"/>
                <w:szCs w:val="24"/>
              </w:rPr>
              <w:t>нестоимостного</w:t>
            </w:r>
            <w:proofErr w:type="spellEnd"/>
            <w:r w:rsidRPr="00174756">
              <w:rPr>
                <w:rFonts w:ascii="Times New Roman" w:eastAsia="Calibri" w:hAnsi="Times New Roman" w:cs="Times New Roman"/>
                <w:szCs w:val="24"/>
              </w:rPr>
              <w:t xml:space="preserve"> критерия оценки:</w:t>
            </w:r>
          </w:p>
          <w:p w:rsidR="00D7626A" w:rsidRPr="00174756" w:rsidRDefault="00D7626A" w:rsidP="00D7626A">
            <w:pPr>
              <w:widowControl w:val="0"/>
              <w:autoSpaceDE w:val="0"/>
              <w:snapToGrid w:val="0"/>
              <w:spacing w:after="0" w:line="240" w:lineRule="auto"/>
              <w:contextualSpacing/>
              <w:rPr>
                <w:rFonts w:ascii="Times New Roman" w:eastAsia="Calibri" w:hAnsi="Times New Roman" w:cs="Times New Roman"/>
                <w:szCs w:val="24"/>
              </w:rPr>
            </w:pPr>
            <w:r w:rsidRPr="00174756">
              <w:rPr>
                <w:rFonts w:ascii="Times New Roman" w:eastAsia="Calibri" w:hAnsi="Times New Roman" w:cs="Times New Roman"/>
                <w:szCs w:val="24"/>
              </w:rPr>
              <w:t>«</w:t>
            </w:r>
            <w:r>
              <w:rPr>
                <w:rFonts w:ascii="Times New Roman" w:eastAsia="Calibri" w:hAnsi="Times New Roman" w:cs="Times New Roman"/>
                <w:szCs w:val="24"/>
              </w:rPr>
              <w:t>О</w:t>
            </w:r>
            <w:r w:rsidRPr="005E2FE1">
              <w:rPr>
                <w:rFonts w:ascii="Times New Roman" w:eastAsia="Calibri" w:hAnsi="Times New Roman" w:cs="Times New Roman"/>
                <w:szCs w:val="24"/>
              </w:rPr>
              <w:t>беспеченность участника закупки материально-техническими ресурсами</w:t>
            </w:r>
            <w:r w:rsidRPr="00174756">
              <w:rPr>
                <w:rFonts w:ascii="Times New Roman" w:eastAsia="Calibri" w:hAnsi="Times New Roman" w:cs="Times New Roman"/>
                <w:szCs w:val="24"/>
              </w:rPr>
              <w:t>»</w:t>
            </w:r>
          </w:p>
        </w:tc>
        <w:tc>
          <w:tcPr>
            <w:tcW w:w="2502" w:type="dxa"/>
            <w:shd w:val="clear" w:color="auto" w:fill="auto"/>
            <w:vAlign w:val="center"/>
          </w:tcPr>
          <w:p w:rsidR="00D7626A" w:rsidRPr="00174756" w:rsidRDefault="00E26D91" w:rsidP="00D7626A">
            <w:pPr>
              <w:widowControl w:val="0"/>
              <w:autoSpaceDE w:val="0"/>
              <w:snapToGrid w:val="0"/>
              <w:spacing w:after="0" w:line="240" w:lineRule="auto"/>
              <w:contextualSpacing/>
              <w:jc w:val="center"/>
              <w:rPr>
                <w:rFonts w:ascii="Times New Roman" w:eastAsia="Calibri" w:hAnsi="Times New Roman" w:cs="Times New Roman"/>
                <w:szCs w:val="24"/>
              </w:rPr>
            </w:pPr>
            <w:r>
              <w:rPr>
                <w:rFonts w:ascii="Times New Roman" w:eastAsia="Calibri" w:hAnsi="Times New Roman" w:cs="Times New Roman"/>
                <w:szCs w:val="24"/>
              </w:rPr>
              <w:t>10</w:t>
            </w:r>
            <w:r w:rsidR="00D7626A">
              <w:rPr>
                <w:rFonts w:ascii="Times New Roman" w:eastAsia="Calibri" w:hAnsi="Times New Roman" w:cs="Times New Roman"/>
                <w:szCs w:val="24"/>
              </w:rPr>
              <w:t>%</w:t>
            </w:r>
          </w:p>
        </w:tc>
      </w:tr>
      <w:tr w:rsidR="00D7626A" w:rsidRPr="00174756" w:rsidTr="00C65B8F">
        <w:trPr>
          <w:jc w:val="center"/>
        </w:trPr>
        <w:tc>
          <w:tcPr>
            <w:tcW w:w="7040" w:type="dxa"/>
            <w:gridSpan w:val="2"/>
            <w:shd w:val="clear" w:color="auto" w:fill="auto"/>
            <w:vAlign w:val="center"/>
          </w:tcPr>
          <w:p w:rsidR="00D7626A" w:rsidRPr="00174756" w:rsidRDefault="00D7626A" w:rsidP="00907246">
            <w:pPr>
              <w:widowControl w:val="0"/>
              <w:autoSpaceDE w:val="0"/>
              <w:snapToGrid w:val="0"/>
              <w:spacing w:before="120" w:after="120" w:line="240" w:lineRule="auto"/>
              <w:jc w:val="both"/>
              <w:rPr>
                <w:rFonts w:ascii="Times New Roman" w:eastAsia="Calibri" w:hAnsi="Times New Roman" w:cs="Times New Roman"/>
                <w:szCs w:val="24"/>
              </w:rPr>
            </w:pPr>
            <w:r w:rsidRPr="00174756">
              <w:rPr>
                <w:rFonts w:ascii="Times New Roman" w:eastAsia="Calibri" w:hAnsi="Times New Roman" w:cs="Times New Roman"/>
                <w:szCs w:val="24"/>
              </w:rPr>
              <w:t>Совокупная значимость критериев</w:t>
            </w:r>
          </w:p>
        </w:tc>
        <w:tc>
          <w:tcPr>
            <w:tcW w:w="2502" w:type="dxa"/>
            <w:shd w:val="clear" w:color="auto" w:fill="auto"/>
            <w:vAlign w:val="center"/>
          </w:tcPr>
          <w:p w:rsidR="00D7626A" w:rsidRPr="00174756" w:rsidRDefault="00D7626A" w:rsidP="00D7626A">
            <w:pPr>
              <w:widowControl w:val="0"/>
              <w:autoSpaceDE w:val="0"/>
              <w:snapToGrid w:val="0"/>
              <w:spacing w:after="0" w:line="240" w:lineRule="auto"/>
              <w:contextualSpacing/>
              <w:jc w:val="center"/>
              <w:rPr>
                <w:rFonts w:ascii="Times New Roman" w:eastAsia="Calibri" w:hAnsi="Times New Roman" w:cs="Times New Roman"/>
                <w:b/>
                <w:szCs w:val="24"/>
              </w:rPr>
            </w:pPr>
            <w:r w:rsidRPr="00174756">
              <w:rPr>
                <w:rFonts w:ascii="Times New Roman" w:eastAsia="Calibri" w:hAnsi="Times New Roman" w:cs="Times New Roman"/>
                <w:b/>
                <w:szCs w:val="24"/>
              </w:rPr>
              <w:t>100%</w:t>
            </w:r>
          </w:p>
        </w:tc>
      </w:tr>
    </w:tbl>
    <w:p w:rsidR="00F41749" w:rsidRPr="00F41749" w:rsidRDefault="00F41749" w:rsidP="00C65B8F">
      <w:pPr>
        <w:spacing w:before="240" w:after="0" w:line="240" w:lineRule="auto"/>
        <w:ind w:firstLine="567"/>
        <w:jc w:val="both"/>
        <w:rPr>
          <w:rFonts w:ascii="Times New Roman" w:eastAsia="Calibri" w:hAnsi="Times New Roman" w:cs="Times New Roman"/>
          <w:sz w:val="24"/>
          <w:szCs w:val="24"/>
        </w:rPr>
      </w:pPr>
      <w:r w:rsidRPr="00F41749">
        <w:rPr>
          <w:rFonts w:ascii="Times New Roman" w:eastAsia="Calibri" w:hAnsi="Times New Roman" w:cs="Times New Roman"/>
          <w:sz w:val="24"/>
          <w:szCs w:val="24"/>
        </w:rPr>
        <w:t>Комиссия по осуществлению закупок осуществляет оценку заявок на участие в конкурсе, которые не были отклонены, для выявления победителя конкурса в соответствии требованиями Постановления Правительства РФ от 28.11.2013 №1085.</w:t>
      </w:r>
    </w:p>
    <w:p w:rsidR="00F41749" w:rsidRPr="00F41749" w:rsidRDefault="00F41749" w:rsidP="00F41749">
      <w:pPr>
        <w:spacing w:after="0" w:line="240" w:lineRule="auto"/>
        <w:ind w:firstLine="567"/>
        <w:contextualSpacing/>
        <w:jc w:val="both"/>
        <w:rPr>
          <w:rFonts w:ascii="Times New Roman" w:eastAsia="Calibri" w:hAnsi="Times New Roman" w:cs="Times New Roman"/>
          <w:sz w:val="24"/>
          <w:szCs w:val="24"/>
        </w:rPr>
      </w:pPr>
      <w:r w:rsidRPr="00F41749">
        <w:rPr>
          <w:rFonts w:ascii="Times New Roman" w:eastAsia="Calibri" w:hAnsi="Times New Roman" w:cs="Times New Roman"/>
          <w:sz w:val="24"/>
          <w:szCs w:val="24"/>
        </w:rPr>
        <w:t xml:space="preserve">Победителем признается участник закупки, заявке которого присвоен самый высокий итоговый рейтинг. Рейтинг представляет собой оценку в баллах, получаемую по результатам оценки по критериям. Итоговый рейтинг заявки вычисляется как сумма рейтингов по каждому критерию оценки заявки. Дробное значение рейтинга округляется до двух десятичных знаков после запятой по математическим правилам округления. В случае если </w:t>
      </w:r>
      <w:proofErr w:type="gramStart"/>
      <w:r w:rsidRPr="00F41749">
        <w:rPr>
          <w:rFonts w:ascii="Times New Roman" w:eastAsia="Calibri" w:hAnsi="Times New Roman" w:cs="Times New Roman"/>
          <w:sz w:val="24"/>
          <w:szCs w:val="24"/>
        </w:rPr>
        <w:t>две и более заявок</w:t>
      </w:r>
      <w:proofErr w:type="gramEnd"/>
      <w:r w:rsidRPr="00F41749">
        <w:rPr>
          <w:rFonts w:ascii="Times New Roman" w:eastAsia="Calibri" w:hAnsi="Times New Roman" w:cs="Times New Roman"/>
          <w:sz w:val="24"/>
          <w:szCs w:val="24"/>
        </w:rPr>
        <w:t xml:space="preserve"> на участие в конкурсе получили одинаковый итоговый рейтинг, </w:t>
      </w:r>
      <w:r w:rsidRPr="00F41749">
        <w:rPr>
          <w:rFonts w:ascii="Times New Roman" w:eastAsia="Calibri" w:hAnsi="Times New Roman" w:cs="Times New Roman"/>
          <w:sz w:val="24"/>
          <w:szCs w:val="24"/>
        </w:rPr>
        <w:lastRenderedPageBreak/>
        <w:t>победителем признается участник, заявка которого  поступила ранее других заявок на участие в конкурсе.</w:t>
      </w:r>
    </w:p>
    <w:p w:rsidR="00F41749" w:rsidRPr="00F41749" w:rsidRDefault="00F41749" w:rsidP="00F41749">
      <w:pPr>
        <w:spacing w:after="0" w:line="240" w:lineRule="auto"/>
        <w:ind w:firstLine="567"/>
        <w:contextualSpacing/>
        <w:jc w:val="both"/>
        <w:rPr>
          <w:rFonts w:ascii="Times New Roman" w:eastAsia="Calibri" w:hAnsi="Times New Roman" w:cs="Times New Roman"/>
          <w:sz w:val="24"/>
          <w:szCs w:val="24"/>
        </w:rPr>
      </w:pPr>
      <w:r w:rsidRPr="00F41749">
        <w:rPr>
          <w:rFonts w:ascii="Times New Roman" w:eastAsia="Calibri" w:hAnsi="Times New Roman" w:cs="Times New Roman"/>
          <w:sz w:val="24"/>
          <w:szCs w:val="24"/>
        </w:rPr>
        <w:t xml:space="preserve">Для расчетов рейтингов применяется коэффициент значимости, равный значимости соответствующего критерия в процентах, </w:t>
      </w:r>
      <w:proofErr w:type="gramStart"/>
      <w:r w:rsidRPr="00F41749">
        <w:rPr>
          <w:rFonts w:ascii="Times New Roman" w:eastAsia="Calibri" w:hAnsi="Times New Roman" w:cs="Times New Roman"/>
          <w:sz w:val="24"/>
          <w:szCs w:val="24"/>
        </w:rPr>
        <w:t>деленному</w:t>
      </w:r>
      <w:proofErr w:type="gramEnd"/>
      <w:r w:rsidRPr="00F41749">
        <w:rPr>
          <w:rFonts w:ascii="Times New Roman" w:eastAsia="Calibri" w:hAnsi="Times New Roman" w:cs="Times New Roman"/>
          <w:sz w:val="24"/>
          <w:szCs w:val="24"/>
        </w:rPr>
        <w:t xml:space="preserve"> на 100.</w:t>
      </w:r>
    </w:p>
    <w:p w:rsidR="00D7626A" w:rsidRDefault="00D7626A" w:rsidP="00174756">
      <w:pPr>
        <w:spacing w:after="0" w:line="276" w:lineRule="auto"/>
        <w:rPr>
          <w:rFonts w:ascii="Times New Roman" w:hAnsi="Times New Roman" w:cs="Times New Roman"/>
          <w:sz w:val="28"/>
          <w:szCs w:val="28"/>
        </w:rPr>
      </w:pPr>
    </w:p>
    <w:p w:rsidR="00F41749" w:rsidRPr="00F41749" w:rsidRDefault="00F41749" w:rsidP="00F41749">
      <w:pPr>
        <w:widowControl w:val="0"/>
        <w:suppressAutoHyphens/>
        <w:autoSpaceDE w:val="0"/>
        <w:spacing w:after="0" w:line="240" w:lineRule="auto"/>
        <w:contextualSpacing/>
        <w:jc w:val="both"/>
        <w:rPr>
          <w:rFonts w:ascii="Times New Roman" w:eastAsia="Times New Roman" w:hAnsi="Times New Roman" w:cs="Times New Roman"/>
          <w:szCs w:val="24"/>
          <w:u w:val="single"/>
          <w:lang w:eastAsia="ar-SA"/>
        </w:rPr>
      </w:pPr>
      <w:r w:rsidRPr="00D7013A">
        <w:rPr>
          <w:rFonts w:ascii="Times New Roman" w:eastAsia="Times New Roman" w:hAnsi="Times New Roman" w:cs="Times New Roman"/>
          <w:b/>
          <w:szCs w:val="24"/>
          <w:lang w:eastAsia="ar-SA"/>
        </w:rPr>
        <w:t>1</w:t>
      </w:r>
      <w:r w:rsidRPr="00F41749">
        <w:rPr>
          <w:rFonts w:ascii="Times New Roman" w:eastAsia="Times New Roman" w:hAnsi="Times New Roman" w:cs="Times New Roman"/>
          <w:b/>
          <w:szCs w:val="24"/>
          <w:lang w:eastAsia="ar-SA"/>
        </w:rPr>
        <w:t xml:space="preserve">. </w:t>
      </w:r>
      <w:r w:rsidRPr="00F41749">
        <w:rPr>
          <w:rFonts w:ascii="Times New Roman" w:eastAsia="Times New Roman" w:hAnsi="Times New Roman" w:cs="Times New Roman"/>
          <w:szCs w:val="24"/>
          <w:lang w:eastAsia="ar-SA"/>
        </w:rPr>
        <w:t>Оценка заявок по критерию</w:t>
      </w:r>
      <w:r w:rsidRPr="00F41749">
        <w:rPr>
          <w:rFonts w:ascii="Times New Roman" w:eastAsia="Times New Roman" w:hAnsi="Times New Roman" w:cs="Times New Roman"/>
          <w:b/>
          <w:szCs w:val="24"/>
          <w:lang w:eastAsia="ar-SA"/>
        </w:rPr>
        <w:t xml:space="preserve"> «Цена контракта». Значимость критерия </w:t>
      </w:r>
      <w:r w:rsidR="00C66F0B">
        <w:rPr>
          <w:rFonts w:ascii="Times New Roman" w:eastAsia="Times New Roman" w:hAnsi="Times New Roman" w:cs="Times New Roman"/>
          <w:b/>
          <w:szCs w:val="24"/>
          <w:lang w:eastAsia="ar-SA"/>
        </w:rPr>
        <w:t>6</w:t>
      </w:r>
      <w:r w:rsidRPr="00F41749">
        <w:rPr>
          <w:rFonts w:ascii="Times New Roman" w:eastAsia="Times New Roman" w:hAnsi="Times New Roman" w:cs="Times New Roman"/>
          <w:b/>
          <w:szCs w:val="24"/>
          <w:lang w:eastAsia="ar-SA"/>
        </w:rPr>
        <w:t>0%</w:t>
      </w:r>
      <w:r w:rsidR="00907246">
        <w:rPr>
          <w:rFonts w:ascii="Times New Roman" w:eastAsia="Times New Roman" w:hAnsi="Times New Roman" w:cs="Times New Roman"/>
          <w:b/>
          <w:szCs w:val="24"/>
          <w:lang w:eastAsia="ar-SA"/>
        </w:rPr>
        <w:t xml:space="preserve"> или 50%</w:t>
      </w:r>
      <w:r w:rsidRPr="00F41749">
        <w:rPr>
          <w:rFonts w:ascii="Times New Roman" w:eastAsia="Times New Roman" w:hAnsi="Times New Roman" w:cs="Times New Roman"/>
          <w:b/>
          <w:szCs w:val="24"/>
          <w:lang w:eastAsia="ar-SA"/>
        </w:rPr>
        <w:t>.</w:t>
      </w:r>
    </w:p>
    <w:p w:rsidR="00F41749" w:rsidRPr="00F41749" w:rsidRDefault="00F41749" w:rsidP="00F41749">
      <w:pPr>
        <w:widowControl w:val="0"/>
        <w:suppressAutoHyphens/>
        <w:autoSpaceDE w:val="0"/>
        <w:spacing w:after="0" w:line="240" w:lineRule="auto"/>
        <w:contextualSpacing/>
        <w:jc w:val="both"/>
        <w:rPr>
          <w:rFonts w:ascii="Times New Roman" w:eastAsia="Times New Roman" w:hAnsi="Times New Roman" w:cs="Times New Roman"/>
          <w:szCs w:val="24"/>
          <w:lang w:eastAsia="ar-SA"/>
        </w:rPr>
      </w:pPr>
    </w:p>
    <w:p w:rsidR="00F41749" w:rsidRPr="00F41749" w:rsidRDefault="00F41749" w:rsidP="00F41749">
      <w:pPr>
        <w:widowControl w:val="0"/>
        <w:autoSpaceDE w:val="0"/>
        <w:spacing w:after="0" w:line="240" w:lineRule="auto"/>
        <w:contextualSpacing/>
        <w:jc w:val="both"/>
        <w:rPr>
          <w:rFonts w:ascii="Times New Roman" w:eastAsia="Calibri" w:hAnsi="Times New Roman" w:cs="Times New Roman"/>
          <w:szCs w:val="24"/>
        </w:rPr>
      </w:pPr>
      <w:r w:rsidRPr="00F41749">
        <w:rPr>
          <w:rFonts w:ascii="Times New Roman" w:eastAsia="Calibri" w:hAnsi="Times New Roman" w:cs="Times New Roman"/>
          <w:szCs w:val="24"/>
        </w:rPr>
        <w:t>Количество баллов, присуждаемых заявке по критерию «Цена контракта», определяется по формуле:</w:t>
      </w:r>
    </w:p>
    <w:p w:rsidR="00F41749" w:rsidRPr="00F41749" w:rsidRDefault="00F41749" w:rsidP="00F41749">
      <w:pPr>
        <w:widowControl w:val="0"/>
        <w:autoSpaceDE w:val="0"/>
        <w:spacing w:after="0" w:line="240" w:lineRule="auto"/>
        <w:contextualSpacing/>
        <w:jc w:val="both"/>
        <w:rPr>
          <w:rFonts w:ascii="Times New Roman" w:eastAsia="Calibri" w:hAnsi="Times New Roman" w:cs="Times New Roman"/>
          <w:szCs w:val="24"/>
        </w:rPr>
      </w:pPr>
      <w:r w:rsidRPr="00F41749">
        <w:rPr>
          <w:rFonts w:ascii="Times New Roman" w:eastAsia="Calibri" w:hAnsi="Times New Roman" w:cs="Times New Roman"/>
          <w:szCs w:val="24"/>
        </w:rPr>
        <w:t xml:space="preserve">а) в случае, если </w:t>
      </w:r>
      <w:proofErr w:type="gramStart"/>
      <w:r w:rsidRPr="00F41749">
        <w:rPr>
          <w:rFonts w:ascii="Times New Roman" w:eastAsia="Calibri" w:hAnsi="Times New Roman" w:cs="Times New Roman"/>
          <w:szCs w:val="24"/>
        </w:rPr>
        <w:t>Ц</w:t>
      </w:r>
      <w:proofErr w:type="gramEnd"/>
      <w:r w:rsidRPr="00F41749">
        <w:rPr>
          <w:rFonts w:ascii="Times New Roman" w:eastAsia="Calibri" w:hAnsi="Times New Roman" w:cs="Times New Roman"/>
          <w:szCs w:val="24"/>
          <w:vertAlign w:val="subscript"/>
          <w:lang w:val="en-US"/>
        </w:rPr>
        <w:t>min</w:t>
      </w:r>
      <w:r w:rsidRPr="00F41749">
        <w:rPr>
          <w:rFonts w:ascii="Times New Roman" w:eastAsia="Calibri" w:hAnsi="Times New Roman" w:cs="Times New Roman"/>
          <w:szCs w:val="24"/>
        </w:rPr>
        <w:t>&gt; 0:</w:t>
      </w:r>
      <w:r w:rsidRPr="00F41749">
        <w:rPr>
          <w:rFonts w:ascii="Times New Roman" w:eastAsia="Calibri" w:hAnsi="Times New Roman" w:cs="Times New Roman"/>
          <w:szCs w:val="24"/>
        </w:rPr>
        <w:tab/>
        <w:t>ЦБ</w:t>
      </w:r>
      <w:proofErr w:type="gramStart"/>
      <w:r w:rsidRPr="00F41749">
        <w:rPr>
          <w:rFonts w:ascii="Times New Roman" w:eastAsia="Calibri" w:hAnsi="Times New Roman" w:cs="Times New Roman"/>
          <w:szCs w:val="24"/>
          <w:vertAlign w:val="subscript"/>
          <w:lang w:val="en-US"/>
        </w:rPr>
        <w:t>i</w:t>
      </w:r>
      <w:proofErr w:type="gramEnd"/>
      <w:r w:rsidRPr="00F41749">
        <w:rPr>
          <w:rFonts w:ascii="Times New Roman" w:eastAsia="Calibri" w:hAnsi="Times New Roman" w:cs="Times New Roman"/>
          <w:szCs w:val="24"/>
        </w:rPr>
        <w:t xml:space="preserve"> = Ц</w:t>
      </w:r>
      <w:r w:rsidRPr="00F41749">
        <w:rPr>
          <w:rFonts w:ascii="Times New Roman" w:eastAsia="Calibri" w:hAnsi="Times New Roman" w:cs="Times New Roman"/>
          <w:szCs w:val="24"/>
          <w:vertAlign w:val="subscript"/>
          <w:lang w:val="en-US"/>
        </w:rPr>
        <w:t>min</w:t>
      </w:r>
      <w:r w:rsidRPr="00F41749">
        <w:rPr>
          <w:rFonts w:ascii="Times New Roman" w:eastAsia="Calibri" w:hAnsi="Times New Roman" w:cs="Times New Roman"/>
          <w:szCs w:val="24"/>
        </w:rPr>
        <w:t xml:space="preserve"> / Ц</w:t>
      </w:r>
      <w:r w:rsidRPr="00F41749">
        <w:rPr>
          <w:rFonts w:ascii="Times New Roman" w:eastAsia="Calibri" w:hAnsi="Times New Roman" w:cs="Times New Roman"/>
          <w:szCs w:val="24"/>
          <w:vertAlign w:val="subscript"/>
          <w:lang w:val="en-US"/>
        </w:rPr>
        <w:t>i</w:t>
      </w:r>
      <w:r w:rsidRPr="00F41749">
        <w:rPr>
          <w:rFonts w:ascii="Times New Roman" w:eastAsia="Calibri" w:hAnsi="Times New Roman" w:cs="Times New Roman"/>
          <w:szCs w:val="24"/>
        </w:rPr>
        <w:t xml:space="preserve"> * 100;</w:t>
      </w:r>
    </w:p>
    <w:p w:rsidR="00F41749" w:rsidRPr="00F41749" w:rsidRDefault="00F41749" w:rsidP="00F41749">
      <w:pPr>
        <w:widowControl w:val="0"/>
        <w:autoSpaceDE w:val="0"/>
        <w:spacing w:after="0" w:line="240" w:lineRule="auto"/>
        <w:contextualSpacing/>
        <w:jc w:val="both"/>
        <w:rPr>
          <w:rFonts w:ascii="Times New Roman" w:eastAsia="Calibri" w:hAnsi="Times New Roman" w:cs="Times New Roman"/>
          <w:szCs w:val="24"/>
        </w:rPr>
      </w:pPr>
      <w:r w:rsidRPr="00F41749">
        <w:rPr>
          <w:rFonts w:ascii="Times New Roman" w:eastAsia="Calibri" w:hAnsi="Times New Roman" w:cs="Times New Roman"/>
          <w:szCs w:val="24"/>
        </w:rPr>
        <w:t xml:space="preserve">б) в случае, если </w:t>
      </w:r>
      <w:proofErr w:type="gramStart"/>
      <w:r w:rsidRPr="00F41749">
        <w:rPr>
          <w:rFonts w:ascii="Times New Roman" w:eastAsia="Calibri" w:hAnsi="Times New Roman" w:cs="Times New Roman"/>
          <w:szCs w:val="24"/>
        </w:rPr>
        <w:t>Ц</w:t>
      </w:r>
      <w:proofErr w:type="gramEnd"/>
      <w:r w:rsidRPr="00F41749">
        <w:rPr>
          <w:rFonts w:ascii="Times New Roman" w:eastAsia="Calibri" w:hAnsi="Times New Roman" w:cs="Times New Roman"/>
          <w:szCs w:val="24"/>
          <w:vertAlign w:val="subscript"/>
          <w:lang w:val="en-US"/>
        </w:rPr>
        <w:t>min</w:t>
      </w:r>
      <w:r w:rsidRPr="00F41749">
        <w:rPr>
          <w:rFonts w:ascii="Times New Roman" w:eastAsia="Calibri" w:hAnsi="Times New Roman" w:cs="Times New Roman"/>
          <w:szCs w:val="24"/>
        </w:rPr>
        <w:t>&lt; 0:</w:t>
      </w:r>
      <w:r w:rsidRPr="00F41749">
        <w:rPr>
          <w:rFonts w:ascii="Times New Roman" w:eastAsia="Calibri" w:hAnsi="Times New Roman" w:cs="Times New Roman"/>
          <w:szCs w:val="24"/>
        </w:rPr>
        <w:tab/>
        <w:t>ЦБ</w:t>
      </w:r>
      <w:proofErr w:type="gramStart"/>
      <w:r w:rsidRPr="00F41749">
        <w:rPr>
          <w:rFonts w:ascii="Times New Roman" w:eastAsia="Calibri" w:hAnsi="Times New Roman" w:cs="Times New Roman"/>
          <w:szCs w:val="24"/>
          <w:vertAlign w:val="subscript"/>
          <w:lang w:val="en-US"/>
        </w:rPr>
        <w:t>i</w:t>
      </w:r>
      <w:proofErr w:type="gramEnd"/>
      <w:r w:rsidRPr="00F41749">
        <w:rPr>
          <w:rFonts w:ascii="Times New Roman" w:eastAsia="Calibri" w:hAnsi="Times New Roman" w:cs="Times New Roman"/>
          <w:szCs w:val="24"/>
        </w:rPr>
        <w:t xml:space="preserve"> = (Ц</w:t>
      </w:r>
      <w:r w:rsidRPr="00F41749">
        <w:rPr>
          <w:rFonts w:ascii="Times New Roman" w:eastAsia="Calibri" w:hAnsi="Times New Roman" w:cs="Times New Roman"/>
          <w:szCs w:val="24"/>
          <w:vertAlign w:val="subscript"/>
          <w:lang w:val="en-US"/>
        </w:rPr>
        <w:t>max</w:t>
      </w:r>
      <w:r w:rsidRPr="00F41749">
        <w:rPr>
          <w:rFonts w:ascii="Times New Roman" w:eastAsia="Calibri" w:hAnsi="Times New Roman" w:cs="Times New Roman"/>
          <w:szCs w:val="24"/>
        </w:rPr>
        <w:t xml:space="preserve"> - Ц</w:t>
      </w:r>
      <w:r w:rsidRPr="00F41749">
        <w:rPr>
          <w:rFonts w:ascii="Times New Roman" w:eastAsia="Calibri" w:hAnsi="Times New Roman" w:cs="Times New Roman"/>
          <w:szCs w:val="24"/>
          <w:vertAlign w:val="subscript"/>
          <w:lang w:val="en-US"/>
        </w:rPr>
        <w:t>i</w:t>
      </w:r>
      <w:r w:rsidRPr="00F41749">
        <w:rPr>
          <w:rFonts w:ascii="Times New Roman" w:eastAsia="Calibri" w:hAnsi="Times New Roman" w:cs="Times New Roman"/>
          <w:szCs w:val="24"/>
        </w:rPr>
        <w:t>) / Ц</w:t>
      </w:r>
      <w:r w:rsidRPr="00F41749">
        <w:rPr>
          <w:rFonts w:ascii="Times New Roman" w:eastAsia="Calibri" w:hAnsi="Times New Roman" w:cs="Times New Roman"/>
          <w:szCs w:val="24"/>
          <w:vertAlign w:val="subscript"/>
          <w:lang w:val="en-US"/>
        </w:rPr>
        <w:t>max</w:t>
      </w:r>
      <w:r w:rsidRPr="00F41749">
        <w:rPr>
          <w:rFonts w:ascii="Times New Roman" w:eastAsia="Calibri" w:hAnsi="Times New Roman" w:cs="Times New Roman"/>
          <w:szCs w:val="24"/>
        </w:rPr>
        <w:t xml:space="preserve"> * 100;</w:t>
      </w:r>
    </w:p>
    <w:p w:rsidR="00F41749" w:rsidRPr="00F41749" w:rsidRDefault="00F41749" w:rsidP="005277F6">
      <w:pPr>
        <w:widowControl w:val="0"/>
        <w:autoSpaceDE w:val="0"/>
        <w:spacing w:after="0" w:line="240" w:lineRule="auto"/>
        <w:ind w:firstLine="426"/>
        <w:contextualSpacing/>
        <w:jc w:val="both"/>
        <w:rPr>
          <w:rFonts w:ascii="Times New Roman" w:eastAsia="Calibri" w:hAnsi="Times New Roman" w:cs="Times New Roman"/>
          <w:szCs w:val="24"/>
        </w:rPr>
      </w:pPr>
      <w:r w:rsidRPr="00F41749">
        <w:rPr>
          <w:rFonts w:ascii="Times New Roman" w:eastAsia="Calibri" w:hAnsi="Times New Roman" w:cs="Times New Roman"/>
          <w:szCs w:val="24"/>
        </w:rPr>
        <w:t>где:</w:t>
      </w:r>
    </w:p>
    <w:p w:rsidR="00F41749" w:rsidRPr="00F41749" w:rsidRDefault="00F41749" w:rsidP="005277F6">
      <w:pPr>
        <w:widowControl w:val="0"/>
        <w:autoSpaceDE w:val="0"/>
        <w:spacing w:after="0" w:line="240" w:lineRule="auto"/>
        <w:ind w:firstLine="426"/>
        <w:contextualSpacing/>
        <w:jc w:val="both"/>
        <w:rPr>
          <w:rFonts w:ascii="Times New Roman" w:eastAsia="Calibri" w:hAnsi="Times New Roman" w:cs="Times New Roman"/>
          <w:szCs w:val="24"/>
        </w:rPr>
      </w:pPr>
      <w:proofErr w:type="spellStart"/>
      <w:r w:rsidRPr="00F41749">
        <w:rPr>
          <w:rFonts w:ascii="Times New Roman" w:eastAsia="Calibri" w:hAnsi="Times New Roman" w:cs="Times New Roman"/>
          <w:szCs w:val="24"/>
        </w:rPr>
        <w:t>ЦБ</w:t>
      </w:r>
      <w:proofErr w:type="gramStart"/>
      <w:r w:rsidRPr="00F41749">
        <w:rPr>
          <w:rFonts w:ascii="Times New Roman" w:eastAsia="Calibri" w:hAnsi="Times New Roman" w:cs="Times New Roman"/>
          <w:szCs w:val="24"/>
          <w:vertAlign w:val="subscript"/>
        </w:rPr>
        <w:t>i</w:t>
      </w:r>
      <w:proofErr w:type="spellEnd"/>
      <w:proofErr w:type="gramEnd"/>
      <w:r w:rsidRPr="00F41749">
        <w:rPr>
          <w:rFonts w:ascii="Times New Roman" w:eastAsia="Calibri" w:hAnsi="Times New Roman" w:cs="Times New Roman"/>
          <w:szCs w:val="24"/>
        </w:rPr>
        <w:t xml:space="preserve"> - количество баллов, присуждаемых i-ой заявке по критерию "Цена контракта";</w:t>
      </w:r>
    </w:p>
    <w:p w:rsidR="00F41749" w:rsidRPr="00F41749" w:rsidRDefault="00F41749" w:rsidP="005277F6">
      <w:pPr>
        <w:widowControl w:val="0"/>
        <w:autoSpaceDE w:val="0"/>
        <w:spacing w:after="0" w:line="240" w:lineRule="auto"/>
        <w:ind w:firstLine="426"/>
        <w:contextualSpacing/>
        <w:jc w:val="both"/>
        <w:rPr>
          <w:rFonts w:ascii="Times New Roman" w:eastAsia="Calibri" w:hAnsi="Times New Roman" w:cs="Times New Roman"/>
          <w:szCs w:val="24"/>
        </w:rPr>
      </w:pPr>
      <w:proofErr w:type="spellStart"/>
      <w:proofErr w:type="gramStart"/>
      <w:r w:rsidRPr="00F41749">
        <w:rPr>
          <w:rFonts w:ascii="Times New Roman" w:eastAsia="Calibri" w:hAnsi="Times New Roman" w:cs="Times New Roman"/>
          <w:szCs w:val="24"/>
        </w:rPr>
        <w:t>Ц</w:t>
      </w:r>
      <w:proofErr w:type="gramEnd"/>
      <w:r w:rsidRPr="00F41749">
        <w:rPr>
          <w:rFonts w:ascii="Times New Roman" w:eastAsia="Calibri" w:hAnsi="Times New Roman" w:cs="Times New Roman"/>
          <w:szCs w:val="24"/>
          <w:vertAlign w:val="subscript"/>
        </w:rPr>
        <w:t>m</w:t>
      </w:r>
      <w:proofErr w:type="spellEnd"/>
      <w:r w:rsidRPr="00F41749">
        <w:rPr>
          <w:rFonts w:ascii="Times New Roman" w:eastAsia="Calibri" w:hAnsi="Times New Roman" w:cs="Times New Roman"/>
          <w:szCs w:val="24"/>
          <w:vertAlign w:val="subscript"/>
          <w:lang w:val="en-US"/>
        </w:rPr>
        <w:t>in</w:t>
      </w:r>
      <w:r w:rsidRPr="00F41749">
        <w:rPr>
          <w:rFonts w:ascii="Times New Roman" w:eastAsia="Calibri" w:hAnsi="Times New Roman" w:cs="Times New Roman"/>
          <w:szCs w:val="24"/>
        </w:rPr>
        <w:t xml:space="preserve"> – минимальное предложение из предложений по критерию, сделанных участниками закупки;</w:t>
      </w:r>
    </w:p>
    <w:p w:rsidR="00F41749" w:rsidRPr="00F41749" w:rsidRDefault="00F41749" w:rsidP="005277F6">
      <w:pPr>
        <w:widowControl w:val="0"/>
        <w:autoSpaceDE w:val="0"/>
        <w:spacing w:after="0" w:line="240" w:lineRule="auto"/>
        <w:ind w:firstLine="426"/>
        <w:contextualSpacing/>
        <w:jc w:val="both"/>
        <w:rPr>
          <w:rFonts w:ascii="Times New Roman" w:eastAsia="Calibri" w:hAnsi="Times New Roman" w:cs="Times New Roman"/>
          <w:szCs w:val="24"/>
        </w:rPr>
      </w:pPr>
      <w:proofErr w:type="gramStart"/>
      <w:r w:rsidRPr="00F41749">
        <w:rPr>
          <w:rFonts w:ascii="Times New Roman" w:eastAsia="Calibri" w:hAnsi="Times New Roman" w:cs="Times New Roman"/>
          <w:szCs w:val="24"/>
        </w:rPr>
        <w:t>Ц</w:t>
      </w:r>
      <w:proofErr w:type="gramEnd"/>
      <w:r w:rsidRPr="00F41749">
        <w:rPr>
          <w:rFonts w:ascii="Times New Roman" w:eastAsia="Calibri" w:hAnsi="Times New Roman" w:cs="Times New Roman"/>
          <w:szCs w:val="24"/>
          <w:vertAlign w:val="subscript"/>
          <w:lang w:val="en-US"/>
        </w:rPr>
        <w:t>max</w:t>
      </w:r>
      <w:r w:rsidRPr="00F41749">
        <w:rPr>
          <w:rFonts w:ascii="Times New Roman" w:eastAsia="Calibri" w:hAnsi="Times New Roman" w:cs="Times New Roman"/>
          <w:szCs w:val="24"/>
        </w:rPr>
        <w:t xml:space="preserve"> – максимальное предложение из предложений по критерию, сделанных участниками закупки;</w:t>
      </w:r>
    </w:p>
    <w:p w:rsidR="00F41749" w:rsidRPr="00F41749" w:rsidRDefault="00F41749" w:rsidP="005277F6">
      <w:pPr>
        <w:widowControl w:val="0"/>
        <w:autoSpaceDE w:val="0"/>
        <w:spacing w:after="0" w:line="240" w:lineRule="auto"/>
        <w:ind w:firstLine="426"/>
        <w:contextualSpacing/>
        <w:jc w:val="both"/>
        <w:rPr>
          <w:rFonts w:ascii="Times New Roman" w:eastAsia="Calibri" w:hAnsi="Times New Roman" w:cs="Times New Roman"/>
          <w:szCs w:val="24"/>
        </w:rPr>
      </w:pPr>
      <w:r w:rsidRPr="00F41749">
        <w:rPr>
          <w:rFonts w:ascii="Times New Roman" w:eastAsia="Calibri" w:hAnsi="Times New Roman" w:cs="Times New Roman"/>
          <w:szCs w:val="24"/>
        </w:rPr>
        <w:t>Ц</w:t>
      </w:r>
      <w:proofErr w:type="gramStart"/>
      <w:r w:rsidRPr="00F41749">
        <w:rPr>
          <w:rFonts w:ascii="Times New Roman" w:eastAsia="Calibri" w:hAnsi="Times New Roman" w:cs="Times New Roman"/>
          <w:szCs w:val="24"/>
          <w:vertAlign w:val="subscript"/>
        </w:rPr>
        <w:t>i</w:t>
      </w:r>
      <w:proofErr w:type="gramEnd"/>
      <w:r w:rsidRPr="00F41749">
        <w:rPr>
          <w:rFonts w:ascii="Times New Roman" w:eastAsia="Calibri" w:hAnsi="Times New Roman" w:cs="Times New Roman"/>
          <w:szCs w:val="24"/>
        </w:rPr>
        <w:t>– предложение</w:t>
      </w:r>
      <w:r w:rsidRPr="00F41749">
        <w:rPr>
          <w:rFonts w:ascii="Times New Roman" w:eastAsia="Calibri" w:hAnsi="Times New Roman" w:cs="Times New Roman"/>
          <w:szCs w:val="24"/>
          <w:lang w:val="en-US"/>
        </w:rPr>
        <w:t>i</w:t>
      </w:r>
      <w:r w:rsidRPr="00F41749">
        <w:rPr>
          <w:rFonts w:ascii="Times New Roman" w:eastAsia="Calibri" w:hAnsi="Times New Roman" w:cs="Times New Roman"/>
          <w:szCs w:val="24"/>
        </w:rPr>
        <w:t>-го участника закупки, заявка (предложение) которого оценивается.</w:t>
      </w:r>
    </w:p>
    <w:p w:rsidR="00F41749" w:rsidRPr="00F41749" w:rsidRDefault="00F41749" w:rsidP="00F41749">
      <w:pPr>
        <w:widowControl w:val="0"/>
        <w:autoSpaceDE w:val="0"/>
        <w:spacing w:after="0" w:line="240" w:lineRule="auto"/>
        <w:contextualSpacing/>
        <w:jc w:val="both"/>
        <w:rPr>
          <w:rFonts w:ascii="Times New Roman" w:eastAsia="Calibri" w:hAnsi="Times New Roman" w:cs="Times New Roman"/>
          <w:szCs w:val="24"/>
        </w:rPr>
      </w:pPr>
    </w:p>
    <w:p w:rsidR="00F41749" w:rsidRPr="00F41749" w:rsidRDefault="00F41749" w:rsidP="00F41749">
      <w:pPr>
        <w:widowControl w:val="0"/>
        <w:autoSpaceDE w:val="0"/>
        <w:spacing w:after="0" w:line="240" w:lineRule="auto"/>
        <w:ind w:firstLine="567"/>
        <w:contextualSpacing/>
        <w:jc w:val="both"/>
        <w:rPr>
          <w:rFonts w:ascii="Times New Roman" w:eastAsia="Calibri" w:hAnsi="Times New Roman" w:cs="Times New Roman"/>
          <w:szCs w:val="24"/>
        </w:rPr>
      </w:pPr>
      <w:r w:rsidRPr="00F41749">
        <w:rPr>
          <w:rFonts w:ascii="Times New Roman" w:eastAsia="Calibri" w:hAnsi="Times New Roman" w:cs="Times New Roman"/>
          <w:szCs w:val="24"/>
        </w:rPr>
        <w:t>Для расчета рейтинга, присуждаемого предложению участника закупки, заявка которого оценивается, по критерию «Цена контракта», количество баллов, присуждаемых предложению участника закупки, заявка которого оценивается, умножается на соответствующий указанному критерию коэффициент значимости:</w:t>
      </w:r>
    </w:p>
    <w:p w:rsidR="00F41749" w:rsidRPr="00F41749" w:rsidRDefault="00AB2541" w:rsidP="00F41749">
      <w:pPr>
        <w:widowControl w:val="0"/>
        <w:autoSpaceDE w:val="0"/>
        <w:spacing w:after="0" w:line="240" w:lineRule="auto"/>
        <w:contextualSpacing/>
        <w:jc w:val="both"/>
        <w:rPr>
          <w:rFonts w:ascii="Times New Roman" w:eastAsia="Calibri" w:hAnsi="Times New Roman" w:cs="Times New Roman"/>
          <w:szCs w:val="24"/>
        </w:rPr>
      </w:pPr>
      <w:proofErr w:type="spellStart"/>
      <w:r>
        <w:rPr>
          <w:rFonts w:ascii="Times New Roman" w:eastAsia="Calibri" w:hAnsi="Times New Roman" w:cs="Times New Roman"/>
          <w:szCs w:val="24"/>
        </w:rPr>
        <w:t>Р</w:t>
      </w:r>
      <w:r w:rsidR="00B05A48">
        <w:rPr>
          <w:rFonts w:ascii="Times New Roman" w:eastAsia="Calibri" w:hAnsi="Times New Roman" w:cs="Times New Roman"/>
          <w:szCs w:val="24"/>
        </w:rPr>
        <w:t>Ц</w:t>
      </w:r>
      <w:proofErr w:type="gramStart"/>
      <w:r w:rsidR="00F41749" w:rsidRPr="00F41749">
        <w:rPr>
          <w:rFonts w:ascii="Times New Roman" w:eastAsia="Calibri" w:hAnsi="Times New Roman" w:cs="Times New Roman"/>
          <w:szCs w:val="24"/>
          <w:vertAlign w:val="subscript"/>
        </w:rPr>
        <w:t>i</w:t>
      </w:r>
      <w:proofErr w:type="spellEnd"/>
      <w:proofErr w:type="gramEnd"/>
      <w:r w:rsidR="00F41749" w:rsidRPr="00F41749">
        <w:rPr>
          <w:rFonts w:ascii="Times New Roman" w:eastAsia="Calibri" w:hAnsi="Times New Roman" w:cs="Times New Roman"/>
          <w:szCs w:val="24"/>
        </w:rPr>
        <w:t xml:space="preserve"> = </w:t>
      </w:r>
      <w:proofErr w:type="spellStart"/>
      <w:r w:rsidR="00F41749" w:rsidRPr="00F41749">
        <w:rPr>
          <w:rFonts w:ascii="Times New Roman" w:eastAsia="Calibri" w:hAnsi="Times New Roman" w:cs="Times New Roman"/>
          <w:szCs w:val="24"/>
        </w:rPr>
        <w:t>ЦБ</w:t>
      </w:r>
      <w:r w:rsidR="00F41749" w:rsidRPr="00F41749">
        <w:rPr>
          <w:rFonts w:ascii="Times New Roman" w:eastAsia="Calibri" w:hAnsi="Times New Roman" w:cs="Times New Roman"/>
          <w:szCs w:val="24"/>
          <w:vertAlign w:val="subscript"/>
        </w:rPr>
        <w:t>i</w:t>
      </w:r>
      <w:proofErr w:type="spellEnd"/>
      <w:r w:rsidR="00F41749" w:rsidRPr="00F41749">
        <w:rPr>
          <w:rFonts w:ascii="Times New Roman" w:eastAsia="Calibri" w:hAnsi="Times New Roman" w:cs="Times New Roman"/>
          <w:szCs w:val="24"/>
        </w:rPr>
        <w:t xml:space="preserve"> * 0,</w:t>
      </w:r>
      <w:r w:rsidR="00AF30D5">
        <w:rPr>
          <w:rFonts w:ascii="Times New Roman" w:eastAsia="Calibri" w:hAnsi="Times New Roman" w:cs="Times New Roman"/>
          <w:szCs w:val="24"/>
        </w:rPr>
        <w:t>6</w:t>
      </w:r>
      <w:r w:rsidR="00F41749" w:rsidRPr="00F41749">
        <w:rPr>
          <w:rFonts w:ascii="Times New Roman" w:eastAsia="Calibri" w:hAnsi="Times New Roman" w:cs="Times New Roman"/>
          <w:szCs w:val="24"/>
        </w:rPr>
        <w:t>;</w:t>
      </w:r>
    </w:p>
    <w:p w:rsidR="00F41749" w:rsidRPr="00F41749" w:rsidRDefault="00F41749" w:rsidP="005277F6">
      <w:pPr>
        <w:widowControl w:val="0"/>
        <w:autoSpaceDE w:val="0"/>
        <w:spacing w:after="0" w:line="240" w:lineRule="auto"/>
        <w:ind w:firstLine="426"/>
        <w:contextualSpacing/>
        <w:jc w:val="both"/>
        <w:rPr>
          <w:rFonts w:ascii="Times New Roman" w:eastAsia="Calibri" w:hAnsi="Times New Roman" w:cs="Times New Roman"/>
          <w:szCs w:val="24"/>
        </w:rPr>
      </w:pPr>
      <w:r w:rsidRPr="00F41749">
        <w:rPr>
          <w:rFonts w:ascii="Times New Roman" w:eastAsia="Calibri" w:hAnsi="Times New Roman" w:cs="Times New Roman"/>
          <w:szCs w:val="24"/>
        </w:rPr>
        <w:t xml:space="preserve">где: </w:t>
      </w:r>
    </w:p>
    <w:p w:rsidR="00F41749" w:rsidRPr="00F41749" w:rsidRDefault="00AB2541" w:rsidP="005277F6">
      <w:pPr>
        <w:widowControl w:val="0"/>
        <w:autoSpaceDE w:val="0"/>
        <w:spacing w:after="0" w:line="240" w:lineRule="auto"/>
        <w:ind w:firstLine="426"/>
        <w:contextualSpacing/>
        <w:jc w:val="both"/>
        <w:rPr>
          <w:rFonts w:ascii="Times New Roman" w:eastAsia="Calibri" w:hAnsi="Times New Roman" w:cs="Times New Roman"/>
          <w:szCs w:val="24"/>
        </w:rPr>
      </w:pPr>
      <w:r>
        <w:rPr>
          <w:rFonts w:ascii="Times New Roman" w:eastAsia="Calibri" w:hAnsi="Times New Roman" w:cs="Times New Roman"/>
          <w:szCs w:val="24"/>
        </w:rPr>
        <w:t>Р</w:t>
      </w:r>
      <w:r w:rsidR="00B05A48">
        <w:rPr>
          <w:rFonts w:ascii="Times New Roman" w:eastAsia="Calibri" w:hAnsi="Times New Roman" w:cs="Times New Roman"/>
          <w:szCs w:val="24"/>
        </w:rPr>
        <w:t>Ц</w:t>
      </w:r>
      <w:proofErr w:type="gramStart"/>
      <w:r w:rsidR="00F41749" w:rsidRPr="00F41749">
        <w:rPr>
          <w:rFonts w:ascii="Times New Roman" w:eastAsia="Calibri" w:hAnsi="Times New Roman" w:cs="Times New Roman"/>
          <w:szCs w:val="24"/>
          <w:vertAlign w:val="subscript"/>
          <w:lang w:val="en-US"/>
        </w:rPr>
        <w:t>i</w:t>
      </w:r>
      <w:proofErr w:type="gramEnd"/>
      <w:r w:rsidR="00F41749" w:rsidRPr="00F41749">
        <w:rPr>
          <w:rFonts w:ascii="Times New Roman" w:eastAsia="Calibri" w:hAnsi="Times New Roman" w:cs="Times New Roman"/>
          <w:szCs w:val="24"/>
        </w:rPr>
        <w:t xml:space="preserve">– рейтинг </w:t>
      </w:r>
      <w:r w:rsidR="00F41749" w:rsidRPr="00F41749">
        <w:rPr>
          <w:rFonts w:ascii="Times New Roman" w:eastAsia="Calibri" w:hAnsi="Times New Roman" w:cs="Times New Roman"/>
          <w:szCs w:val="24"/>
          <w:lang w:val="en-US"/>
        </w:rPr>
        <w:t>i</w:t>
      </w:r>
      <w:r w:rsidR="00F41749" w:rsidRPr="00F41749">
        <w:rPr>
          <w:rFonts w:ascii="Times New Roman" w:eastAsia="Calibri" w:hAnsi="Times New Roman" w:cs="Times New Roman"/>
          <w:szCs w:val="24"/>
        </w:rPr>
        <w:t>-ой заявки по критерию оценки «Цена контракта».</w:t>
      </w:r>
    </w:p>
    <w:p w:rsidR="00F41749" w:rsidRPr="00F41749" w:rsidRDefault="00F41749" w:rsidP="005277F6">
      <w:pPr>
        <w:widowControl w:val="0"/>
        <w:autoSpaceDE w:val="0"/>
        <w:spacing w:after="0" w:line="240" w:lineRule="auto"/>
        <w:ind w:firstLine="426"/>
        <w:contextualSpacing/>
        <w:jc w:val="both"/>
        <w:rPr>
          <w:rFonts w:ascii="Times New Roman" w:eastAsia="Calibri" w:hAnsi="Times New Roman" w:cs="Times New Roman"/>
          <w:szCs w:val="24"/>
        </w:rPr>
      </w:pPr>
      <w:proofErr w:type="spellStart"/>
      <w:r w:rsidRPr="00F41749">
        <w:rPr>
          <w:rFonts w:ascii="Times New Roman" w:eastAsia="Calibri" w:hAnsi="Times New Roman" w:cs="Times New Roman"/>
          <w:szCs w:val="24"/>
        </w:rPr>
        <w:t>ЦБ</w:t>
      </w:r>
      <w:proofErr w:type="gramStart"/>
      <w:r w:rsidRPr="00F41749">
        <w:rPr>
          <w:rFonts w:ascii="Times New Roman" w:eastAsia="Calibri" w:hAnsi="Times New Roman" w:cs="Times New Roman"/>
          <w:szCs w:val="24"/>
          <w:vertAlign w:val="subscript"/>
        </w:rPr>
        <w:t>i</w:t>
      </w:r>
      <w:proofErr w:type="spellEnd"/>
      <w:proofErr w:type="gramEnd"/>
      <w:r w:rsidRPr="00F41749">
        <w:rPr>
          <w:rFonts w:ascii="Times New Roman" w:eastAsia="Calibri" w:hAnsi="Times New Roman" w:cs="Times New Roman"/>
          <w:szCs w:val="24"/>
        </w:rPr>
        <w:t xml:space="preserve"> - количество баллов, присуждаемых i-ой заявке по критерию "Цена контракта"</w:t>
      </w:r>
    </w:p>
    <w:p w:rsidR="005277F6" w:rsidRDefault="005277F6" w:rsidP="00174756">
      <w:pPr>
        <w:spacing w:after="0" w:line="276" w:lineRule="auto"/>
        <w:rPr>
          <w:rFonts w:ascii="Times New Roman" w:hAnsi="Times New Roman" w:cs="Times New Roman"/>
          <w:sz w:val="28"/>
          <w:szCs w:val="28"/>
        </w:rPr>
      </w:pPr>
    </w:p>
    <w:p w:rsidR="00F11E7B" w:rsidRDefault="00474691" w:rsidP="00474691">
      <w:pPr>
        <w:widowControl w:val="0"/>
        <w:suppressAutoHyphens/>
        <w:autoSpaceDE w:val="0"/>
        <w:spacing w:after="0" w:line="240" w:lineRule="auto"/>
        <w:contextualSpacing/>
        <w:jc w:val="both"/>
        <w:rPr>
          <w:rFonts w:ascii="Times New Roman" w:eastAsia="Times New Roman" w:hAnsi="Times New Roman" w:cs="Times New Roman"/>
          <w:szCs w:val="24"/>
          <w:lang w:eastAsia="ru-RU"/>
        </w:rPr>
      </w:pPr>
      <w:r w:rsidRPr="00D7013A">
        <w:rPr>
          <w:rFonts w:ascii="Times New Roman" w:eastAsia="Times New Roman" w:hAnsi="Times New Roman" w:cs="Times New Roman"/>
          <w:b/>
          <w:szCs w:val="24"/>
          <w:lang w:eastAsia="ar-SA"/>
        </w:rPr>
        <w:t>2</w:t>
      </w:r>
      <w:r w:rsidRPr="00474691">
        <w:rPr>
          <w:rFonts w:ascii="Times New Roman" w:eastAsia="Times New Roman" w:hAnsi="Times New Roman" w:cs="Times New Roman"/>
          <w:b/>
          <w:szCs w:val="24"/>
          <w:lang w:eastAsia="ar-SA"/>
        </w:rPr>
        <w:t>.</w:t>
      </w:r>
      <w:r w:rsidRPr="00474691">
        <w:rPr>
          <w:rFonts w:ascii="Times New Roman" w:eastAsia="Times New Roman" w:hAnsi="Times New Roman" w:cs="Times New Roman"/>
          <w:szCs w:val="24"/>
          <w:lang w:eastAsia="ar-SA"/>
        </w:rPr>
        <w:t xml:space="preserve"> </w:t>
      </w:r>
      <w:r w:rsidRPr="00474691">
        <w:rPr>
          <w:rFonts w:ascii="Times New Roman" w:eastAsia="Times New Roman" w:hAnsi="Times New Roman" w:cs="Times New Roman"/>
          <w:szCs w:val="24"/>
          <w:lang w:eastAsia="ru-RU"/>
        </w:rPr>
        <w:t>Оценка заявок по критерию</w:t>
      </w:r>
      <w:r w:rsidRPr="00474691">
        <w:rPr>
          <w:rFonts w:ascii="Times New Roman" w:eastAsia="Times New Roman" w:hAnsi="Times New Roman" w:cs="Times New Roman"/>
          <w:b/>
          <w:szCs w:val="24"/>
          <w:lang w:eastAsia="ru-RU"/>
        </w:rPr>
        <w:t xml:space="preserve"> «Квалификация участников закупки</w:t>
      </w:r>
      <w:r w:rsidRPr="00474691">
        <w:rPr>
          <w:rFonts w:ascii="Times New Roman" w:eastAsia="Times New Roman" w:hAnsi="Times New Roman" w:cs="Times New Roman"/>
          <w:szCs w:val="24"/>
          <w:lang w:eastAsia="ru-RU"/>
        </w:rPr>
        <w:t xml:space="preserve">,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деловой репутации, специалистов и иных работников определенного уровня квалификации». </w:t>
      </w:r>
    </w:p>
    <w:p w:rsidR="00474691" w:rsidRPr="00474691" w:rsidRDefault="00474691" w:rsidP="00474691">
      <w:pPr>
        <w:widowControl w:val="0"/>
        <w:suppressAutoHyphens/>
        <w:autoSpaceDE w:val="0"/>
        <w:spacing w:after="0" w:line="240" w:lineRule="auto"/>
        <w:contextualSpacing/>
        <w:jc w:val="both"/>
        <w:rPr>
          <w:rFonts w:ascii="Times New Roman" w:eastAsia="Times New Roman" w:hAnsi="Times New Roman" w:cs="Times New Roman"/>
          <w:szCs w:val="24"/>
          <w:lang w:eastAsia="ru-RU"/>
        </w:rPr>
      </w:pPr>
      <w:r w:rsidRPr="00474691">
        <w:rPr>
          <w:rFonts w:ascii="Times New Roman" w:eastAsia="Times New Roman" w:hAnsi="Times New Roman" w:cs="Times New Roman"/>
          <w:b/>
          <w:szCs w:val="24"/>
          <w:lang w:eastAsia="ru-RU"/>
        </w:rPr>
        <w:t xml:space="preserve">Значимость критерия </w:t>
      </w:r>
      <w:r w:rsidR="00C66F0B">
        <w:rPr>
          <w:rFonts w:ascii="Times New Roman" w:eastAsia="Times New Roman" w:hAnsi="Times New Roman" w:cs="Times New Roman"/>
          <w:b/>
          <w:szCs w:val="24"/>
          <w:lang w:eastAsia="ru-RU"/>
        </w:rPr>
        <w:t>4</w:t>
      </w:r>
      <w:r w:rsidRPr="00474691">
        <w:rPr>
          <w:rFonts w:ascii="Times New Roman" w:eastAsia="Times New Roman" w:hAnsi="Times New Roman" w:cs="Times New Roman"/>
          <w:b/>
          <w:szCs w:val="24"/>
          <w:lang w:eastAsia="ru-RU"/>
        </w:rPr>
        <w:t>0%</w:t>
      </w:r>
      <w:r w:rsidR="00907246">
        <w:rPr>
          <w:rFonts w:ascii="Times New Roman" w:eastAsia="Times New Roman" w:hAnsi="Times New Roman" w:cs="Times New Roman"/>
          <w:b/>
          <w:szCs w:val="24"/>
          <w:lang w:eastAsia="ru-RU"/>
        </w:rPr>
        <w:t xml:space="preserve"> или 50%</w:t>
      </w:r>
      <w:r w:rsidRPr="00474691">
        <w:rPr>
          <w:rFonts w:ascii="Times New Roman" w:eastAsia="Times New Roman" w:hAnsi="Times New Roman" w:cs="Times New Roman"/>
          <w:b/>
          <w:szCs w:val="24"/>
          <w:lang w:eastAsia="ru-RU"/>
        </w:rPr>
        <w:t>.</w:t>
      </w:r>
    </w:p>
    <w:p w:rsidR="00474691" w:rsidRPr="00474691" w:rsidRDefault="00474691" w:rsidP="00474691">
      <w:pPr>
        <w:spacing w:after="0" w:line="240" w:lineRule="auto"/>
        <w:ind w:firstLine="709"/>
        <w:jc w:val="both"/>
        <w:rPr>
          <w:rFonts w:ascii="Times New Roman" w:eastAsia="Times New Roman" w:hAnsi="Times New Roman" w:cs="Times New Roman"/>
          <w:szCs w:val="24"/>
          <w:lang w:eastAsia="ru-RU"/>
        </w:rPr>
      </w:pPr>
    </w:p>
    <w:tbl>
      <w:tblPr>
        <w:tblW w:w="0" w:type="auto"/>
        <w:tblInd w:w="98" w:type="dxa"/>
        <w:tblCellMar>
          <w:left w:w="10" w:type="dxa"/>
          <w:right w:w="10" w:type="dxa"/>
        </w:tblCellMar>
        <w:tblLook w:val="04A0" w:firstRow="1" w:lastRow="0" w:firstColumn="1" w:lastColumn="0" w:noHBand="0" w:noVBand="1"/>
      </w:tblPr>
      <w:tblGrid>
        <w:gridCol w:w="527"/>
        <w:gridCol w:w="5153"/>
        <w:gridCol w:w="4076"/>
      </w:tblGrid>
      <w:tr w:rsidR="00BE67B1" w:rsidRPr="00474691" w:rsidTr="00C65B8F">
        <w:trPr>
          <w:trHeight w:val="1"/>
        </w:trPr>
        <w:tc>
          <w:tcPr>
            <w:tcW w:w="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4691" w:rsidRPr="00474691" w:rsidRDefault="00474691" w:rsidP="00474691">
            <w:pPr>
              <w:tabs>
                <w:tab w:val="left" w:pos="567"/>
              </w:tabs>
              <w:spacing w:after="0" w:line="240" w:lineRule="auto"/>
              <w:jc w:val="center"/>
              <w:rPr>
                <w:rFonts w:ascii="Times New Roman" w:eastAsia="Times New Roman" w:hAnsi="Times New Roman" w:cs="Times New Roman"/>
                <w:b/>
                <w:i/>
                <w:sz w:val="20"/>
                <w:szCs w:val="20"/>
                <w:lang w:eastAsia="ru-RU"/>
              </w:rPr>
            </w:pPr>
            <w:r w:rsidRPr="00474691">
              <w:rPr>
                <w:rFonts w:ascii="Times New Roman" w:eastAsia="Segoe UI Symbol" w:hAnsi="Times New Roman" w:cs="Times New Roman"/>
                <w:b/>
                <w:i/>
                <w:sz w:val="20"/>
                <w:szCs w:val="20"/>
                <w:lang w:eastAsia="ru-RU"/>
              </w:rPr>
              <w:t>№</w:t>
            </w:r>
            <w:r w:rsidRPr="00474691">
              <w:rPr>
                <w:rFonts w:ascii="Times New Roman" w:eastAsia="Times New Roman" w:hAnsi="Times New Roman" w:cs="Times New Roman"/>
                <w:b/>
                <w:i/>
                <w:sz w:val="20"/>
                <w:szCs w:val="20"/>
                <w:lang w:eastAsia="ru-RU"/>
              </w:rPr>
              <w:t xml:space="preserve"> </w:t>
            </w:r>
            <w:proofErr w:type="gramStart"/>
            <w:r w:rsidRPr="00474691">
              <w:rPr>
                <w:rFonts w:ascii="Times New Roman" w:eastAsia="Times New Roman" w:hAnsi="Times New Roman" w:cs="Times New Roman"/>
                <w:b/>
                <w:i/>
                <w:sz w:val="20"/>
                <w:szCs w:val="20"/>
                <w:lang w:eastAsia="ru-RU"/>
              </w:rPr>
              <w:t>п</w:t>
            </w:r>
            <w:proofErr w:type="gramEnd"/>
            <w:r w:rsidRPr="00474691">
              <w:rPr>
                <w:rFonts w:ascii="Times New Roman" w:eastAsia="Times New Roman" w:hAnsi="Times New Roman" w:cs="Times New Roman"/>
                <w:b/>
                <w:i/>
                <w:sz w:val="20"/>
                <w:szCs w:val="20"/>
                <w:lang w:eastAsia="ru-RU"/>
              </w:rPr>
              <w:t>/п</w:t>
            </w:r>
          </w:p>
        </w:tc>
        <w:tc>
          <w:tcPr>
            <w:tcW w:w="51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4691" w:rsidRPr="00474691" w:rsidRDefault="00474691" w:rsidP="00474691">
            <w:pPr>
              <w:tabs>
                <w:tab w:val="left" w:pos="567"/>
                <w:tab w:val="center" w:pos="2316"/>
              </w:tabs>
              <w:spacing w:after="0" w:line="240" w:lineRule="auto"/>
              <w:jc w:val="center"/>
              <w:rPr>
                <w:rFonts w:ascii="Times New Roman" w:eastAsia="Times New Roman" w:hAnsi="Times New Roman" w:cs="Times New Roman"/>
                <w:b/>
                <w:i/>
                <w:sz w:val="20"/>
                <w:szCs w:val="20"/>
                <w:lang w:eastAsia="ru-RU"/>
              </w:rPr>
            </w:pPr>
            <w:r w:rsidRPr="00474691">
              <w:rPr>
                <w:rFonts w:ascii="Times New Roman" w:eastAsia="Times New Roman" w:hAnsi="Times New Roman" w:cs="Times New Roman"/>
                <w:b/>
                <w:i/>
                <w:sz w:val="20"/>
                <w:szCs w:val="20"/>
                <w:lang w:eastAsia="ru-RU"/>
              </w:rPr>
              <w:t>Показатель критерия оценки, его значимость</w:t>
            </w: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4691" w:rsidRPr="00474691" w:rsidRDefault="00474691" w:rsidP="00474691">
            <w:pPr>
              <w:tabs>
                <w:tab w:val="left" w:pos="567"/>
              </w:tabs>
              <w:spacing w:after="0" w:line="240" w:lineRule="auto"/>
              <w:jc w:val="center"/>
              <w:rPr>
                <w:rFonts w:ascii="Times New Roman" w:eastAsia="Times New Roman" w:hAnsi="Times New Roman" w:cs="Times New Roman"/>
                <w:b/>
                <w:i/>
                <w:sz w:val="20"/>
                <w:szCs w:val="20"/>
                <w:lang w:eastAsia="ru-RU"/>
              </w:rPr>
            </w:pPr>
            <w:r w:rsidRPr="00474691">
              <w:rPr>
                <w:rFonts w:ascii="Times New Roman" w:eastAsia="Times New Roman" w:hAnsi="Times New Roman" w:cs="Times New Roman"/>
                <w:b/>
                <w:i/>
                <w:sz w:val="20"/>
                <w:szCs w:val="20"/>
                <w:lang w:eastAsia="ru-RU"/>
              </w:rPr>
              <w:t>Порядок оценки</w:t>
            </w:r>
          </w:p>
        </w:tc>
      </w:tr>
      <w:tr w:rsidR="002F1084" w:rsidRPr="00474691" w:rsidTr="00961314">
        <w:trPr>
          <w:trHeight w:val="1"/>
        </w:trPr>
        <w:tc>
          <w:tcPr>
            <w:tcW w:w="52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1084" w:rsidRPr="00474691" w:rsidRDefault="002F1084" w:rsidP="00474691">
            <w:pPr>
              <w:spacing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474691">
              <w:rPr>
                <w:rFonts w:ascii="Times New Roman" w:eastAsia="Times New Roman" w:hAnsi="Times New Roman" w:cs="Times New Roman"/>
                <w:sz w:val="20"/>
                <w:szCs w:val="20"/>
                <w:lang w:eastAsia="ru-RU"/>
              </w:rPr>
              <w:t>1</w:t>
            </w:r>
          </w:p>
        </w:tc>
        <w:tc>
          <w:tcPr>
            <w:tcW w:w="922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1084" w:rsidRPr="004F00C0" w:rsidRDefault="002F1084" w:rsidP="001842E0">
            <w:pPr>
              <w:tabs>
                <w:tab w:val="left" w:pos="567"/>
                <w:tab w:val="center" w:pos="2316"/>
              </w:tabs>
              <w:spacing w:after="0" w:line="240" w:lineRule="auto"/>
              <w:jc w:val="both"/>
              <w:rPr>
                <w:rFonts w:ascii="Times New Roman" w:eastAsia="Times New Roman" w:hAnsi="Times New Roman" w:cs="Times New Roman"/>
                <w:sz w:val="20"/>
                <w:szCs w:val="20"/>
                <w:lang w:eastAsia="ru-RU"/>
              </w:rPr>
            </w:pPr>
            <w:r w:rsidRPr="00474691">
              <w:rPr>
                <w:rFonts w:ascii="Times New Roman" w:eastAsia="Times New Roman" w:hAnsi="Times New Roman" w:cs="Times New Roman"/>
                <w:b/>
                <w:sz w:val="20"/>
                <w:szCs w:val="20"/>
                <w:lang w:eastAsia="ru-RU"/>
              </w:rPr>
              <w:t>Опыт участника по успешной поставке товара, выполнению работ, оказанию услуг сопоставимого характер</w:t>
            </w:r>
            <w:r w:rsidRPr="004F00C0">
              <w:rPr>
                <w:rFonts w:ascii="Times New Roman" w:eastAsia="Times New Roman" w:hAnsi="Times New Roman" w:cs="Times New Roman"/>
                <w:b/>
                <w:sz w:val="20"/>
                <w:szCs w:val="20"/>
                <w:lang w:eastAsia="ru-RU"/>
              </w:rPr>
              <w:t>а</w:t>
            </w:r>
            <w:r w:rsidRPr="00474691">
              <w:rPr>
                <w:rFonts w:ascii="Times New Roman" w:eastAsia="Times New Roman" w:hAnsi="Times New Roman" w:cs="Times New Roman"/>
                <w:b/>
                <w:sz w:val="20"/>
                <w:szCs w:val="20"/>
                <w:lang w:eastAsia="ru-RU"/>
              </w:rPr>
              <w:t xml:space="preserve"> </w:t>
            </w:r>
            <w:r w:rsidRPr="00D7013A">
              <w:rPr>
                <w:rFonts w:ascii="Times New Roman" w:eastAsia="Times New Roman" w:hAnsi="Times New Roman" w:cs="Times New Roman"/>
                <w:sz w:val="20"/>
                <w:szCs w:val="20"/>
                <w:lang w:eastAsia="ru-RU"/>
              </w:rPr>
              <w:t xml:space="preserve">по </w:t>
            </w:r>
            <w:r>
              <w:rPr>
                <w:rFonts w:ascii="Times New Roman" w:eastAsia="Times New Roman" w:hAnsi="Times New Roman" w:cs="Times New Roman"/>
                <w:sz w:val="20"/>
                <w:szCs w:val="20"/>
                <w:lang w:eastAsia="ru-RU"/>
              </w:rPr>
              <w:t xml:space="preserve">расчету нормативов, тарифов и </w:t>
            </w:r>
            <w:r w:rsidRPr="00D7013A">
              <w:rPr>
                <w:rFonts w:ascii="Times New Roman" w:eastAsia="Times New Roman" w:hAnsi="Times New Roman" w:cs="Times New Roman"/>
                <w:sz w:val="20"/>
                <w:szCs w:val="20"/>
                <w:lang w:eastAsia="ru-RU"/>
              </w:rPr>
              <w:t xml:space="preserve">разработке проектов модернизации </w:t>
            </w:r>
            <w:r>
              <w:rPr>
                <w:rFonts w:ascii="Times New Roman" w:eastAsia="Times New Roman" w:hAnsi="Times New Roman" w:cs="Times New Roman"/>
                <w:sz w:val="20"/>
                <w:szCs w:val="20"/>
                <w:lang w:eastAsia="ru-RU"/>
              </w:rPr>
              <w:t>в сфере водоснабжения и водоотведения</w:t>
            </w:r>
            <w:r w:rsidRPr="00D7013A">
              <w:rPr>
                <w:rFonts w:ascii="Times New Roman" w:eastAsia="Times New Roman" w:hAnsi="Times New Roman" w:cs="Times New Roman"/>
                <w:sz w:val="20"/>
                <w:szCs w:val="20"/>
                <w:lang w:eastAsia="ru-RU"/>
              </w:rPr>
              <w:t>.</w:t>
            </w:r>
            <w:r w:rsidRPr="00474691">
              <w:rPr>
                <w:rFonts w:ascii="Times New Roman" w:eastAsia="Times New Roman" w:hAnsi="Times New Roman" w:cs="Times New Roman"/>
                <w:sz w:val="20"/>
                <w:szCs w:val="20"/>
                <w:lang w:eastAsia="ru-RU"/>
              </w:rPr>
              <w:t xml:space="preserve"> </w:t>
            </w:r>
          </w:p>
          <w:p w:rsidR="002F1084" w:rsidRPr="00474691" w:rsidRDefault="002F1084" w:rsidP="002F1084">
            <w:pPr>
              <w:tabs>
                <w:tab w:val="left" w:pos="567"/>
                <w:tab w:val="center" w:pos="2316"/>
              </w:tabs>
              <w:spacing w:after="120" w:line="240" w:lineRule="auto"/>
              <w:jc w:val="both"/>
              <w:rPr>
                <w:rFonts w:ascii="Times New Roman" w:eastAsia="Times New Roman" w:hAnsi="Times New Roman" w:cs="Times New Roman"/>
                <w:sz w:val="20"/>
                <w:szCs w:val="20"/>
                <w:lang w:eastAsia="ru-RU"/>
              </w:rPr>
            </w:pPr>
            <w:r w:rsidRPr="00E26D91">
              <w:rPr>
                <w:rFonts w:ascii="Times New Roman" w:eastAsia="Times New Roman" w:hAnsi="Times New Roman" w:cs="Times New Roman"/>
                <w:b/>
                <w:sz w:val="20"/>
                <w:szCs w:val="20"/>
                <w:lang w:eastAsia="ru-RU"/>
              </w:rPr>
              <w:t>Значимость показателя - 40%.</w:t>
            </w:r>
            <w:r>
              <w:rPr>
                <w:rFonts w:ascii="Times New Roman" w:eastAsia="Times New Roman" w:hAnsi="Times New Roman" w:cs="Times New Roman"/>
                <w:b/>
                <w:sz w:val="20"/>
                <w:szCs w:val="20"/>
                <w:lang w:eastAsia="ru-RU"/>
              </w:rPr>
              <w:t xml:space="preserve"> </w:t>
            </w:r>
            <w:r w:rsidRPr="001842E0">
              <w:rPr>
                <w:rFonts w:ascii="Times New Roman" w:eastAsia="Times New Roman" w:hAnsi="Times New Roman" w:cs="Times New Roman"/>
                <w:sz w:val="20"/>
                <w:szCs w:val="20"/>
                <w:lang w:eastAsia="ru-RU"/>
              </w:rPr>
              <w:t>Коэффициент значимости показателя: 0,</w:t>
            </w:r>
            <w:r>
              <w:rPr>
                <w:rFonts w:ascii="Times New Roman" w:eastAsia="Times New Roman" w:hAnsi="Times New Roman" w:cs="Times New Roman"/>
                <w:sz w:val="20"/>
                <w:szCs w:val="20"/>
                <w:lang w:eastAsia="ru-RU"/>
              </w:rPr>
              <w:t>4</w:t>
            </w:r>
            <w:r w:rsidRPr="001842E0">
              <w:rPr>
                <w:rFonts w:ascii="Times New Roman" w:eastAsia="Times New Roman" w:hAnsi="Times New Roman" w:cs="Times New Roman"/>
                <w:sz w:val="20"/>
                <w:szCs w:val="20"/>
                <w:lang w:eastAsia="ru-RU"/>
              </w:rPr>
              <w:t>.</w:t>
            </w:r>
          </w:p>
        </w:tc>
      </w:tr>
      <w:tr w:rsidR="000E4CB5" w:rsidRPr="00474691" w:rsidTr="00C65B8F">
        <w:trPr>
          <w:trHeight w:val="1"/>
        </w:trPr>
        <w:tc>
          <w:tcPr>
            <w:tcW w:w="52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74691" w:rsidRPr="00474691" w:rsidRDefault="00474691" w:rsidP="00474691">
            <w:pPr>
              <w:spacing w:after="60" w:line="240" w:lineRule="auto"/>
              <w:jc w:val="right"/>
              <w:rPr>
                <w:rFonts w:ascii="Times New Roman" w:eastAsia="Calibri" w:hAnsi="Times New Roman" w:cs="Times New Roman"/>
                <w:sz w:val="20"/>
                <w:szCs w:val="20"/>
                <w:lang w:eastAsia="ru-RU"/>
              </w:rPr>
            </w:pPr>
          </w:p>
        </w:tc>
        <w:tc>
          <w:tcPr>
            <w:tcW w:w="51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0E98" w:rsidRPr="002E0E98" w:rsidRDefault="002E0E98" w:rsidP="002E0E98">
            <w:pPr>
              <w:keepNext/>
              <w:spacing w:after="0" w:line="240" w:lineRule="auto"/>
              <w:contextualSpacing/>
              <w:jc w:val="both"/>
              <w:rPr>
                <w:rFonts w:ascii="Times New Roman" w:eastAsia="Times New Roman" w:hAnsi="Times New Roman" w:cs="Times New Roman"/>
                <w:sz w:val="20"/>
                <w:szCs w:val="20"/>
                <w:lang w:eastAsia="ru-RU"/>
              </w:rPr>
            </w:pPr>
            <w:r w:rsidRPr="002E0E98">
              <w:rPr>
                <w:rFonts w:ascii="Times New Roman" w:eastAsia="Times New Roman" w:hAnsi="Times New Roman" w:cs="Times New Roman"/>
                <w:sz w:val="20"/>
                <w:szCs w:val="20"/>
                <w:lang w:eastAsia="ru-RU"/>
              </w:rPr>
              <w:t xml:space="preserve">Заказчиком будет оцениваться количество контрактов/договоров на выполнение работ (оказание услуг) сопоставимого характера и объема, успешно исполненных участником закупки за </w:t>
            </w:r>
            <w:r w:rsidR="00271BE1">
              <w:rPr>
                <w:rFonts w:ascii="Times New Roman" w:eastAsia="Times New Roman" w:hAnsi="Times New Roman" w:cs="Times New Roman"/>
                <w:sz w:val="20"/>
                <w:szCs w:val="20"/>
                <w:lang w:eastAsia="ru-RU"/>
              </w:rPr>
              <w:t>период 201</w:t>
            </w:r>
            <w:r w:rsidR="008021B1">
              <w:rPr>
                <w:rFonts w:ascii="Times New Roman" w:eastAsia="Times New Roman" w:hAnsi="Times New Roman" w:cs="Times New Roman"/>
                <w:sz w:val="20"/>
                <w:szCs w:val="20"/>
                <w:lang w:eastAsia="ru-RU"/>
              </w:rPr>
              <w:t>5</w:t>
            </w:r>
            <w:r w:rsidR="00271BE1">
              <w:rPr>
                <w:rFonts w:ascii="Times New Roman" w:eastAsia="Times New Roman" w:hAnsi="Times New Roman" w:cs="Times New Roman"/>
                <w:sz w:val="20"/>
                <w:szCs w:val="20"/>
                <w:lang w:eastAsia="ru-RU"/>
              </w:rPr>
              <w:t>-2018 гг.</w:t>
            </w:r>
            <w:r w:rsidRPr="002E0E98">
              <w:rPr>
                <w:rFonts w:ascii="Times New Roman" w:eastAsia="Times New Roman" w:hAnsi="Times New Roman" w:cs="Times New Roman"/>
                <w:sz w:val="20"/>
                <w:szCs w:val="20"/>
                <w:lang w:eastAsia="ru-RU"/>
              </w:rPr>
              <w:t xml:space="preserve">, а именно работы/услуги </w:t>
            </w:r>
            <w:proofErr w:type="gramStart"/>
            <w:r w:rsidRPr="002E0E98">
              <w:rPr>
                <w:rFonts w:ascii="Times New Roman" w:eastAsia="Times New Roman" w:hAnsi="Times New Roman" w:cs="Times New Roman"/>
                <w:sz w:val="20"/>
                <w:szCs w:val="20"/>
                <w:lang w:eastAsia="ru-RU"/>
              </w:rPr>
              <w:t>по</w:t>
            </w:r>
            <w:proofErr w:type="gramEnd"/>
            <w:r w:rsidRPr="002E0E98">
              <w:rPr>
                <w:rFonts w:ascii="Times New Roman" w:eastAsia="Times New Roman" w:hAnsi="Times New Roman" w:cs="Times New Roman"/>
                <w:sz w:val="20"/>
                <w:szCs w:val="20"/>
                <w:lang w:eastAsia="ru-RU"/>
              </w:rPr>
              <w:t>:</w:t>
            </w:r>
          </w:p>
          <w:p w:rsidR="002E0E98" w:rsidRPr="007A7D4E" w:rsidRDefault="002E0E98" w:rsidP="002E0E98">
            <w:pPr>
              <w:keepNext/>
              <w:spacing w:after="0" w:line="240" w:lineRule="auto"/>
              <w:contextualSpacing/>
              <w:jc w:val="both"/>
              <w:rPr>
                <w:rFonts w:ascii="Times New Roman" w:eastAsia="Times New Roman" w:hAnsi="Times New Roman" w:cs="Times New Roman"/>
                <w:sz w:val="20"/>
                <w:szCs w:val="20"/>
                <w:highlight w:val="yellow"/>
                <w:lang w:eastAsia="ru-RU"/>
              </w:rPr>
            </w:pPr>
            <w:r w:rsidRPr="002E0E98">
              <w:rPr>
                <w:rFonts w:ascii="Times New Roman" w:eastAsia="Times New Roman" w:hAnsi="Times New Roman" w:cs="Times New Roman"/>
                <w:sz w:val="20"/>
                <w:szCs w:val="20"/>
                <w:lang w:eastAsia="ru-RU"/>
              </w:rPr>
              <w:t xml:space="preserve">- </w:t>
            </w:r>
            <w:r w:rsidR="00AD6041" w:rsidRPr="00AD6041">
              <w:rPr>
                <w:rFonts w:ascii="Times New Roman" w:eastAsia="Times New Roman" w:hAnsi="Times New Roman" w:cs="Times New Roman"/>
                <w:sz w:val="20"/>
                <w:szCs w:val="20"/>
                <w:lang w:eastAsia="ru-RU"/>
              </w:rPr>
              <w:t>экспертиз</w:t>
            </w:r>
            <w:r w:rsidR="00AD6041">
              <w:rPr>
                <w:rFonts w:ascii="Times New Roman" w:eastAsia="Times New Roman" w:hAnsi="Times New Roman" w:cs="Times New Roman"/>
                <w:sz w:val="20"/>
                <w:szCs w:val="20"/>
                <w:lang w:eastAsia="ru-RU"/>
              </w:rPr>
              <w:t>е</w:t>
            </w:r>
            <w:r w:rsidR="00AD6041" w:rsidRPr="00AD6041">
              <w:rPr>
                <w:rFonts w:ascii="Times New Roman" w:eastAsia="Times New Roman" w:hAnsi="Times New Roman" w:cs="Times New Roman"/>
                <w:sz w:val="20"/>
                <w:szCs w:val="20"/>
                <w:lang w:eastAsia="ru-RU"/>
              </w:rPr>
              <w:t xml:space="preserve"> нормативов технологических затрат электрической энергии регулируемых предприятий, осуществляющих холодное водоснабжение</w:t>
            </w:r>
            <w:r w:rsidR="00AD6041">
              <w:rPr>
                <w:rFonts w:ascii="Times New Roman" w:eastAsia="Times New Roman" w:hAnsi="Times New Roman" w:cs="Times New Roman"/>
                <w:sz w:val="20"/>
                <w:szCs w:val="20"/>
                <w:lang w:eastAsia="ru-RU"/>
              </w:rPr>
              <w:t xml:space="preserve"> (водоотведение)</w:t>
            </w:r>
            <w:r w:rsidRPr="003926A1">
              <w:rPr>
                <w:rFonts w:ascii="Times New Roman" w:eastAsia="Times New Roman" w:hAnsi="Times New Roman" w:cs="Times New Roman"/>
                <w:sz w:val="20"/>
                <w:szCs w:val="20"/>
                <w:lang w:eastAsia="ru-RU"/>
              </w:rPr>
              <w:t xml:space="preserve">; </w:t>
            </w:r>
          </w:p>
          <w:p w:rsidR="002E0E98" w:rsidRPr="003926A1" w:rsidRDefault="002E0E98" w:rsidP="002E0E98">
            <w:pPr>
              <w:keepNext/>
              <w:spacing w:after="0" w:line="240" w:lineRule="auto"/>
              <w:contextualSpacing/>
              <w:jc w:val="both"/>
              <w:rPr>
                <w:rFonts w:ascii="Times New Roman" w:eastAsia="Times New Roman" w:hAnsi="Times New Roman" w:cs="Times New Roman"/>
                <w:sz w:val="20"/>
                <w:szCs w:val="20"/>
                <w:lang w:eastAsia="ru-RU"/>
              </w:rPr>
            </w:pPr>
            <w:r w:rsidRPr="003926A1">
              <w:rPr>
                <w:rFonts w:ascii="Times New Roman" w:eastAsia="Times New Roman" w:hAnsi="Times New Roman" w:cs="Times New Roman"/>
                <w:sz w:val="20"/>
                <w:szCs w:val="20"/>
                <w:lang w:eastAsia="ru-RU"/>
              </w:rPr>
              <w:t xml:space="preserve">- </w:t>
            </w:r>
            <w:r w:rsidR="00AD6041">
              <w:rPr>
                <w:rFonts w:ascii="Times New Roman" w:eastAsia="Times New Roman" w:hAnsi="Times New Roman" w:cs="Times New Roman"/>
                <w:sz w:val="20"/>
                <w:szCs w:val="20"/>
                <w:lang w:eastAsia="ru-RU"/>
              </w:rPr>
              <w:t>экспертизе экономической обоснованности тарифа на транспортировку сточных вод (питьевой воды)</w:t>
            </w:r>
            <w:r w:rsidRPr="003926A1">
              <w:rPr>
                <w:rFonts w:ascii="Times New Roman" w:eastAsia="Times New Roman" w:hAnsi="Times New Roman" w:cs="Times New Roman"/>
                <w:sz w:val="20"/>
                <w:szCs w:val="20"/>
                <w:lang w:eastAsia="ru-RU"/>
              </w:rPr>
              <w:t>;</w:t>
            </w:r>
          </w:p>
          <w:p w:rsidR="00B93498" w:rsidRDefault="00B93498" w:rsidP="002E0E98">
            <w:pPr>
              <w:keepNext/>
              <w:spacing w:after="0" w:line="240" w:lineRule="auto"/>
              <w:contextualSpacing/>
              <w:jc w:val="both"/>
              <w:rPr>
                <w:rFonts w:ascii="Times New Roman" w:eastAsia="Times New Roman" w:hAnsi="Times New Roman" w:cs="Times New Roman"/>
                <w:sz w:val="20"/>
                <w:szCs w:val="20"/>
                <w:lang w:eastAsia="ru-RU"/>
              </w:rPr>
            </w:pPr>
            <w:r w:rsidRPr="003926A1">
              <w:rPr>
                <w:rFonts w:ascii="Times New Roman" w:eastAsia="Times New Roman" w:hAnsi="Times New Roman" w:cs="Times New Roman"/>
                <w:sz w:val="20"/>
                <w:szCs w:val="20"/>
                <w:lang w:eastAsia="ru-RU"/>
              </w:rPr>
              <w:t>- разработке</w:t>
            </w:r>
            <w:r w:rsidR="003926A1">
              <w:rPr>
                <w:rFonts w:ascii="Times New Roman" w:eastAsia="Times New Roman" w:hAnsi="Times New Roman" w:cs="Times New Roman"/>
                <w:sz w:val="20"/>
                <w:szCs w:val="20"/>
                <w:lang w:eastAsia="ru-RU"/>
              </w:rPr>
              <w:t xml:space="preserve"> (корректировке)</w:t>
            </w:r>
            <w:r w:rsidRPr="003926A1">
              <w:rPr>
                <w:rFonts w:ascii="Times New Roman" w:eastAsia="Times New Roman" w:hAnsi="Times New Roman" w:cs="Times New Roman"/>
                <w:sz w:val="20"/>
                <w:szCs w:val="20"/>
                <w:lang w:eastAsia="ru-RU"/>
              </w:rPr>
              <w:t xml:space="preserve"> </w:t>
            </w:r>
            <w:r w:rsidR="003926A1" w:rsidRPr="003926A1">
              <w:rPr>
                <w:rFonts w:ascii="Times New Roman" w:eastAsia="Times New Roman" w:hAnsi="Times New Roman" w:cs="Times New Roman"/>
                <w:sz w:val="20"/>
                <w:szCs w:val="20"/>
                <w:lang w:eastAsia="ru-RU"/>
              </w:rPr>
              <w:t xml:space="preserve">инвестиционной программы в сфере </w:t>
            </w:r>
            <w:r w:rsidR="00AD6041">
              <w:rPr>
                <w:rFonts w:ascii="Times New Roman" w:eastAsia="Times New Roman" w:hAnsi="Times New Roman" w:cs="Times New Roman"/>
                <w:sz w:val="20"/>
                <w:szCs w:val="20"/>
                <w:lang w:eastAsia="ru-RU"/>
              </w:rPr>
              <w:t>водоснабжения (водоотведения)</w:t>
            </w:r>
            <w:r w:rsidR="003926A1" w:rsidRPr="003926A1">
              <w:rPr>
                <w:rFonts w:ascii="Times New Roman" w:eastAsia="Times New Roman" w:hAnsi="Times New Roman" w:cs="Times New Roman"/>
                <w:sz w:val="20"/>
                <w:szCs w:val="20"/>
                <w:lang w:eastAsia="ru-RU"/>
              </w:rPr>
              <w:t>;</w:t>
            </w:r>
          </w:p>
          <w:p w:rsidR="00AD6041" w:rsidRDefault="00AD6041" w:rsidP="00AD6041">
            <w:pPr>
              <w:keepNext/>
              <w:spacing w:after="0" w:line="240" w:lineRule="auto"/>
              <w:contextualSpacing/>
              <w:jc w:val="both"/>
              <w:rPr>
                <w:rFonts w:ascii="Times New Roman" w:eastAsia="Times New Roman" w:hAnsi="Times New Roman" w:cs="Times New Roman"/>
                <w:sz w:val="20"/>
                <w:szCs w:val="20"/>
                <w:lang w:eastAsia="ru-RU"/>
              </w:rPr>
            </w:pPr>
            <w:r w:rsidRPr="00AD6041">
              <w:rPr>
                <w:rFonts w:ascii="Times New Roman" w:eastAsia="Times New Roman" w:hAnsi="Times New Roman" w:cs="Times New Roman"/>
                <w:sz w:val="20"/>
                <w:szCs w:val="20"/>
                <w:lang w:eastAsia="ru-RU"/>
              </w:rPr>
              <w:t>- разработк</w:t>
            </w:r>
            <w:r>
              <w:rPr>
                <w:rFonts w:ascii="Times New Roman" w:eastAsia="Times New Roman" w:hAnsi="Times New Roman" w:cs="Times New Roman"/>
                <w:sz w:val="20"/>
                <w:szCs w:val="20"/>
                <w:lang w:eastAsia="ru-RU"/>
              </w:rPr>
              <w:t>е (</w:t>
            </w:r>
            <w:r w:rsidRPr="00AD6041">
              <w:rPr>
                <w:rFonts w:ascii="Times New Roman" w:eastAsia="Times New Roman" w:hAnsi="Times New Roman" w:cs="Times New Roman"/>
                <w:sz w:val="20"/>
                <w:szCs w:val="20"/>
                <w:lang w:eastAsia="ru-RU"/>
              </w:rPr>
              <w:t>корректировк</w:t>
            </w:r>
            <w:r>
              <w:rPr>
                <w:rFonts w:ascii="Times New Roman" w:eastAsia="Times New Roman" w:hAnsi="Times New Roman" w:cs="Times New Roman"/>
                <w:sz w:val="20"/>
                <w:szCs w:val="20"/>
                <w:lang w:eastAsia="ru-RU"/>
              </w:rPr>
              <w:t>е)</w:t>
            </w:r>
            <w:r w:rsidRPr="00AD6041">
              <w:rPr>
                <w:rFonts w:ascii="Times New Roman" w:eastAsia="Times New Roman" w:hAnsi="Times New Roman" w:cs="Times New Roman"/>
                <w:sz w:val="20"/>
                <w:szCs w:val="20"/>
                <w:lang w:eastAsia="ru-RU"/>
              </w:rPr>
              <w:t xml:space="preserve"> программы энергосбережения и повышения </w:t>
            </w:r>
            <w:proofErr w:type="spellStart"/>
            <w:r w:rsidRPr="00AD6041">
              <w:rPr>
                <w:rFonts w:ascii="Times New Roman" w:eastAsia="Times New Roman" w:hAnsi="Times New Roman" w:cs="Times New Roman"/>
                <w:sz w:val="20"/>
                <w:szCs w:val="20"/>
                <w:lang w:eastAsia="ru-RU"/>
              </w:rPr>
              <w:t>энергоэфф</w:t>
            </w:r>
            <w:r>
              <w:rPr>
                <w:rFonts w:ascii="Times New Roman" w:eastAsia="Times New Roman" w:hAnsi="Times New Roman" w:cs="Times New Roman"/>
                <w:sz w:val="20"/>
                <w:szCs w:val="20"/>
                <w:lang w:eastAsia="ru-RU"/>
              </w:rPr>
              <w:t>ективности</w:t>
            </w:r>
            <w:proofErr w:type="spellEnd"/>
            <w:r>
              <w:rPr>
                <w:rFonts w:ascii="Times New Roman" w:eastAsia="Times New Roman" w:hAnsi="Times New Roman" w:cs="Times New Roman"/>
                <w:sz w:val="20"/>
                <w:szCs w:val="20"/>
                <w:lang w:eastAsia="ru-RU"/>
              </w:rPr>
              <w:t xml:space="preserve"> в сфере </w:t>
            </w:r>
            <w:r w:rsidRPr="00AD6041">
              <w:rPr>
                <w:rFonts w:ascii="Times New Roman" w:eastAsia="Times New Roman" w:hAnsi="Times New Roman" w:cs="Times New Roman"/>
                <w:sz w:val="20"/>
                <w:szCs w:val="20"/>
                <w:lang w:eastAsia="ru-RU"/>
              </w:rPr>
              <w:t>водоснабжения</w:t>
            </w:r>
            <w:r>
              <w:rPr>
                <w:rFonts w:ascii="Times New Roman" w:eastAsia="Times New Roman" w:hAnsi="Times New Roman" w:cs="Times New Roman"/>
                <w:sz w:val="20"/>
                <w:szCs w:val="20"/>
                <w:lang w:eastAsia="ru-RU"/>
              </w:rPr>
              <w:t xml:space="preserve"> (водоотведения);</w:t>
            </w:r>
          </w:p>
          <w:p w:rsidR="009173C9" w:rsidRPr="000D6818" w:rsidRDefault="009173C9" w:rsidP="009173C9">
            <w:pPr>
              <w:tabs>
                <w:tab w:val="num" w:pos="0"/>
                <w:tab w:val="num" w:pos="1980"/>
                <w:tab w:val="left" w:pos="4763"/>
              </w:tabs>
              <w:spacing w:after="0" w:line="240" w:lineRule="auto"/>
              <w:jc w:val="both"/>
              <w:rPr>
                <w:rFonts w:ascii="Times New Roman" w:eastAsia="Times New Roman" w:hAnsi="Times New Roman" w:cs="Times New Roman"/>
                <w:bCs/>
                <w:iCs/>
                <w:sz w:val="20"/>
                <w:szCs w:val="20"/>
                <w:lang w:eastAsia="ru-RU"/>
              </w:rPr>
            </w:pPr>
            <w:r w:rsidRPr="003926A1">
              <w:rPr>
                <w:rFonts w:ascii="Times New Roman" w:eastAsia="Times New Roman" w:hAnsi="Times New Roman" w:cs="Times New Roman"/>
                <w:bCs/>
                <w:iCs/>
                <w:sz w:val="20"/>
                <w:szCs w:val="20"/>
                <w:lang w:eastAsia="ru-RU"/>
              </w:rPr>
              <w:t>- проведению</w:t>
            </w:r>
            <w:r w:rsidRPr="000D6818">
              <w:rPr>
                <w:rFonts w:ascii="Times New Roman" w:eastAsia="Times New Roman" w:hAnsi="Times New Roman" w:cs="Times New Roman"/>
                <w:bCs/>
                <w:iCs/>
                <w:sz w:val="20"/>
                <w:szCs w:val="20"/>
                <w:lang w:eastAsia="ru-RU"/>
              </w:rPr>
              <w:t xml:space="preserve"> технического обследования </w:t>
            </w:r>
            <w:r w:rsidR="00AD6041">
              <w:rPr>
                <w:rFonts w:ascii="Times New Roman" w:eastAsia="Times New Roman" w:hAnsi="Times New Roman" w:cs="Times New Roman"/>
                <w:bCs/>
                <w:iCs/>
                <w:sz w:val="20"/>
                <w:szCs w:val="20"/>
                <w:lang w:eastAsia="ru-RU"/>
              </w:rPr>
              <w:t>оборудования</w:t>
            </w:r>
            <w:r w:rsidR="003926A1">
              <w:rPr>
                <w:rFonts w:ascii="Times New Roman" w:eastAsia="Times New Roman" w:hAnsi="Times New Roman" w:cs="Times New Roman"/>
                <w:bCs/>
                <w:iCs/>
                <w:sz w:val="20"/>
                <w:szCs w:val="20"/>
                <w:lang w:eastAsia="ru-RU"/>
              </w:rPr>
              <w:t xml:space="preserve"> </w:t>
            </w:r>
            <w:r w:rsidR="00072B52">
              <w:rPr>
                <w:rFonts w:ascii="Times New Roman" w:eastAsia="Times New Roman" w:hAnsi="Times New Roman" w:cs="Times New Roman"/>
                <w:bCs/>
                <w:iCs/>
                <w:sz w:val="20"/>
                <w:szCs w:val="20"/>
                <w:lang w:eastAsia="ru-RU"/>
              </w:rPr>
              <w:t xml:space="preserve">системы </w:t>
            </w:r>
            <w:r w:rsidR="00AD6041">
              <w:rPr>
                <w:rFonts w:ascii="Times New Roman" w:eastAsia="Times New Roman" w:hAnsi="Times New Roman" w:cs="Times New Roman"/>
                <w:bCs/>
                <w:iCs/>
                <w:sz w:val="20"/>
                <w:szCs w:val="20"/>
                <w:lang w:eastAsia="ru-RU"/>
              </w:rPr>
              <w:t>водоснабжения (водоотведения);</w:t>
            </w:r>
          </w:p>
          <w:p w:rsidR="001842E0" w:rsidRDefault="00AD6041" w:rsidP="002F1084">
            <w:pPr>
              <w:keepNext/>
              <w:spacing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D6041">
              <w:rPr>
                <w:rFonts w:ascii="Times New Roman" w:eastAsia="Times New Roman" w:hAnsi="Times New Roman" w:cs="Times New Roman"/>
                <w:sz w:val="20"/>
                <w:szCs w:val="20"/>
                <w:lang w:eastAsia="ru-RU"/>
              </w:rPr>
              <w:t>подготовк</w:t>
            </w:r>
            <w:r>
              <w:rPr>
                <w:rFonts w:ascii="Times New Roman" w:eastAsia="Times New Roman" w:hAnsi="Times New Roman" w:cs="Times New Roman"/>
                <w:sz w:val="20"/>
                <w:szCs w:val="20"/>
                <w:lang w:eastAsia="ru-RU"/>
              </w:rPr>
              <w:t>е</w:t>
            </w:r>
            <w:r w:rsidRPr="00AD6041">
              <w:rPr>
                <w:rFonts w:ascii="Times New Roman" w:eastAsia="Times New Roman" w:hAnsi="Times New Roman" w:cs="Times New Roman"/>
                <w:sz w:val="20"/>
                <w:szCs w:val="20"/>
                <w:lang w:eastAsia="ru-RU"/>
              </w:rPr>
              <w:t xml:space="preserve"> технического задания на разработку инвестиционной программы в сфере водоснабжения</w:t>
            </w:r>
            <w:r>
              <w:rPr>
                <w:rFonts w:ascii="Times New Roman" w:eastAsia="Times New Roman" w:hAnsi="Times New Roman" w:cs="Times New Roman"/>
                <w:sz w:val="20"/>
                <w:szCs w:val="20"/>
                <w:lang w:eastAsia="ru-RU"/>
              </w:rPr>
              <w:t xml:space="preserve"> (водоотведения).</w:t>
            </w:r>
          </w:p>
          <w:p w:rsidR="00E0423A" w:rsidRDefault="00E0423A" w:rsidP="002F1084">
            <w:pPr>
              <w:keepNext/>
              <w:spacing w:after="120" w:line="240" w:lineRule="auto"/>
              <w:jc w:val="both"/>
              <w:rPr>
                <w:rFonts w:ascii="Times New Roman" w:eastAsia="Times New Roman" w:hAnsi="Times New Roman" w:cs="Times New Roman"/>
                <w:i/>
                <w:sz w:val="20"/>
                <w:szCs w:val="20"/>
                <w:lang w:eastAsia="ru-RU"/>
              </w:rPr>
            </w:pPr>
            <w:r w:rsidRPr="00E0423A">
              <w:rPr>
                <w:rFonts w:ascii="Times New Roman" w:eastAsia="Times New Roman" w:hAnsi="Times New Roman" w:cs="Times New Roman"/>
                <w:i/>
                <w:sz w:val="20"/>
                <w:szCs w:val="20"/>
                <w:lang w:eastAsia="ru-RU"/>
              </w:rPr>
              <w:t xml:space="preserve">Учитываются только прямые договора (контракты) с </w:t>
            </w:r>
            <w:r w:rsidRPr="00E0423A">
              <w:rPr>
                <w:rFonts w:ascii="Times New Roman" w:eastAsia="Times New Roman" w:hAnsi="Times New Roman" w:cs="Times New Roman"/>
                <w:i/>
                <w:sz w:val="20"/>
                <w:szCs w:val="20"/>
                <w:lang w:eastAsia="ru-RU"/>
              </w:rPr>
              <w:lastRenderedPageBreak/>
              <w:t>муниципальными Заказчиками или регулируемыми организациями, т.е. статус Исполнителя – генеральный подрядчик (исполнитель). Субподрядные контракты (договора) к учету приниматься не будут</w:t>
            </w:r>
            <w:r w:rsidR="003926A1">
              <w:rPr>
                <w:rFonts w:ascii="Times New Roman" w:eastAsia="Times New Roman" w:hAnsi="Times New Roman" w:cs="Times New Roman"/>
                <w:i/>
                <w:sz w:val="20"/>
                <w:szCs w:val="20"/>
                <w:lang w:eastAsia="ru-RU"/>
              </w:rPr>
              <w:t>.</w:t>
            </w:r>
          </w:p>
          <w:p w:rsidR="004A448D" w:rsidRPr="00475401" w:rsidRDefault="004A448D" w:rsidP="004A448D">
            <w:pPr>
              <w:spacing w:after="0" w:line="240" w:lineRule="auto"/>
              <w:jc w:val="both"/>
              <w:rPr>
                <w:rFonts w:ascii="Times New Roman" w:eastAsia="Times New Roman" w:hAnsi="Times New Roman" w:cs="Times New Roman"/>
                <w:sz w:val="20"/>
                <w:szCs w:val="20"/>
                <w:lang w:eastAsia="ru-RU"/>
              </w:rPr>
            </w:pPr>
            <w:r w:rsidRPr="00475401">
              <w:rPr>
                <w:rFonts w:ascii="Times New Roman" w:eastAsia="Times New Roman" w:hAnsi="Times New Roman" w:cs="Times New Roman"/>
                <w:sz w:val="20"/>
                <w:szCs w:val="20"/>
                <w:lang w:eastAsia="ru-RU"/>
              </w:rPr>
              <w:t xml:space="preserve">Опыт участника по успешному выполнению работ сопоставимого характера и объема (по каждому исполненному </w:t>
            </w:r>
            <w:r>
              <w:rPr>
                <w:rFonts w:ascii="Times New Roman" w:eastAsia="Times New Roman" w:hAnsi="Times New Roman" w:cs="Times New Roman"/>
                <w:sz w:val="20"/>
                <w:szCs w:val="20"/>
                <w:lang w:eastAsia="ru-RU"/>
              </w:rPr>
              <w:t>договору/</w:t>
            </w:r>
            <w:r w:rsidRPr="00475401">
              <w:rPr>
                <w:rFonts w:ascii="Times New Roman" w:eastAsia="Times New Roman" w:hAnsi="Times New Roman" w:cs="Times New Roman"/>
                <w:sz w:val="20"/>
                <w:szCs w:val="20"/>
                <w:lang w:eastAsia="ru-RU"/>
              </w:rPr>
              <w:t>контракту) подтверждается следующими документами и в порядке, указанном ниже:</w:t>
            </w:r>
          </w:p>
          <w:p w:rsidR="004A448D" w:rsidRPr="00475401" w:rsidRDefault="004A448D" w:rsidP="004A448D">
            <w:pPr>
              <w:spacing w:after="0" w:line="240" w:lineRule="auto"/>
              <w:jc w:val="both"/>
              <w:rPr>
                <w:rFonts w:ascii="Times New Roman" w:eastAsia="Times New Roman" w:hAnsi="Times New Roman" w:cs="Times New Roman"/>
                <w:sz w:val="20"/>
                <w:szCs w:val="20"/>
                <w:lang w:eastAsia="ru-RU"/>
              </w:rPr>
            </w:pPr>
            <w:r w:rsidRPr="00475401">
              <w:rPr>
                <w:rFonts w:ascii="Times New Roman" w:eastAsia="Times New Roman" w:hAnsi="Times New Roman" w:cs="Times New Roman"/>
                <w:sz w:val="20"/>
                <w:szCs w:val="20"/>
                <w:lang w:eastAsia="ru-RU"/>
              </w:rPr>
              <w:t xml:space="preserve">1. копия ранее исполненного </w:t>
            </w:r>
            <w:r>
              <w:rPr>
                <w:rFonts w:ascii="Times New Roman" w:eastAsia="Times New Roman" w:hAnsi="Times New Roman" w:cs="Times New Roman"/>
                <w:sz w:val="20"/>
                <w:szCs w:val="20"/>
                <w:lang w:eastAsia="ru-RU"/>
              </w:rPr>
              <w:t>договора (</w:t>
            </w:r>
            <w:r w:rsidRPr="00475401">
              <w:rPr>
                <w:rFonts w:ascii="Times New Roman" w:eastAsia="Times New Roman" w:hAnsi="Times New Roman" w:cs="Times New Roman"/>
                <w:sz w:val="20"/>
                <w:szCs w:val="20"/>
                <w:lang w:eastAsia="ru-RU"/>
              </w:rPr>
              <w:t>контракта</w:t>
            </w:r>
            <w:r>
              <w:rPr>
                <w:rFonts w:ascii="Times New Roman" w:eastAsia="Times New Roman" w:hAnsi="Times New Roman" w:cs="Times New Roman"/>
                <w:sz w:val="20"/>
                <w:szCs w:val="20"/>
                <w:lang w:eastAsia="ru-RU"/>
              </w:rPr>
              <w:t>)</w:t>
            </w:r>
            <w:r w:rsidRPr="00475401">
              <w:rPr>
                <w:rFonts w:ascii="Times New Roman" w:eastAsia="Times New Roman" w:hAnsi="Times New Roman" w:cs="Times New Roman"/>
                <w:sz w:val="20"/>
                <w:szCs w:val="20"/>
                <w:lang w:eastAsia="ru-RU"/>
              </w:rPr>
              <w:t xml:space="preserve"> на выполнение работ сопоставимого характера и объема;</w:t>
            </w:r>
          </w:p>
          <w:p w:rsidR="004A448D" w:rsidRPr="00475401" w:rsidRDefault="004A448D" w:rsidP="002F1084">
            <w:pPr>
              <w:spacing w:after="120" w:line="240" w:lineRule="auto"/>
              <w:jc w:val="both"/>
              <w:rPr>
                <w:rFonts w:ascii="Times New Roman" w:eastAsia="Times New Roman" w:hAnsi="Times New Roman" w:cs="Times New Roman"/>
                <w:sz w:val="20"/>
                <w:szCs w:val="20"/>
                <w:lang w:eastAsia="ru-RU"/>
              </w:rPr>
            </w:pPr>
            <w:r w:rsidRPr="00475401">
              <w:rPr>
                <w:rFonts w:ascii="Times New Roman" w:eastAsia="Times New Roman" w:hAnsi="Times New Roman" w:cs="Times New Roman"/>
                <w:sz w:val="20"/>
                <w:szCs w:val="20"/>
                <w:lang w:eastAsia="ru-RU"/>
              </w:rPr>
              <w:t>2. копия акт</w:t>
            </w:r>
            <w:proofErr w:type="gramStart"/>
            <w:r w:rsidRPr="00475401">
              <w:rPr>
                <w:rFonts w:ascii="Times New Roman" w:eastAsia="Times New Roman" w:hAnsi="Times New Roman" w:cs="Times New Roman"/>
                <w:sz w:val="20"/>
                <w:szCs w:val="20"/>
                <w:lang w:eastAsia="ru-RU"/>
              </w:rPr>
              <w:t>а(</w:t>
            </w:r>
            <w:proofErr w:type="spellStart"/>
            <w:proofErr w:type="gramEnd"/>
            <w:r w:rsidRPr="00475401">
              <w:rPr>
                <w:rFonts w:ascii="Times New Roman" w:eastAsia="Times New Roman" w:hAnsi="Times New Roman" w:cs="Times New Roman"/>
                <w:sz w:val="20"/>
                <w:szCs w:val="20"/>
                <w:lang w:eastAsia="ru-RU"/>
              </w:rPr>
              <w:t>ов</w:t>
            </w:r>
            <w:proofErr w:type="spellEnd"/>
            <w:r w:rsidRPr="00475401">
              <w:rPr>
                <w:rFonts w:ascii="Times New Roman" w:eastAsia="Times New Roman" w:hAnsi="Times New Roman" w:cs="Times New Roman"/>
                <w:sz w:val="20"/>
                <w:szCs w:val="20"/>
                <w:lang w:eastAsia="ru-RU"/>
              </w:rPr>
              <w:t xml:space="preserve">) приемки работ подтверждающего(их) приемку работ по исполнению </w:t>
            </w:r>
            <w:r>
              <w:rPr>
                <w:rFonts w:ascii="Times New Roman" w:eastAsia="Times New Roman" w:hAnsi="Times New Roman" w:cs="Times New Roman"/>
                <w:sz w:val="20"/>
                <w:szCs w:val="20"/>
                <w:lang w:eastAsia="ru-RU"/>
              </w:rPr>
              <w:t>договора (</w:t>
            </w:r>
            <w:r w:rsidRPr="00475401">
              <w:rPr>
                <w:rFonts w:ascii="Times New Roman" w:eastAsia="Times New Roman" w:hAnsi="Times New Roman" w:cs="Times New Roman"/>
                <w:sz w:val="20"/>
                <w:szCs w:val="20"/>
                <w:lang w:eastAsia="ru-RU"/>
              </w:rPr>
              <w:t>контракта</w:t>
            </w:r>
            <w:r>
              <w:rPr>
                <w:rFonts w:ascii="Times New Roman" w:eastAsia="Times New Roman" w:hAnsi="Times New Roman" w:cs="Times New Roman"/>
                <w:sz w:val="20"/>
                <w:szCs w:val="20"/>
                <w:lang w:eastAsia="ru-RU"/>
              </w:rPr>
              <w:t>)</w:t>
            </w:r>
            <w:r w:rsidRPr="00475401">
              <w:rPr>
                <w:rFonts w:ascii="Times New Roman" w:eastAsia="Times New Roman" w:hAnsi="Times New Roman" w:cs="Times New Roman"/>
                <w:sz w:val="20"/>
                <w:szCs w:val="20"/>
                <w:lang w:eastAsia="ru-RU"/>
              </w:rPr>
              <w:t xml:space="preserve"> в полном объеме;</w:t>
            </w:r>
          </w:p>
          <w:p w:rsidR="004A448D" w:rsidRPr="00475401" w:rsidRDefault="004A448D" w:rsidP="004A448D">
            <w:pPr>
              <w:spacing w:after="0" w:line="240" w:lineRule="auto"/>
              <w:jc w:val="both"/>
              <w:rPr>
                <w:rFonts w:ascii="Times New Roman" w:eastAsia="Times New Roman" w:hAnsi="Times New Roman" w:cs="Times New Roman"/>
                <w:sz w:val="20"/>
                <w:szCs w:val="20"/>
                <w:lang w:eastAsia="ru-RU"/>
              </w:rPr>
            </w:pPr>
            <w:r w:rsidRPr="00475401">
              <w:rPr>
                <w:rFonts w:ascii="Times New Roman" w:eastAsia="Times New Roman" w:hAnsi="Times New Roman" w:cs="Times New Roman"/>
                <w:sz w:val="20"/>
                <w:szCs w:val="20"/>
                <w:lang w:eastAsia="ru-RU"/>
              </w:rPr>
              <w:t>Представленные участником закупки контракты, исполнение которых не подтверждено документально, не учитываются при оценке.</w:t>
            </w:r>
          </w:p>
          <w:p w:rsidR="004A448D" w:rsidRPr="00475401" w:rsidRDefault="004A448D" w:rsidP="004A448D">
            <w:pPr>
              <w:spacing w:after="0" w:line="240" w:lineRule="auto"/>
              <w:jc w:val="both"/>
              <w:rPr>
                <w:rFonts w:ascii="Times New Roman" w:eastAsia="Times New Roman" w:hAnsi="Times New Roman" w:cs="Times New Roman"/>
                <w:sz w:val="20"/>
                <w:szCs w:val="20"/>
                <w:lang w:eastAsia="ru-RU"/>
              </w:rPr>
            </w:pPr>
            <w:r w:rsidRPr="00475401">
              <w:rPr>
                <w:rFonts w:ascii="Times New Roman" w:eastAsia="Times New Roman" w:hAnsi="Times New Roman" w:cs="Times New Roman"/>
                <w:sz w:val="20"/>
                <w:szCs w:val="20"/>
                <w:lang w:eastAsia="ru-RU"/>
              </w:rPr>
              <w:t xml:space="preserve">Представленные документы должны быть в виде </w:t>
            </w:r>
            <w:proofErr w:type="spellStart"/>
            <w:r w:rsidRPr="00475401">
              <w:rPr>
                <w:rFonts w:ascii="Times New Roman" w:eastAsia="Times New Roman" w:hAnsi="Times New Roman" w:cs="Times New Roman"/>
                <w:sz w:val="20"/>
                <w:szCs w:val="20"/>
                <w:lang w:eastAsia="ru-RU"/>
              </w:rPr>
              <w:t>полночитаемых</w:t>
            </w:r>
            <w:proofErr w:type="spellEnd"/>
            <w:r w:rsidRPr="00475401">
              <w:rPr>
                <w:rFonts w:ascii="Times New Roman" w:eastAsia="Times New Roman" w:hAnsi="Times New Roman" w:cs="Times New Roman"/>
                <w:sz w:val="20"/>
                <w:szCs w:val="20"/>
                <w:lang w:eastAsia="ru-RU"/>
              </w:rPr>
              <w:t xml:space="preserve"> копий, на которых видны необходимые сведения, в том числе даты, подписи, печати. Предложение участника в отношении представленных сведений, не соответствующих указанным требованиям, к оценке не принимается.</w:t>
            </w:r>
          </w:p>
          <w:p w:rsidR="004A448D" w:rsidRPr="00475401" w:rsidRDefault="004A448D" w:rsidP="004A448D">
            <w:pPr>
              <w:spacing w:after="0" w:line="240" w:lineRule="auto"/>
              <w:jc w:val="both"/>
              <w:rPr>
                <w:rFonts w:ascii="Times New Roman" w:eastAsia="Times New Roman" w:hAnsi="Times New Roman" w:cs="Times New Roman"/>
                <w:b/>
                <w:i/>
                <w:sz w:val="20"/>
                <w:szCs w:val="20"/>
                <w:lang w:eastAsia="ru-RU"/>
              </w:rPr>
            </w:pPr>
            <w:r w:rsidRPr="00475401">
              <w:rPr>
                <w:rFonts w:ascii="Times New Roman" w:eastAsia="Times New Roman" w:hAnsi="Times New Roman" w:cs="Times New Roman"/>
                <w:sz w:val="20"/>
                <w:szCs w:val="20"/>
                <w:lang w:eastAsia="ru-RU"/>
              </w:rPr>
              <w:t xml:space="preserve">Оцениваются представленные участником закупки контракты, которые подтверждены документально и указаны </w:t>
            </w:r>
            <w:proofErr w:type="gramStart"/>
            <w:r w:rsidRPr="00475401">
              <w:rPr>
                <w:rFonts w:ascii="Times New Roman" w:eastAsia="Times New Roman" w:hAnsi="Times New Roman" w:cs="Times New Roman"/>
                <w:sz w:val="20"/>
                <w:szCs w:val="20"/>
                <w:lang w:eastAsia="ru-RU"/>
              </w:rPr>
              <w:t>в</w:t>
            </w:r>
            <w:proofErr w:type="gramEnd"/>
            <w:r w:rsidRPr="00475401">
              <w:rPr>
                <w:rFonts w:ascii="Times New Roman" w:eastAsia="Times New Roman" w:hAnsi="Times New Roman" w:cs="Times New Roman"/>
                <w:sz w:val="20"/>
                <w:szCs w:val="20"/>
                <w:lang w:eastAsia="ru-RU"/>
              </w:rPr>
              <w:t xml:space="preserve"> </w:t>
            </w:r>
            <w:r w:rsidRPr="004F00C0">
              <w:rPr>
                <w:rFonts w:ascii="Times New Roman" w:eastAsia="Times New Roman" w:hAnsi="Times New Roman" w:cs="Times New Roman"/>
                <w:b/>
                <w:sz w:val="20"/>
                <w:szCs w:val="20"/>
                <w:lang w:eastAsia="ru-RU"/>
              </w:rPr>
              <w:t>Форма 1. Квалификация участника закупки.</w:t>
            </w:r>
          </w:p>
          <w:p w:rsidR="004A448D" w:rsidRPr="00474691" w:rsidRDefault="004A448D" w:rsidP="00907246">
            <w:pPr>
              <w:keepNext/>
              <w:spacing w:after="120" w:line="240" w:lineRule="auto"/>
              <w:jc w:val="both"/>
              <w:rPr>
                <w:rFonts w:ascii="Times New Roman" w:eastAsia="Times New Roman" w:hAnsi="Times New Roman" w:cs="Times New Roman"/>
                <w:i/>
                <w:sz w:val="20"/>
                <w:szCs w:val="20"/>
                <w:lang w:eastAsia="ru-RU"/>
              </w:rPr>
            </w:pPr>
            <w:r w:rsidRPr="00475401">
              <w:rPr>
                <w:rFonts w:ascii="Times New Roman" w:eastAsia="Times New Roman" w:hAnsi="Times New Roman" w:cs="Times New Roman"/>
                <w:sz w:val="20"/>
                <w:szCs w:val="20"/>
                <w:lang w:eastAsia="ru-RU"/>
              </w:rPr>
              <w:t>Заказчик вправе запросить у соответствующих органов и организаций информацию об успешном выполнении работ по исполнению участником закупки контракта без применения к такому участнику неустоек (штрафов, пеней), а также исполнение контракта полном объеме.</w:t>
            </w: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74691" w:rsidRPr="00474691" w:rsidRDefault="00474691" w:rsidP="00474691">
            <w:pPr>
              <w:tabs>
                <w:tab w:val="num" w:pos="1980"/>
              </w:tabs>
              <w:spacing w:after="60" w:line="240" w:lineRule="auto"/>
              <w:jc w:val="both"/>
              <w:rPr>
                <w:rFonts w:ascii="Times New Roman" w:eastAsia="Times New Roman" w:hAnsi="Times New Roman" w:cs="Times New Roman"/>
                <w:sz w:val="20"/>
                <w:szCs w:val="20"/>
                <w:lang w:eastAsia="ru-RU"/>
              </w:rPr>
            </w:pPr>
            <w:r w:rsidRPr="00474691">
              <w:rPr>
                <w:rFonts w:ascii="Times New Roman" w:eastAsia="Times New Roman" w:hAnsi="Times New Roman" w:cs="Times New Roman"/>
                <w:sz w:val="20"/>
                <w:szCs w:val="20"/>
                <w:lang w:eastAsia="ru-RU"/>
              </w:rPr>
              <w:lastRenderedPageBreak/>
              <w:t>Определение лучшего предложения по данному показателю осуществляется в соответствии с пунктом 23 Правил оценки Постановления Правительства от 28.11.2013 года № 1085.</w:t>
            </w:r>
          </w:p>
          <w:p w:rsidR="00474691" w:rsidRPr="00474691" w:rsidRDefault="00474691" w:rsidP="00474691">
            <w:pPr>
              <w:tabs>
                <w:tab w:val="left" w:pos="567"/>
              </w:tabs>
              <w:spacing w:after="60" w:line="240" w:lineRule="auto"/>
              <w:jc w:val="both"/>
              <w:rPr>
                <w:rFonts w:ascii="Times New Roman" w:eastAsia="Times New Roman" w:hAnsi="Times New Roman" w:cs="Times New Roman"/>
                <w:sz w:val="20"/>
                <w:szCs w:val="20"/>
                <w:lang w:eastAsia="ru-RU"/>
              </w:rPr>
            </w:pPr>
            <w:r w:rsidRPr="00474691">
              <w:rPr>
                <w:rFonts w:ascii="Times New Roman" w:eastAsia="Times New Roman" w:hAnsi="Times New Roman" w:cs="Times New Roman"/>
                <w:b/>
                <w:sz w:val="20"/>
                <w:szCs w:val="20"/>
                <w:lang w:eastAsia="ru-RU"/>
              </w:rPr>
              <w:t>НКБ</w:t>
            </w:r>
            <w:r w:rsidR="00A378F1">
              <w:rPr>
                <w:rFonts w:ascii="Times New Roman" w:eastAsia="Times New Roman" w:hAnsi="Times New Roman" w:cs="Times New Roman"/>
                <w:b/>
                <w:sz w:val="20"/>
                <w:szCs w:val="20"/>
                <w:lang w:eastAsia="ru-RU"/>
              </w:rPr>
              <w:t>2.</w:t>
            </w:r>
            <w:r w:rsidRPr="00474691">
              <w:rPr>
                <w:rFonts w:ascii="Times New Roman" w:eastAsia="Times New Roman" w:hAnsi="Times New Roman" w:cs="Times New Roman"/>
                <w:b/>
                <w:sz w:val="20"/>
                <w:szCs w:val="20"/>
                <w:lang w:eastAsia="ru-RU"/>
              </w:rPr>
              <w:t>1</w:t>
            </w:r>
            <w:r w:rsidR="00A348B0">
              <w:rPr>
                <w:rFonts w:ascii="Times New Roman" w:eastAsia="Times New Roman" w:hAnsi="Times New Roman" w:cs="Times New Roman"/>
                <w:b/>
                <w:sz w:val="20"/>
                <w:szCs w:val="20"/>
                <w:lang w:val="en-US" w:eastAsia="ru-RU"/>
              </w:rPr>
              <w:t>i</w:t>
            </w:r>
            <w:r w:rsidRPr="00474691">
              <w:rPr>
                <w:rFonts w:ascii="Times New Roman" w:eastAsia="Times New Roman" w:hAnsi="Times New Roman" w:cs="Times New Roman"/>
                <w:sz w:val="20"/>
                <w:szCs w:val="20"/>
                <w:lang w:eastAsia="ru-RU"/>
              </w:rPr>
              <w:t xml:space="preserve"> = </w:t>
            </w:r>
            <w:proofErr w:type="gramStart"/>
            <w:r w:rsidRPr="00474691">
              <w:rPr>
                <w:rFonts w:ascii="Times New Roman" w:eastAsia="Times New Roman" w:hAnsi="Times New Roman" w:cs="Times New Roman"/>
                <w:sz w:val="20"/>
                <w:szCs w:val="20"/>
                <w:lang w:eastAsia="ru-RU"/>
              </w:rPr>
              <w:t>КЗ</w:t>
            </w:r>
            <w:proofErr w:type="gramEnd"/>
            <w:r w:rsidRPr="00474691">
              <w:rPr>
                <w:rFonts w:ascii="Times New Roman" w:eastAsia="Times New Roman" w:hAnsi="Times New Roman" w:cs="Times New Roman"/>
                <w:sz w:val="20"/>
                <w:szCs w:val="20"/>
                <w:lang w:eastAsia="ru-RU"/>
              </w:rPr>
              <w:t xml:space="preserve"> х 100 х (Ki / Kmax),</w:t>
            </w:r>
          </w:p>
          <w:p w:rsidR="00474691" w:rsidRPr="00474691" w:rsidRDefault="00474691" w:rsidP="00474691">
            <w:pPr>
              <w:tabs>
                <w:tab w:val="left" w:pos="567"/>
              </w:tabs>
              <w:spacing w:after="60" w:line="240" w:lineRule="auto"/>
              <w:jc w:val="both"/>
              <w:rPr>
                <w:rFonts w:ascii="Times New Roman" w:eastAsia="Times New Roman" w:hAnsi="Times New Roman" w:cs="Times New Roman"/>
                <w:sz w:val="20"/>
                <w:szCs w:val="20"/>
                <w:lang w:eastAsia="ru-RU"/>
              </w:rPr>
            </w:pPr>
            <w:r w:rsidRPr="00474691">
              <w:rPr>
                <w:rFonts w:ascii="Times New Roman" w:eastAsia="Times New Roman" w:hAnsi="Times New Roman" w:cs="Times New Roman"/>
                <w:sz w:val="20"/>
                <w:szCs w:val="20"/>
                <w:lang w:eastAsia="ru-RU"/>
              </w:rPr>
              <w:t>где:</w:t>
            </w:r>
          </w:p>
          <w:p w:rsidR="00474691" w:rsidRPr="00474691" w:rsidRDefault="00474691" w:rsidP="00474691">
            <w:pPr>
              <w:tabs>
                <w:tab w:val="left" w:pos="567"/>
              </w:tabs>
              <w:spacing w:after="0" w:line="240" w:lineRule="auto"/>
              <w:jc w:val="both"/>
              <w:rPr>
                <w:rFonts w:ascii="Times New Roman" w:eastAsia="Times New Roman" w:hAnsi="Times New Roman" w:cs="Times New Roman"/>
                <w:sz w:val="20"/>
                <w:szCs w:val="20"/>
                <w:lang w:eastAsia="ru-RU"/>
              </w:rPr>
            </w:pPr>
            <w:proofErr w:type="gramStart"/>
            <w:r w:rsidRPr="00474691">
              <w:rPr>
                <w:rFonts w:ascii="Times New Roman" w:eastAsia="Times New Roman" w:hAnsi="Times New Roman" w:cs="Times New Roman"/>
                <w:sz w:val="20"/>
                <w:szCs w:val="20"/>
                <w:lang w:eastAsia="ru-RU"/>
              </w:rPr>
              <w:t>КЗ</w:t>
            </w:r>
            <w:proofErr w:type="gramEnd"/>
            <w:r w:rsidRPr="00474691">
              <w:rPr>
                <w:rFonts w:ascii="Times New Roman" w:eastAsia="Times New Roman" w:hAnsi="Times New Roman" w:cs="Times New Roman"/>
                <w:sz w:val="20"/>
                <w:szCs w:val="20"/>
                <w:lang w:eastAsia="ru-RU"/>
              </w:rPr>
              <w:t xml:space="preserve"> - коэффициент значимости показателя</w:t>
            </w:r>
            <w:r w:rsidR="00CC51FE">
              <w:rPr>
                <w:rFonts w:ascii="Times New Roman" w:eastAsia="Times New Roman" w:hAnsi="Times New Roman" w:cs="Times New Roman"/>
                <w:sz w:val="20"/>
                <w:szCs w:val="20"/>
                <w:lang w:eastAsia="ru-RU"/>
              </w:rPr>
              <w:t>, равен 0,</w:t>
            </w:r>
            <w:r w:rsidR="00E26D91">
              <w:rPr>
                <w:rFonts w:ascii="Times New Roman" w:eastAsia="Times New Roman" w:hAnsi="Times New Roman" w:cs="Times New Roman"/>
                <w:sz w:val="20"/>
                <w:szCs w:val="20"/>
                <w:lang w:eastAsia="ru-RU"/>
              </w:rPr>
              <w:t>4</w:t>
            </w:r>
            <w:r w:rsidRPr="00474691">
              <w:rPr>
                <w:rFonts w:ascii="Times New Roman" w:eastAsia="Times New Roman" w:hAnsi="Times New Roman" w:cs="Times New Roman"/>
                <w:sz w:val="20"/>
                <w:szCs w:val="20"/>
                <w:lang w:eastAsia="ru-RU"/>
              </w:rPr>
              <w:t>;</w:t>
            </w:r>
          </w:p>
          <w:p w:rsidR="00474691" w:rsidRPr="00474691" w:rsidRDefault="00474691" w:rsidP="00474691">
            <w:pPr>
              <w:tabs>
                <w:tab w:val="left" w:pos="567"/>
              </w:tabs>
              <w:spacing w:after="0" w:line="240" w:lineRule="auto"/>
              <w:jc w:val="both"/>
              <w:rPr>
                <w:rFonts w:ascii="Times New Roman" w:eastAsia="Times New Roman" w:hAnsi="Times New Roman" w:cs="Times New Roman"/>
                <w:sz w:val="20"/>
                <w:szCs w:val="20"/>
                <w:lang w:eastAsia="ru-RU"/>
              </w:rPr>
            </w:pPr>
            <w:r w:rsidRPr="00474691">
              <w:rPr>
                <w:rFonts w:ascii="Times New Roman" w:eastAsia="Times New Roman" w:hAnsi="Times New Roman" w:cs="Times New Roman"/>
                <w:sz w:val="20"/>
                <w:szCs w:val="20"/>
                <w:lang w:eastAsia="ru-RU"/>
              </w:rPr>
              <w:t xml:space="preserve">Ki -  </w:t>
            </w:r>
            <w:r w:rsidR="00E0423A">
              <w:rPr>
                <w:rFonts w:ascii="Times New Roman" w:eastAsia="Times New Roman" w:hAnsi="Times New Roman" w:cs="Times New Roman"/>
                <w:sz w:val="20"/>
                <w:szCs w:val="20"/>
                <w:lang w:eastAsia="ru-RU"/>
              </w:rPr>
              <w:t>количество</w:t>
            </w:r>
            <w:r w:rsidRPr="00474691">
              <w:rPr>
                <w:rFonts w:ascii="Times New Roman" w:eastAsia="Times New Roman" w:hAnsi="Times New Roman" w:cs="Times New Roman"/>
                <w:sz w:val="20"/>
                <w:szCs w:val="20"/>
                <w:lang w:eastAsia="ru-RU"/>
              </w:rPr>
              <w:t xml:space="preserve"> выполненных</w:t>
            </w:r>
            <w:r w:rsidR="00E0423A">
              <w:rPr>
                <w:rFonts w:ascii="Times New Roman" w:eastAsia="Times New Roman" w:hAnsi="Times New Roman" w:cs="Times New Roman"/>
                <w:sz w:val="20"/>
                <w:szCs w:val="20"/>
                <w:lang w:eastAsia="ru-RU"/>
              </w:rPr>
              <w:t xml:space="preserve"> договоров</w:t>
            </w:r>
            <w:r w:rsidRPr="00474691">
              <w:rPr>
                <w:rFonts w:ascii="Times New Roman" w:eastAsia="Times New Roman" w:hAnsi="Times New Roman" w:cs="Times New Roman"/>
                <w:sz w:val="20"/>
                <w:szCs w:val="20"/>
                <w:lang w:eastAsia="ru-RU"/>
              </w:rPr>
              <w:t xml:space="preserve"> </w:t>
            </w:r>
            <w:r w:rsidR="00E0423A">
              <w:rPr>
                <w:rFonts w:ascii="Times New Roman" w:eastAsia="Times New Roman" w:hAnsi="Times New Roman" w:cs="Times New Roman"/>
                <w:sz w:val="20"/>
                <w:szCs w:val="20"/>
                <w:lang w:eastAsia="ru-RU"/>
              </w:rPr>
              <w:t>(</w:t>
            </w:r>
            <w:r w:rsidRPr="00474691">
              <w:rPr>
                <w:rFonts w:ascii="Times New Roman" w:eastAsia="Times New Roman" w:hAnsi="Times New Roman" w:cs="Times New Roman"/>
                <w:sz w:val="20"/>
                <w:szCs w:val="20"/>
                <w:lang w:eastAsia="ru-RU"/>
              </w:rPr>
              <w:t>контрактов</w:t>
            </w:r>
            <w:r w:rsidR="00E0423A">
              <w:rPr>
                <w:rFonts w:ascii="Times New Roman" w:eastAsia="Times New Roman" w:hAnsi="Times New Roman" w:cs="Times New Roman"/>
                <w:sz w:val="20"/>
                <w:szCs w:val="20"/>
                <w:lang w:eastAsia="ru-RU"/>
              </w:rPr>
              <w:t>)</w:t>
            </w:r>
            <w:r w:rsidRPr="00474691">
              <w:rPr>
                <w:rFonts w:ascii="Times New Roman" w:eastAsia="Times New Roman" w:hAnsi="Times New Roman" w:cs="Times New Roman"/>
                <w:sz w:val="20"/>
                <w:szCs w:val="20"/>
                <w:lang w:eastAsia="ru-RU"/>
              </w:rPr>
              <w:t xml:space="preserve"> сопоставимых с предметом закупки, указанных в заявке, которая оценивается;</w:t>
            </w:r>
          </w:p>
          <w:p w:rsidR="00474691" w:rsidRPr="00474691" w:rsidRDefault="00474691" w:rsidP="00AA5DD1">
            <w:pPr>
              <w:tabs>
                <w:tab w:val="num" w:pos="0"/>
                <w:tab w:val="num" w:pos="1980"/>
                <w:tab w:val="left" w:pos="4763"/>
              </w:tabs>
              <w:spacing w:after="120" w:line="240" w:lineRule="auto"/>
              <w:jc w:val="both"/>
              <w:rPr>
                <w:rFonts w:ascii="Times New Roman" w:eastAsia="Times New Roman" w:hAnsi="Times New Roman" w:cs="Times New Roman"/>
                <w:i/>
                <w:sz w:val="20"/>
                <w:szCs w:val="20"/>
                <w:lang w:eastAsia="ru-RU"/>
              </w:rPr>
            </w:pPr>
            <w:r w:rsidRPr="00474691">
              <w:rPr>
                <w:rFonts w:ascii="Times New Roman" w:eastAsia="Times New Roman" w:hAnsi="Times New Roman" w:cs="Times New Roman"/>
                <w:sz w:val="20"/>
                <w:szCs w:val="20"/>
                <w:lang w:eastAsia="ru-RU"/>
              </w:rPr>
              <w:t xml:space="preserve">Kmax - максимальное предложение из предложений по критерию оценки, </w:t>
            </w:r>
            <w:r w:rsidR="00F563EB" w:rsidRPr="00474691">
              <w:rPr>
                <w:rFonts w:ascii="Times New Roman" w:eastAsia="Times New Roman" w:hAnsi="Times New Roman" w:cs="Times New Roman"/>
                <w:sz w:val="20"/>
                <w:szCs w:val="20"/>
                <w:lang w:eastAsia="ru-RU"/>
              </w:rPr>
              <w:t>суммарный опыт</w:t>
            </w:r>
            <w:r w:rsidRPr="00474691">
              <w:rPr>
                <w:rFonts w:ascii="Times New Roman" w:eastAsia="Times New Roman" w:hAnsi="Times New Roman" w:cs="Times New Roman"/>
                <w:sz w:val="20"/>
                <w:szCs w:val="20"/>
                <w:lang w:eastAsia="ru-RU"/>
              </w:rPr>
              <w:t xml:space="preserve"> выполнения работ в </w:t>
            </w:r>
            <w:r w:rsidR="00E0423A">
              <w:rPr>
                <w:rFonts w:ascii="Times New Roman" w:eastAsia="Times New Roman" w:hAnsi="Times New Roman" w:cs="Times New Roman"/>
                <w:sz w:val="20"/>
                <w:szCs w:val="20"/>
                <w:lang w:eastAsia="ru-RU"/>
              </w:rPr>
              <w:t>количественном</w:t>
            </w:r>
            <w:r w:rsidRPr="00474691">
              <w:rPr>
                <w:rFonts w:ascii="Times New Roman" w:eastAsia="Times New Roman" w:hAnsi="Times New Roman" w:cs="Times New Roman"/>
                <w:sz w:val="20"/>
                <w:szCs w:val="20"/>
                <w:lang w:eastAsia="ru-RU"/>
              </w:rPr>
              <w:t xml:space="preserve"> выражении, в </w:t>
            </w:r>
            <w:r w:rsidR="00E0423A">
              <w:rPr>
                <w:rFonts w:ascii="Times New Roman" w:eastAsia="Times New Roman" w:hAnsi="Times New Roman" w:cs="Times New Roman"/>
                <w:sz w:val="20"/>
                <w:szCs w:val="20"/>
                <w:lang w:eastAsia="ru-RU"/>
              </w:rPr>
              <w:t>штуках</w:t>
            </w:r>
            <w:r w:rsidRPr="00474691">
              <w:rPr>
                <w:rFonts w:ascii="Times New Roman" w:eastAsia="Times New Roman" w:hAnsi="Times New Roman" w:cs="Times New Roman"/>
                <w:sz w:val="20"/>
                <w:szCs w:val="20"/>
                <w:lang w:eastAsia="ru-RU"/>
              </w:rPr>
              <w:t>, сделанных участниками закупки.</w:t>
            </w:r>
          </w:p>
          <w:p w:rsidR="00474691" w:rsidRPr="00474691" w:rsidRDefault="00474691" w:rsidP="00AA5DD1">
            <w:pPr>
              <w:spacing w:after="0" w:line="240" w:lineRule="auto"/>
              <w:jc w:val="both"/>
              <w:rPr>
                <w:rFonts w:ascii="Times New Roman" w:eastAsia="Times New Roman" w:hAnsi="Times New Roman" w:cs="Times New Roman"/>
                <w:sz w:val="20"/>
                <w:szCs w:val="20"/>
                <w:lang w:eastAsia="ru-RU"/>
              </w:rPr>
            </w:pPr>
          </w:p>
        </w:tc>
      </w:tr>
      <w:tr w:rsidR="002F1084" w:rsidRPr="00474691" w:rsidTr="00BD4404">
        <w:trPr>
          <w:trHeight w:val="1"/>
        </w:trPr>
        <w:tc>
          <w:tcPr>
            <w:tcW w:w="52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1084" w:rsidRPr="00474691" w:rsidRDefault="002F1084" w:rsidP="00474691">
            <w:pPr>
              <w:spacing w:line="240" w:lineRule="auto"/>
              <w:jc w:val="both"/>
              <w:rPr>
                <w:rFonts w:ascii="Times New Roman" w:eastAsia="Times New Roman" w:hAnsi="Times New Roman" w:cs="Times New Roman"/>
                <w:sz w:val="20"/>
                <w:szCs w:val="20"/>
                <w:lang w:eastAsia="ru-RU"/>
              </w:rPr>
            </w:pPr>
            <w:r w:rsidRPr="00474691">
              <w:rPr>
                <w:rFonts w:ascii="Times New Roman" w:eastAsia="Times New Roman" w:hAnsi="Times New Roman" w:cs="Times New Roman"/>
                <w:sz w:val="20"/>
                <w:szCs w:val="20"/>
                <w:lang w:eastAsia="ru-RU"/>
              </w:rPr>
              <w:lastRenderedPageBreak/>
              <w:t>2</w:t>
            </w:r>
            <w:r>
              <w:rPr>
                <w:rFonts w:ascii="Times New Roman" w:eastAsia="Times New Roman" w:hAnsi="Times New Roman" w:cs="Times New Roman"/>
                <w:sz w:val="20"/>
                <w:szCs w:val="20"/>
                <w:lang w:eastAsia="ru-RU"/>
              </w:rPr>
              <w:t>.2</w:t>
            </w:r>
          </w:p>
        </w:tc>
        <w:tc>
          <w:tcPr>
            <w:tcW w:w="922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1084" w:rsidRDefault="002F1084" w:rsidP="004F00C0">
            <w:pPr>
              <w:tabs>
                <w:tab w:val="left" w:pos="567"/>
                <w:tab w:val="center" w:pos="2316"/>
              </w:tabs>
              <w:spacing w:after="0" w:line="240" w:lineRule="auto"/>
              <w:jc w:val="both"/>
              <w:rPr>
                <w:rFonts w:ascii="Times New Roman" w:eastAsia="Times New Roman" w:hAnsi="Times New Roman" w:cs="Times New Roman"/>
                <w:b/>
                <w:sz w:val="20"/>
                <w:szCs w:val="20"/>
                <w:lang w:eastAsia="ru-RU"/>
              </w:rPr>
            </w:pPr>
            <w:r w:rsidRPr="00474691">
              <w:rPr>
                <w:rFonts w:ascii="Times New Roman" w:eastAsia="Times New Roman" w:hAnsi="Times New Roman" w:cs="Times New Roman"/>
                <w:b/>
                <w:sz w:val="20"/>
                <w:szCs w:val="20"/>
                <w:lang w:eastAsia="ru-RU"/>
              </w:rPr>
              <w:t xml:space="preserve">Деловая репутация участника закупки. </w:t>
            </w:r>
          </w:p>
          <w:p w:rsidR="002F1084" w:rsidRPr="00474691" w:rsidRDefault="002F1084" w:rsidP="002F1084">
            <w:pPr>
              <w:tabs>
                <w:tab w:val="left" w:pos="567"/>
                <w:tab w:val="center" w:pos="2316"/>
              </w:tabs>
              <w:spacing w:after="120" w:line="240" w:lineRule="auto"/>
              <w:jc w:val="both"/>
              <w:rPr>
                <w:rFonts w:ascii="Times New Roman" w:eastAsia="Times New Roman" w:hAnsi="Times New Roman" w:cs="Times New Roman"/>
                <w:sz w:val="20"/>
                <w:szCs w:val="20"/>
                <w:lang w:eastAsia="ru-RU"/>
              </w:rPr>
            </w:pPr>
            <w:r w:rsidRPr="00907246">
              <w:rPr>
                <w:rFonts w:ascii="Times New Roman" w:eastAsia="Times New Roman" w:hAnsi="Times New Roman" w:cs="Times New Roman"/>
                <w:b/>
                <w:sz w:val="20"/>
                <w:szCs w:val="20"/>
                <w:lang w:eastAsia="ru-RU"/>
              </w:rPr>
              <w:t xml:space="preserve">Значимость показателя - 30%. </w:t>
            </w:r>
            <w:r w:rsidRPr="00907246">
              <w:rPr>
                <w:rFonts w:ascii="Times New Roman" w:eastAsia="Times New Roman" w:hAnsi="Times New Roman" w:cs="Times New Roman"/>
                <w:sz w:val="20"/>
                <w:szCs w:val="20"/>
                <w:lang w:eastAsia="ru-RU"/>
              </w:rPr>
              <w:t>Коэффициент</w:t>
            </w:r>
            <w:r w:rsidRPr="001842E0">
              <w:rPr>
                <w:rFonts w:ascii="Times New Roman" w:eastAsia="Times New Roman" w:hAnsi="Times New Roman" w:cs="Times New Roman"/>
                <w:sz w:val="20"/>
                <w:szCs w:val="20"/>
                <w:lang w:eastAsia="ru-RU"/>
              </w:rPr>
              <w:t xml:space="preserve"> значимости показателя: 0,</w:t>
            </w:r>
            <w:r>
              <w:rPr>
                <w:rFonts w:ascii="Times New Roman" w:eastAsia="Times New Roman" w:hAnsi="Times New Roman" w:cs="Times New Roman"/>
                <w:sz w:val="20"/>
                <w:szCs w:val="20"/>
                <w:lang w:eastAsia="ru-RU"/>
              </w:rPr>
              <w:t>3</w:t>
            </w:r>
            <w:r w:rsidRPr="001842E0">
              <w:rPr>
                <w:rFonts w:ascii="Times New Roman" w:eastAsia="Times New Roman" w:hAnsi="Times New Roman" w:cs="Times New Roman"/>
                <w:sz w:val="20"/>
                <w:szCs w:val="20"/>
                <w:lang w:eastAsia="ru-RU"/>
              </w:rPr>
              <w:t>.</w:t>
            </w:r>
          </w:p>
        </w:tc>
      </w:tr>
      <w:tr w:rsidR="000E4CB5" w:rsidRPr="00474691" w:rsidTr="00C65B8F">
        <w:trPr>
          <w:trHeight w:val="1"/>
        </w:trPr>
        <w:tc>
          <w:tcPr>
            <w:tcW w:w="52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74691" w:rsidRPr="00474691" w:rsidRDefault="00474691" w:rsidP="00474691">
            <w:pPr>
              <w:spacing w:after="60" w:line="240" w:lineRule="auto"/>
              <w:jc w:val="right"/>
              <w:rPr>
                <w:rFonts w:ascii="Times New Roman" w:eastAsia="Calibri" w:hAnsi="Times New Roman" w:cs="Times New Roman"/>
                <w:sz w:val="20"/>
                <w:szCs w:val="20"/>
                <w:lang w:eastAsia="ru-RU"/>
              </w:rPr>
            </w:pPr>
          </w:p>
        </w:tc>
        <w:tc>
          <w:tcPr>
            <w:tcW w:w="51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D6818" w:rsidRPr="000D6818" w:rsidRDefault="000D6818" w:rsidP="000D6818">
            <w:pPr>
              <w:tabs>
                <w:tab w:val="num" w:pos="0"/>
                <w:tab w:val="num" w:pos="1980"/>
                <w:tab w:val="left" w:pos="4763"/>
              </w:tabs>
              <w:spacing w:after="0" w:line="240" w:lineRule="auto"/>
              <w:jc w:val="both"/>
              <w:rPr>
                <w:rFonts w:ascii="Times New Roman" w:eastAsia="Times New Roman" w:hAnsi="Times New Roman" w:cs="Times New Roman"/>
                <w:sz w:val="20"/>
                <w:szCs w:val="20"/>
                <w:lang w:eastAsia="ru-RU"/>
              </w:rPr>
            </w:pPr>
            <w:r w:rsidRPr="000D6818">
              <w:rPr>
                <w:rFonts w:ascii="Times New Roman" w:eastAsia="Times New Roman" w:hAnsi="Times New Roman" w:cs="Times New Roman"/>
                <w:bCs/>
                <w:iCs/>
                <w:sz w:val="20"/>
                <w:szCs w:val="20"/>
                <w:lang w:eastAsia="ru-RU"/>
              </w:rPr>
              <w:t xml:space="preserve">Оценке подлежит наличие положительных отзывов (благодарственных писем) </w:t>
            </w:r>
            <w:r w:rsidRPr="000D6818">
              <w:rPr>
                <w:rFonts w:ascii="Times New Roman" w:eastAsia="Times New Roman" w:hAnsi="Times New Roman" w:cs="Times New Roman"/>
                <w:sz w:val="20"/>
                <w:szCs w:val="20"/>
                <w:lang w:eastAsia="ru-RU"/>
              </w:rPr>
              <w:t>региональных</w:t>
            </w:r>
            <w:r>
              <w:rPr>
                <w:rFonts w:ascii="Times New Roman" w:eastAsia="Times New Roman" w:hAnsi="Times New Roman" w:cs="Times New Roman"/>
                <w:sz w:val="20"/>
                <w:szCs w:val="20"/>
                <w:lang w:eastAsia="ru-RU"/>
              </w:rPr>
              <w:t xml:space="preserve"> (муниципальных)</w:t>
            </w:r>
            <w:r w:rsidRPr="000D6818">
              <w:rPr>
                <w:rFonts w:ascii="Times New Roman" w:eastAsia="Times New Roman" w:hAnsi="Times New Roman" w:cs="Times New Roman"/>
                <w:sz w:val="20"/>
                <w:szCs w:val="20"/>
                <w:lang w:eastAsia="ru-RU"/>
              </w:rPr>
              <w:t xml:space="preserve"> органов исполнительной власти</w:t>
            </w:r>
            <w:r w:rsidR="009173C9">
              <w:rPr>
                <w:rFonts w:ascii="Times New Roman" w:eastAsia="Times New Roman" w:hAnsi="Times New Roman" w:cs="Times New Roman"/>
                <w:sz w:val="20"/>
                <w:szCs w:val="20"/>
                <w:lang w:eastAsia="ru-RU"/>
              </w:rPr>
              <w:t xml:space="preserve"> или регулируемых организаций в сфере теплоснабжения</w:t>
            </w:r>
            <w:r>
              <w:rPr>
                <w:rFonts w:ascii="Times New Roman" w:eastAsia="Times New Roman" w:hAnsi="Times New Roman" w:cs="Times New Roman"/>
                <w:bCs/>
                <w:iCs/>
                <w:sz w:val="20"/>
                <w:szCs w:val="20"/>
                <w:lang w:eastAsia="ru-RU"/>
              </w:rPr>
              <w:t xml:space="preserve"> </w:t>
            </w:r>
            <w:r w:rsidRPr="000D6818">
              <w:rPr>
                <w:rFonts w:ascii="Times New Roman" w:eastAsia="Times New Roman" w:hAnsi="Times New Roman" w:cs="Times New Roman"/>
                <w:bCs/>
                <w:iCs/>
                <w:sz w:val="20"/>
                <w:szCs w:val="20"/>
                <w:lang w:eastAsia="ru-RU"/>
              </w:rPr>
              <w:t>в рамках успешного исполнения контрактов/договоров сопоставимого характера</w:t>
            </w:r>
            <w:r w:rsidR="009173C9">
              <w:rPr>
                <w:rFonts w:ascii="Times New Roman" w:eastAsia="Times New Roman" w:hAnsi="Times New Roman" w:cs="Times New Roman"/>
                <w:bCs/>
                <w:iCs/>
                <w:sz w:val="20"/>
                <w:szCs w:val="20"/>
                <w:lang w:eastAsia="ru-RU"/>
              </w:rPr>
              <w:t>,</w:t>
            </w:r>
            <w:r>
              <w:rPr>
                <w:rFonts w:ascii="Times New Roman" w:eastAsia="Times New Roman" w:hAnsi="Times New Roman" w:cs="Times New Roman"/>
                <w:bCs/>
                <w:iCs/>
                <w:sz w:val="20"/>
                <w:szCs w:val="20"/>
                <w:lang w:eastAsia="ru-RU"/>
              </w:rPr>
              <w:t xml:space="preserve"> </w:t>
            </w:r>
            <w:r w:rsidRPr="000D6818">
              <w:rPr>
                <w:rFonts w:ascii="Times New Roman" w:eastAsia="Times New Roman" w:hAnsi="Times New Roman" w:cs="Times New Roman"/>
                <w:sz w:val="20"/>
                <w:szCs w:val="20"/>
                <w:lang w:eastAsia="ru-RU"/>
              </w:rPr>
              <w:t xml:space="preserve"> </w:t>
            </w:r>
            <w:r w:rsidR="009173C9" w:rsidRPr="002E0E98">
              <w:rPr>
                <w:rFonts w:ascii="Times New Roman" w:eastAsia="Times New Roman" w:hAnsi="Times New Roman" w:cs="Times New Roman"/>
                <w:sz w:val="20"/>
                <w:szCs w:val="20"/>
                <w:lang w:eastAsia="ru-RU"/>
              </w:rPr>
              <w:t xml:space="preserve">за </w:t>
            </w:r>
            <w:r w:rsidR="009173C9">
              <w:rPr>
                <w:rFonts w:ascii="Times New Roman" w:eastAsia="Times New Roman" w:hAnsi="Times New Roman" w:cs="Times New Roman"/>
                <w:sz w:val="20"/>
                <w:szCs w:val="20"/>
                <w:lang w:eastAsia="ru-RU"/>
              </w:rPr>
              <w:t>период 201</w:t>
            </w:r>
            <w:r w:rsidR="008021B1">
              <w:rPr>
                <w:rFonts w:ascii="Times New Roman" w:eastAsia="Times New Roman" w:hAnsi="Times New Roman" w:cs="Times New Roman"/>
                <w:sz w:val="20"/>
                <w:szCs w:val="20"/>
                <w:lang w:eastAsia="ru-RU"/>
              </w:rPr>
              <w:t>5</w:t>
            </w:r>
            <w:r w:rsidR="009173C9">
              <w:rPr>
                <w:rFonts w:ascii="Times New Roman" w:eastAsia="Times New Roman" w:hAnsi="Times New Roman" w:cs="Times New Roman"/>
                <w:sz w:val="20"/>
                <w:szCs w:val="20"/>
                <w:lang w:eastAsia="ru-RU"/>
              </w:rPr>
              <w:t xml:space="preserve">-2018 </w:t>
            </w:r>
            <w:proofErr w:type="spellStart"/>
            <w:proofErr w:type="gramStart"/>
            <w:r w:rsidR="009173C9">
              <w:rPr>
                <w:rFonts w:ascii="Times New Roman" w:eastAsia="Times New Roman" w:hAnsi="Times New Roman" w:cs="Times New Roman"/>
                <w:sz w:val="20"/>
                <w:szCs w:val="20"/>
                <w:lang w:eastAsia="ru-RU"/>
              </w:rPr>
              <w:t>гг</w:t>
            </w:r>
            <w:proofErr w:type="spellEnd"/>
            <w:proofErr w:type="gramEnd"/>
            <w:r w:rsidRPr="000D6818">
              <w:rPr>
                <w:rFonts w:ascii="Times New Roman" w:eastAsia="Times New Roman" w:hAnsi="Times New Roman" w:cs="Times New Roman"/>
                <w:sz w:val="20"/>
                <w:szCs w:val="20"/>
                <w:lang w:eastAsia="ru-RU"/>
              </w:rPr>
              <w:t>, а именно работы по:</w:t>
            </w:r>
          </w:p>
          <w:p w:rsidR="00AD6041" w:rsidRPr="00AD6041" w:rsidRDefault="00AD6041" w:rsidP="00AD6041">
            <w:pPr>
              <w:keepNext/>
              <w:spacing w:after="0" w:line="240" w:lineRule="auto"/>
              <w:contextualSpacing/>
              <w:jc w:val="both"/>
              <w:rPr>
                <w:rFonts w:ascii="Times New Roman" w:eastAsia="Times New Roman" w:hAnsi="Times New Roman" w:cs="Times New Roman"/>
                <w:sz w:val="20"/>
                <w:szCs w:val="20"/>
                <w:lang w:eastAsia="ru-RU"/>
              </w:rPr>
            </w:pPr>
            <w:r w:rsidRPr="00AD6041">
              <w:rPr>
                <w:rFonts w:ascii="Times New Roman" w:eastAsia="Times New Roman" w:hAnsi="Times New Roman" w:cs="Times New Roman"/>
                <w:sz w:val="20"/>
                <w:szCs w:val="20"/>
                <w:lang w:eastAsia="ru-RU"/>
              </w:rPr>
              <w:t xml:space="preserve">- экспертизе нормативов технологических затрат электрической энергии регулируемых предприятий, осуществляющих холодное водоснабжение (водоотведение); </w:t>
            </w:r>
          </w:p>
          <w:p w:rsidR="00AD6041" w:rsidRPr="00AD6041" w:rsidRDefault="00AD6041" w:rsidP="00AD6041">
            <w:pPr>
              <w:keepNext/>
              <w:spacing w:after="0" w:line="240" w:lineRule="auto"/>
              <w:contextualSpacing/>
              <w:jc w:val="both"/>
              <w:rPr>
                <w:rFonts w:ascii="Times New Roman" w:eastAsia="Times New Roman" w:hAnsi="Times New Roman" w:cs="Times New Roman"/>
                <w:sz w:val="20"/>
                <w:szCs w:val="20"/>
                <w:lang w:eastAsia="ru-RU"/>
              </w:rPr>
            </w:pPr>
            <w:r w:rsidRPr="00AD6041">
              <w:rPr>
                <w:rFonts w:ascii="Times New Roman" w:eastAsia="Times New Roman" w:hAnsi="Times New Roman" w:cs="Times New Roman"/>
                <w:sz w:val="20"/>
                <w:szCs w:val="20"/>
                <w:lang w:eastAsia="ru-RU"/>
              </w:rPr>
              <w:t>- экспертизе экономической обоснованности тарифа на транспортировку сточных вод (питьевой воды);</w:t>
            </w:r>
          </w:p>
          <w:p w:rsidR="00AD6041" w:rsidRPr="00AD6041" w:rsidRDefault="00AD6041" w:rsidP="00AD6041">
            <w:pPr>
              <w:keepNext/>
              <w:spacing w:after="0" w:line="240" w:lineRule="auto"/>
              <w:contextualSpacing/>
              <w:jc w:val="both"/>
              <w:rPr>
                <w:rFonts w:ascii="Times New Roman" w:eastAsia="Times New Roman" w:hAnsi="Times New Roman" w:cs="Times New Roman"/>
                <w:sz w:val="20"/>
                <w:szCs w:val="20"/>
                <w:lang w:eastAsia="ru-RU"/>
              </w:rPr>
            </w:pPr>
            <w:r w:rsidRPr="00AD6041">
              <w:rPr>
                <w:rFonts w:ascii="Times New Roman" w:eastAsia="Times New Roman" w:hAnsi="Times New Roman" w:cs="Times New Roman"/>
                <w:sz w:val="20"/>
                <w:szCs w:val="20"/>
                <w:lang w:eastAsia="ru-RU"/>
              </w:rPr>
              <w:t>- разработке (корректировке) инвестиционной программы в сфере водоснабжения (водоотведения);</w:t>
            </w:r>
          </w:p>
          <w:p w:rsidR="00AD6041" w:rsidRPr="00AD6041" w:rsidRDefault="00AD6041" w:rsidP="00AD6041">
            <w:pPr>
              <w:keepNext/>
              <w:spacing w:after="0" w:line="240" w:lineRule="auto"/>
              <w:contextualSpacing/>
              <w:jc w:val="both"/>
              <w:rPr>
                <w:rFonts w:ascii="Times New Roman" w:eastAsia="Times New Roman" w:hAnsi="Times New Roman" w:cs="Times New Roman"/>
                <w:sz w:val="20"/>
                <w:szCs w:val="20"/>
                <w:lang w:eastAsia="ru-RU"/>
              </w:rPr>
            </w:pPr>
            <w:r w:rsidRPr="00AD6041">
              <w:rPr>
                <w:rFonts w:ascii="Times New Roman" w:eastAsia="Times New Roman" w:hAnsi="Times New Roman" w:cs="Times New Roman"/>
                <w:sz w:val="20"/>
                <w:szCs w:val="20"/>
                <w:lang w:eastAsia="ru-RU"/>
              </w:rPr>
              <w:t xml:space="preserve">- разработке (корректировке) программы энергосбережения и повышения </w:t>
            </w:r>
            <w:proofErr w:type="spellStart"/>
            <w:r w:rsidRPr="00AD6041">
              <w:rPr>
                <w:rFonts w:ascii="Times New Roman" w:eastAsia="Times New Roman" w:hAnsi="Times New Roman" w:cs="Times New Roman"/>
                <w:sz w:val="20"/>
                <w:szCs w:val="20"/>
                <w:lang w:eastAsia="ru-RU"/>
              </w:rPr>
              <w:t>энергоэффективности</w:t>
            </w:r>
            <w:proofErr w:type="spellEnd"/>
            <w:r w:rsidRPr="00AD6041">
              <w:rPr>
                <w:rFonts w:ascii="Times New Roman" w:eastAsia="Times New Roman" w:hAnsi="Times New Roman" w:cs="Times New Roman"/>
                <w:sz w:val="20"/>
                <w:szCs w:val="20"/>
                <w:lang w:eastAsia="ru-RU"/>
              </w:rPr>
              <w:t xml:space="preserve"> в сфере водоснабжения (водоотведения);</w:t>
            </w:r>
          </w:p>
          <w:p w:rsidR="00AD6041" w:rsidRPr="00AD6041" w:rsidRDefault="00AD6041" w:rsidP="00AD6041">
            <w:pPr>
              <w:keepNext/>
              <w:spacing w:after="0" w:line="240" w:lineRule="auto"/>
              <w:contextualSpacing/>
              <w:jc w:val="both"/>
              <w:rPr>
                <w:rFonts w:ascii="Times New Roman" w:eastAsia="Times New Roman" w:hAnsi="Times New Roman" w:cs="Times New Roman"/>
                <w:bCs/>
                <w:iCs/>
                <w:sz w:val="20"/>
                <w:szCs w:val="20"/>
                <w:lang w:eastAsia="ru-RU"/>
              </w:rPr>
            </w:pPr>
            <w:r w:rsidRPr="00AD6041">
              <w:rPr>
                <w:rFonts w:ascii="Times New Roman" w:eastAsia="Times New Roman" w:hAnsi="Times New Roman" w:cs="Times New Roman"/>
                <w:bCs/>
                <w:iCs/>
                <w:sz w:val="20"/>
                <w:szCs w:val="20"/>
                <w:lang w:eastAsia="ru-RU"/>
              </w:rPr>
              <w:t>- проведению технического обследования оборудования системы водоснабжения (водоотведения);</w:t>
            </w:r>
          </w:p>
          <w:p w:rsidR="00AD6041" w:rsidRPr="00AD6041" w:rsidRDefault="00AD6041" w:rsidP="00AD6041">
            <w:pPr>
              <w:keepNext/>
              <w:spacing w:after="0" w:line="240" w:lineRule="auto"/>
              <w:contextualSpacing/>
              <w:jc w:val="both"/>
              <w:rPr>
                <w:rFonts w:ascii="Times New Roman" w:eastAsia="Times New Roman" w:hAnsi="Times New Roman" w:cs="Times New Roman"/>
                <w:sz w:val="20"/>
                <w:szCs w:val="20"/>
                <w:lang w:eastAsia="ru-RU"/>
              </w:rPr>
            </w:pPr>
            <w:r w:rsidRPr="00AD6041">
              <w:rPr>
                <w:rFonts w:ascii="Times New Roman" w:eastAsia="Times New Roman" w:hAnsi="Times New Roman" w:cs="Times New Roman"/>
                <w:sz w:val="20"/>
                <w:szCs w:val="20"/>
                <w:lang w:eastAsia="ru-RU"/>
              </w:rPr>
              <w:t>- подготовке технического задания на разработку инвестиционной программы в сфере водоснабжения (водоотведения).</w:t>
            </w:r>
          </w:p>
          <w:p w:rsidR="000D6818" w:rsidRPr="00AA5DD1" w:rsidRDefault="000D6818" w:rsidP="000D6818">
            <w:pPr>
              <w:tabs>
                <w:tab w:val="num" w:pos="0"/>
                <w:tab w:val="num" w:pos="1980"/>
                <w:tab w:val="left" w:pos="4763"/>
              </w:tabs>
              <w:spacing w:after="0" w:line="240" w:lineRule="auto"/>
              <w:jc w:val="both"/>
              <w:rPr>
                <w:rFonts w:ascii="Times New Roman" w:eastAsia="Times New Roman" w:hAnsi="Times New Roman" w:cs="Times New Roman"/>
                <w:sz w:val="12"/>
                <w:szCs w:val="12"/>
                <w:lang w:eastAsia="ru-RU"/>
              </w:rPr>
            </w:pPr>
          </w:p>
          <w:p w:rsidR="000D6818" w:rsidRPr="000D6818" w:rsidRDefault="000D6818" w:rsidP="000D6818">
            <w:pPr>
              <w:tabs>
                <w:tab w:val="num" w:pos="0"/>
                <w:tab w:val="num" w:pos="1980"/>
                <w:tab w:val="left" w:pos="4763"/>
              </w:tabs>
              <w:spacing w:after="0" w:line="240" w:lineRule="auto"/>
              <w:jc w:val="both"/>
              <w:rPr>
                <w:rFonts w:ascii="Times New Roman" w:eastAsia="Times New Roman" w:hAnsi="Times New Roman" w:cs="Times New Roman"/>
                <w:bCs/>
                <w:iCs/>
                <w:sz w:val="20"/>
                <w:szCs w:val="20"/>
                <w:lang w:eastAsia="ru-RU"/>
              </w:rPr>
            </w:pPr>
            <w:r w:rsidRPr="000D6818">
              <w:rPr>
                <w:rFonts w:ascii="Times New Roman" w:eastAsia="Times New Roman" w:hAnsi="Times New Roman" w:cs="Times New Roman"/>
                <w:bCs/>
                <w:iCs/>
                <w:sz w:val="20"/>
                <w:szCs w:val="20"/>
                <w:lang w:eastAsia="ru-RU"/>
              </w:rPr>
              <w:t>Наличие необходимой деловой репутации подтверждается следующими документами:</w:t>
            </w:r>
          </w:p>
          <w:p w:rsidR="000D6818" w:rsidRPr="000D6818" w:rsidRDefault="000D6818" w:rsidP="000D6818">
            <w:pPr>
              <w:tabs>
                <w:tab w:val="num" w:pos="0"/>
                <w:tab w:val="num" w:pos="1980"/>
                <w:tab w:val="left" w:pos="4763"/>
              </w:tabs>
              <w:spacing w:after="0" w:line="240" w:lineRule="auto"/>
              <w:jc w:val="both"/>
              <w:rPr>
                <w:rFonts w:ascii="Times New Roman" w:eastAsia="Times New Roman" w:hAnsi="Times New Roman" w:cs="Times New Roman"/>
                <w:bCs/>
                <w:iCs/>
                <w:sz w:val="20"/>
                <w:szCs w:val="20"/>
                <w:lang w:eastAsia="ru-RU"/>
              </w:rPr>
            </w:pPr>
            <w:r w:rsidRPr="000D6818">
              <w:rPr>
                <w:rFonts w:ascii="Times New Roman" w:eastAsia="Times New Roman" w:hAnsi="Times New Roman" w:cs="Times New Roman"/>
                <w:bCs/>
                <w:iCs/>
                <w:sz w:val="20"/>
                <w:szCs w:val="20"/>
                <w:lang w:eastAsia="ru-RU"/>
              </w:rPr>
              <w:t>1. копия (копии) положительног</w:t>
            </w:r>
            <w:proofErr w:type="gramStart"/>
            <w:r w:rsidRPr="000D6818">
              <w:rPr>
                <w:rFonts w:ascii="Times New Roman" w:eastAsia="Times New Roman" w:hAnsi="Times New Roman" w:cs="Times New Roman"/>
                <w:bCs/>
                <w:iCs/>
                <w:sz w:val="20"/>
                <w:szCs w:val="20"/>
                <w:lang w:eastAsia="ru-RU"/>
              </w:rPr>
              <w:t>о(</w:t>
            </w:r>
            <w:proofErr w:type="spellStart"/>
            <w:proofErr w:type="gramEnd"/>
            <w:r w:rsidRPr="000D6818">
              <w:rPr>
                <w:rFonts w:ascii="Times New Roman" w:eastAsia="Times New Roman" w:hAnsi="Times New Roman" w:cs="Times New Roman"/>
                <w:bCs/>
                <w:iCs/>
                <w:sz w:val="20"/>
                <w:szCs w:val="20"/>
                <w:lang w:eastAsia="ru-RU"/>
              </w:rPr>
              <w:t>ых</w:t>
            </w:r>
            <w:proofErr w:type="spellEnd"/>
            <w:r w:rsidRPr="000D6818">
              <w:rPr>
                <w:rFonts w:ascii="Times New Roman" w:eastAsia="Times New Roman" w:hAnsi="Times New Roman" w:cs="Times New Roman"/>
                <w:bCs/>
                <w:iCs/>
                <w:sz w:val="20"/>
                <w:szCs w:val="20"/>
                <w:lang w:eastAsia="ru-RU"/>
              </w:rPr>
              <w:t>) отзыва(</w:t>
            </w:r>
            <w:proofErr w:type="spellStart"/>
            <w:r w:rsidRPr="000D6818">
              <w:rPr>
                <w:rFonts w:ascii="Times New Roman" w:eastAsia="Times New Roman" w:hAnsi="Times New Roman" w:cs="Times New Roman"/>
                <w:bCs/>
                <w:iCs/>
                <w:sz w:val="20"/>
                <w:szCs w:val="20"/>
                <w:lang w:eastAsia="ru-RU"/>
              </w:rPr>
              <w:t>ов</w:t>
            </w:r>
            <w:proofErr w:type="spellEnd"/>
            <w:r w:rsidRPr="000D6818">
              <w:rPr>
                <w:rFonts w:ascii="Times New Roman" w:eastAsia="Times New Roman" w:hAnsi="Times New Roman" w:cs="Times New Roman"/>
                <w:bCs/>
                <w:iCs/>
                <w:sz w:val="20"/>
                <w:szCs w:val="20"/>
                <w:lang w:eastAsia="ru-RU"/>
              </w:rPr>
              <w:t xml:space="preserve">), содержащая информацию, подтверждающую получение данного положительного отзыва в рамках исполнения </w:t>
            </w:r>
            <w:r>
              <w:rPr>
                <w:rFonts w:ascii="Times New Roman" w:eastAsia="Times New Roman" w:hAnsi="Times New Roman" w:cs="Times New Roman"/>
                <w:bCs/>
                <w:iCs/>
                <w:sz w:val="20"/>
                <w:szCs w:val="20"/>
                <w:lang w:eastAsia="ru-RU"/>
              </w:rPr>
              <w:t>договора (</w:t>
            </w:r>
            <w:r w:rsidRPr="000D6818">
              <w:rPr>
                <w:rFonts w:ascii="Times New Roman" w:eastAsia="Times New Roman" w:hAnsi="Times New Roman" w:cs="Times New Roman"/>
                <w:bCs/>
                <w:iCs/>
                <w:sz w:val="20"/>
                <w:szCs w:val="20"/>
                <w:lang w:eastAsia="ru-RU"/>
              </w:rPr>
              <w:t>контракта</w:t>
            </w:r>
            <w:r>
              <w:rPr>
                <w:rFonts w:ascii="Times New Roman" w:eastAsia="Times New Roman" w:hAnsi="Times New Roman" w:cs="Times New Roman"/>
                <w:bCs/>
                <w:iCs/>
                <w:sz w:val="20"/>
                <w:szCs w:val="20"/>
                <w:lang w:eastAsia="ru-RU"/>
              </w:rPr>
              <w:t>)</w:t>
            </w:r>
            <w:r w:rsidRPr="000D6818">
              <w:rPr>
                <w:rFonts w:ascii="Times New Roman" w:eastAsia="Times New Roman" w:hAnsi="Times New Roman" w:cs="Times New Roman"/>
                <w:bCs/>
                <w:iCs/>
                <w:sz w:val="20"/>
                <w:szCs w:val="20"/>
                <w:lang w:eastAsia="ru-RU"/>
              </w:rPr>
              <w:t>, предоставленного в подтверждение наличия положительного отзыва;</w:t>
            </w:r>
          </w:p>
          <w:p w:rsidR="000D6818" w:rsidRPr="000D6818" w:rsidRDefault="000D6818" w:rsidP="000D6818">
            <w:pPr>
              <w:tabs>
                <w:tab w:val="num" w:pos="0"/>
                <w:tab w:val="num" w:pos="1980"/>
                <w:tab w:val="left" w:pos="4763"/>
              </w:tabs>
              <w:spacing w:after="0" w:line="240" w:lineRule="auto"/>
              <w:jc w:val="both"/>
              <w:rPr>
                <w:rFonts w:ascii="Times New Roman" w:eastAsia="Times New Roman" w:hAnsi="Times New Roman" w:cs="Times New Roman"/>
                <w:bCs/>
                <w:iCs/>
                <w:sz w:val="20"/>
                <w:szCs w:val="20"/>
                <w:lang w:eastAsia="ru-RU"/>
              </w:rPr>
            </w:pPr>
            <w:r w:rsidRPr="000D6818">
              <w:rPr>
                <w:rFonts w:ascii="Times New Roman" w:eastAsia="Times New Roman" w:hAnsi="Times New Roman" w:cs="Times New Roman"/>
                <w:bCs/>
                <w:iCs/>
                <w:sz w:val="20"/>
                <w:szCs w:val="20"/>
                <w:lang w:eastAsia="ru-RU"/>
              </w:rPr>
              <w:t xml:space="preserve">2. копия (копии) ранее исполненного (исполненных) в </w:t>
            </w:r>
            <w:r w:rsidRPr="000D6818">
              <w:rPr>
                <w:rFonts w:ascii="Times New Roman" w:eastAsia="Times New Roman" w:hAnsi="Times New Roman" w:cs="Times New Roman"/>
                <w:bCs/>
                <w:iCs/>
                <w:sz w:val="20"/>
                <w:szCs w:val="20"/>
                <w:lang w:eastAsia="ru-RU"/>
              </w:rPr>
              <w:lastRenderedPageBreak/>
              <w:t>полном объеме контракт</w:t>
            </w:r>
            <w:proofErr w:type="gramStart"/>
            <w:r w:rsidRPr="000D6818">
              <w:rPr>
                <w:rFonts w:ascii="Times New Roman" w:eastAsia="Times New Roman" w:hAnsi="Times New Roman" w:cs="Times New Roman"/>
                <w:bCs/>
                <w:iCs/>
                <w:sz w:val="20"/>
                <w:szCs w:val="20"/>
                <w:lang w:eastAsia="ru-RU"/>
              </w:rPr>
              <w:t>а(</w:t>
            </w:r>
            <w:proofErr w:type="spellStart"/>
            <w:proofErr w:type="gramEnd"/>
            <w:r w:rsidRPr="000D6818">
              <w:rPr>
                <w:rFonts w:ascii="Times New Roman" w:eastAsia="Times New Roman" w:hAnsi="Times New Roman" w:cs="Times New Roman"/>
                <w:bCs/>
                <w:iCs/>
                <w:sz w:val="20"/>
                <w:szCs w:val="20"/>
                <w:lang w:eastAsia="ru-RU"/>
              </w:rPr>
              <w:t>ов</w:t>
            </w:r>
            <w:proofErr w:type="spellEnd"/>
            <w:r w:rsidRPr="000D6818">
              <w:rPr>
                <w:rFonts w:ascii="Times New Roman" w:eastAsia="Times New Roman" w:hAnsi="Times New Roman" w:cs="Times New Roman"/>
                <w:bCs/>
                <w:iCs/>
                <w:sz w:val="20"/>
                <w:szCs w:val="20"/>
                <w:lang w:eastAsia="ru-RU"/>
              </w:rPr>
              <w:t>) сопоставимого характера;</w:t>
            </w:r>
          </w:p>
          <w:p w:rsidR="000D6818" w:rsidRPr="000D6818" w:rsidRDefault="000D6818" w:rsidP="000D6818">
            <w:pPr>
              <w:tabs>
                <w:tab w:val="num" w:pos="0"/>
                <w:tab w:val="num" w:pos="1980"/>
                <w:tab w:val="left" w:pos="4763"/>
              </w:tabs>
              <w:spacing w:after="0" w:line="240" w:lineRule="auto"/>
              <w:jc w:val="both"/>
              <w:rPr>
                <w:rFonts w:ascii="Times New Roman" w:eastAsia="Times New Roman" w:hAnsi="Times New Roman" w:cs="Times New Roman"/>
                <w:bCs/>
                <w:iCs/>
                <w:sz w:val="20"/>
                <w:szCs w:val="20"/>
                <w:lang w:eastAsia="ru-RU"/>
              </w:rPr>
            </w:pPr>
            <w:r w:rsidRPr="000D6818">
              <w:rPr>
                <w:rFonts w:ascii="Times New Roman" w:eastAsia="Times New Roman" w:hAnsi="Times New Roman" w:cs="Times New Roman"/>
                <w:bCs/>
                <w:iCs/>
                <w:sz w:val="20"/>
                <w:szCs w:val="20"/>
                <w:lang w:eastAsia="ru-RU"/>
              </w:rPr>
              <w:t>3. копия (копии) акт</w:t>
            </w:r>
            <w:proofErr w:type="gramStart"/>
            <w:r w:rsidRPr="000D6818">
              <w:rPr>
                <w:rFonts w:ascii="Times New Roman" w:eastAsia="Times New Roman" w:hAnsi="Times New Roman" w:cs="Times New Roman"/>
                <w:bCs/>
                <w:iCs/>
                <w:sz w:val="20"/>
                <w:szCs w:val="20"/>
                <w:lang w:eastAsia="ru-RU"/>
              </w:rPr>
              <w:t>а(</w:t>
            </w:r>
            <w:proofErr w:type="spellStart"/>
            <w:proofErr w:type="gramEnd"/>
            <w:r w:rsidRPr="000D6818">
              <w:rPr>
                <w:rFonts w:ascii="Times New Roman" w:eastAsia="Times New Roman" w:hAnsi="Times New Roman" w:cs="Times New Roman"/>
                <w:bCs/>
                <w:iCs/>
                <w:sz w:val="20"/>
                <w:szCs w:val="20"/>
                <w:lang w:eastAsia="ru-RU"/>
              </w:rPr>
              <w:t>ов</w:t>
            </w:r>
            <w:proofErr w:type="spellEnd"/>
            <w:r w:rsidRPr="000D6818">
              <w:rPr>
                <w:rFonts w:ascii="Times New Roman" w:eastAsia="Times New Roman" w:hAnsi="Times New Roman" w:cs="Times New Roman"/>
                <w:bCs/>
                <w:iCs/>
                <w:sz w:val="20"/>
                <w:szCs w:val="20"/>
                <w:lang w:eastAsia="ru-RU"/>
              </w:rPr>
              <w:t>) сдачи-приемки работ, подтверждающего(их) успешное исполнение контракта(</w:t>
            </w:r>
            <w:proofErr w:type="spellStart"/>
            <w:r w:rsidRPr="000D6818">
              <w:rPr>
                <w:rFonts w:ascii="Times New Roman" w:eastAsia="Times New Roman" w:hAnsi="Times New Roman" w:cs="Times New Roman"/>
                <w:bCs/>
                <w:iCs/>
                <w:sz w:val="20"/>
                <w:szCs w:val="20"/>
                <w:lang w:eastAsia="ru-RU"/>
              </w:rPr>
              <w:t>ов</w:t>
            </w:r>
            <w:proofErr w:type="spellEnd"/>
            <w:r w:rsidRPr="000D6818">
              <w:rPr>
                <w:rFonts w:ascii="Times New Roman" w:eastAsia="Times New Roman" w:hAnsi="Times New Roman" w:cs="Times New Roman"/>
                <w:bCs/>
                <w:iCs/>
                <w:sz w:val="20"/>
                <w:szCs w:val="20"/>
                <w:lang w:eastAsia="ru-RU"/>
              </w:rPr>
              <w:t>) по выполнению работ, по вышеуказанному контракту(</w:t>
            </w:r>
            <w:proofErr w:type="spellStart"/>
            <w:r w:rsidRPr="000D6818">
              <w:rPr>
                <w:rFonts w:ascii="Times New Roman" w:eastAsia="Times New Roman" w:hAnsi="Times New Roman" w:cs="Times New Roman"/>
                <w:bCs/>
                <w:iCs/>
                <w:sz w:val="20"/>
                <w:szCs w:val="20"/>
                <w:lang w:eastAsia="ru-RU"/>
              </w:rPr>
              <w:t>ам</w:t>
            </w:r>
            <w:proofErr w:type="spellEnd"/>
            <w:r w:rsidRPr="000D6818">
              <w:rPr>
                <w:rFonts w:ascii="Times New Roman" w:eastAsia="Times New Roman" w:hAnsi="Times New Roman" w:cs="Times New Roman"/>
                <w:bCs/>
                <w:iCs/>
                <w:sz w:val="20"/>
                <w:szCs w:val="20"/>
                <w:lang w:eastAsia="ru-RU"/>
              </w:rPr>
              <w:t>), сопоставимого характера.</w:t>
            </w:r>
          </w:p>
          <w:p w:rsidR="000D6818" w:rsidRDefault="000D6818" w:rsidP="000D6818">
            <w:pPr>
              <w:tabs>
                <w:tab w:val="num" w:pos="0"/>
                <w:tab w:val="num" w:pos="1980"/>
                <w:tab w:val="left" w:pos="4763"/>
              </w:tabs>
              <w:spacing w:after="0" w:line="240" w:lineRule="auto"/>
              <w:jc w:val="both"/>
              <w:rPr>
                <w:rFonts w:ascii="Times New Roman" w:eastAsia="Times New Roman" w:hAnsi="Times New Roman" w:cs="Times New Roman"/>
                <w:bCs/>
                <w:iCs/>
                <w:sz w:val="20"/>
                <w:szCs w:val="20"/>
                <w:lang w:eastAsia="ru-RU"/>
              </w:rPr>
            </w:pPr>
            <w:r w:rsidRPr="000D6818">
              <w:rPr>
                <w:rFonts w:ascii="Times New Roman" w:eastAsia="Times New Roman" w:hAnsi="Times New Roman" w:cs="Times New Roman"/>
                <w:bCs/>
                <w:iCs/>
                <w:sz w:val="20"/>
                <w:szCs w:val="20"/>
                <w:lang w:eastAsia="ru-RU"/>
              </w:rPr>
              <w:t>Представленные участником закупки контракты, исполнение которых не подтверждено документально, не учитываются при оценке.</w:t>
            </w:r>
          </w:p>
          <w:p w:rsidR="000D6818" w:rsidRPr="00AA5DD1" w:rsidRDefault="000D6818" w:rsidP="000D6818">
            <w:pPr>
              <w:tabs>
                <w:tab w:val="num" w:pos="0"/>
                <w:tab w:val="num" w:pos="1980"/>
                <w:tab w:val="left" w:pos="4763"/>
              </w:tabs>
              <w:spacing w:after="0" w:line="240" w:lineRule="auto"/>
              <w:jc w:val="both"/>
              <w:rPr>
                <w:rFonts w:ascii="Times New Roman" w:eastAsia="Times New Roman" w:hAnsi="Times New Roman" w:cs="Times New Roman"/>
                <w:bCs/>
                <w:iCs/>
                <w:sz w:val="12"/>
                <w:szCs w:val="12"/>
                <w:lang w:eastAsia="ru-RU"/>
              </w:rPr>
            </w:pPr>
          </w:p>
          <w:p w:rsidR="000D6818" w:rsidRDefault="000D6818" w:rsidP="000D6818">
            <w:pPr>
              <w:tabs>
                <w:tab w:val="num" w:pos="0"/>
                <w:tab w:val="num" w:pos="1980"/>
                <w:tab w:val="left" w:pos="4763"/>
              </w:tabs>
              <w:spacing w:after="0" w:line="240" w:lineRule="auto"/>
              <w:jc w:val="both"/>
              <w:rPr>
                <w:rFonts w:ascii="Times New Roman" w:eastAsia="Times New Roman" w:hAnsi="Times New Roman" w:cs="Times New Roman"/>
                <w:bCs/>
                <w:iCs/>
                <w:sz w:val="20"/>
                <w:szCs w:val="20"/>
                <w:lang w:eastAsia="ru-RU"/>
              </w:rPr>
            </w:pPr>
            <w:r w:rsidRPr="000D6818">
              <w:rPr>
                <w:rFonts w:ascii="Times New Roman" w:eastAsia="Times New Roman" w:hAnsi="Times New Roman" w:cs="Times New Roman"/>
                <w:bCs/>
                <w:i/>
                <w:iCs/>
                <w:sz w:val="20"/>
                <w:szCs w:val="20"/>
                <w:u w:val="single"/>
                <w:lang w:eastAsia="ru-RU"/>
              </w:rPr>
              <w:t>Копии контрактов и копии актов выполненных работ прикладываются в заявку в одном экземпляре, дублировать их необязательно.</w:t>
            </w:r>
          </w:p>
          <w:p w:rsidR="000D6818" w:rsidRPr="00AA5DD1" w:rsidRDefault="000D6818" w:rsidP="000D6818">
            <w:pPr>
              <w:tabs>
                <w:tab w:val="num" w:pos="0"/>
                <w:tab w:val="num" w:pos="1980"/>
                <w:tab w:val="left" w:pos="4763"/>
              </w:tabs>
              <w:spacing w:after="0" w:line="240" w:lineRule="auto"/>
              <w:jc w:val="both"/>
              <w:rPr>
                <w:rFonts w:ascii="Times New Roman" w:eastAsia="Times New Roman" w:hAnsi="Times New Roman" w:cs="Times New Roman"/>
                <w:bCs/>
                <w:iCs/>
                <w:sz w:val="12"/>
                <w:szCs w:val="12"/>
                <w:lang w:eastAsia="ru-RU"/>
              </w:rPr>
            </w:pPr>
          </w:p>
          <w:p w:rsidR="000D6818" w:rsidRDefault="000D6818" w:rsidP="000D6818">
            <w:pPr>
              <w:tabs>
                <w:tab w:val="num" w:pos="0"/>
                <w:tab w:val="num" w:pos="1980"/>
                <w:tab w:val="left" w:pos="4763"/>
              </w:tabs>
              <w:spacing w:after="0" w:line="240" w:lineRule="auto"/>
              <w:jc w:val="both"/>
              <w:rPr>
                <w:rFonts w:ascii="Times New Roman" w:eastAsia="Times New Roman" w:hAnsi="Times New Roman" w:cs="Times New Roman"/>
                <w:bCs/>
                <w:iCs/>
                <w:sz w:val="20"/>
                <w:szCs w:val="20"/>
                <w:lang w:eastAsia="ru-RU"/>
              </w:rPr>
            </w:pPr>
            <w:r w:rsidRPr="000D6818">
              <w:rPr>
                <w:rFonts w:ascii="Times New Roman" w:eastAsia="Times New Roman" w:hAnsi="Times New Roman" w:cs="Times New Roman"/>
                <w:bCs/>
                <w:iCs/>
                <w:sz w:val="20"/>
                <w:szCs w:val="20"/>
                <w:lang w:eastAsia="ru-RU"/>
              </w:rPr>
              <w:t xml:space="preserve">Сведения о деловой репутации участника закупки, декларирует в Форме </w:t>
            </w:r>
            <w:r>
              <w:rPr>
                <w:rFonts w:ascii="Times New Roman" w:eastAsia="Times New Roman" w:hAnsi="Times New Roman" w:cs="Times New Roman"/>
                <w:bCs/>
                <w:iCs/>
                <w:sz w:val="20"/>
                <w:szCs w:val="20"/>
                <w:lang w:eastAsia="ru-RU"/>
              </w:rPr>
              <w:t>2</w:t>
            </w:r>
            <w:r w:rsidRPr="000D6818">
              <w:rPr>
                <w:rFonts w:ascii="Times New Roman" w:eastAsia="Times New Roman" w:hAnsi="Times New Roman" w:cs="Times New Roman"/>
                <w:bCs/>
                <w:iCs/>
                <w:sz w:val="20"/>
                <w:szCs w:val="20"/>
                <w:lang w:eastAsia="ru-RU"/>
              </w:rPr>
              <w:t xml:space="preserve"> Деловая репутация участника закупки, с приложением подтверждающих документов.</w:t>
            </w:r>
          </w:p>
          <w:p w:rsidR="000D6818" w:rsidRPr="00AA5DD1" w:rsidRDefault="000D6818" w:rsidP="000D6818">
            <w:pPr>
              <w:tabs>
                <w:tab w:val="num" w:pos="0"/>
                <w:tab w:val="num" w:pos="1980"/>
                <w:tab w:val="left" w:pos="4763"/>
              </w:tabs>
              <w:spacing w:after="0" w:line="240" w:lineRule="auto"/>
              <w:jc w:val="both"/>
              <w:rPr>
                <w:rFonts w:ascii="Times New Roman" w:eastAsia="Times New Roman" w:hAnsi="Times New Roman" w:cs="Times New Roman"/>
                <w:bCs/>
                <w:iCs/>
                <w:sz w:val="12"/>
                <w:szCs w:val="12"/>
                <w:lang w:eastAsia="ru-RU"/>
              </w:rPr>
            </w:pPr>
          </w:p>
          <w:p w:rsidR="000D6818" w:rsidRPr="000D6818" w:rsidRDefault="000D6818" w:rsidP="000D6818">
            <w:pPr>
              <w:tabs>
                <w:tab w:val="num" w:pos="0"/>
                <w:tab w:val="num" w:pos="1980"/>
                <w:tab w:val="left" w:pos="4763"/>
              </w:tabs>
              <w:spacing w:after="0" w:line="240" w:lineRule="auto"/>
              <w:jc w:val="both"/>
              <w:rPr>
                <w:rFonts w:ascii="Times New Roman" w:eastAsia="Times New Roman" w:hAnsi="Times New Roman" w:cs="Times New Roman"/>
                <w:bCs/>
                <w:iCs/>
                <w:sz w:val="20"/>
                <w:szCs w:val="20"/>
                <w:lang w:eastAsia="ru-RU"/>
              </w:rPr>
            </w:pPr>
            <w:r w:rsidRPr="000D6818">
              <w:rPr>
                <w:rFonts w:ascii="Times New Roman" w:eastAsia="Times New Roman" w:hAnsi="Times New Roman" w:cs="Times New Roman"/>
                <w:bCs/>
                <w:iCs/>
                <w:sz w:val="20"/>
                <w:szCs w:val="20"/>
                <w:lang w:eastAsia="ru-RU"/>
              </w:rPr>
              <w:t>К оценке не принимаются сведения:</w:t>
            </w:r>
          </w:p>
          <w:p w:rsidR="000D6818" w:rsidRPr="000D6818" w:rsidRDefault="000D6818" w:rsidP="009F7A0C">
            <w:pPr>
              <w:tabs>
                <w:tab w:val="num" w:pos="0"/>
                <w:tab w:val="num" w:pos="1980"/>
                <w:tab w:val="left" w:pos="4763"/>
              </w:tabs>
              <w:spacing w:after="0" w:line="220" w:lineRule="exact"/>
              <w:jc w:val="both"/>
              <w:rPr>
                <w:rFonts w:ascii="Times New Roman" w:eastAsia="Times New Roman" w:hAnsi="Times New Roman" w:cs="Times New Roman"/>
                <w:bCs/>
                <w:iCs/>
                <w:sz w:val="20"/>
                <w:szCs w:val="20"/>
                <w:lang w:eastAsia="ru-RU"/>
              </w:rPr>
            </w:pPr>
            <w:r w:rsidRPr="000D6818">
              <w:rPr>
                <w:rFonts w:ascii="Times New Roman" w:eastAsia="Times New Roman" w:hAnsi="Times New Roman" w:cs="Times New Roman"/>
                <w:bCs/>
                <w:iCs/>
                <w:sz w:val="20"/>
                <w:szCs w:val="20"/>
                <w:lang w:eastAsia="ru-RU"/>
              </w:rPr>
              <w:t>- в случае наличия сведений о положительног</w:t>
            </w:r>
            <w:proofErr w:type="gramStart"/>
            <w:r w:rsidRPr="000D6818">
              <w:rPr>
                <w:rFonts w:ascii="Times New Roman" w:eastAsia="Times New Roman" w:hAnsi="Times New Roman" w:cs="Times New Roman"/>
                <w:bCs/>
                <w:iCs/>
                <w:sz w:val="20"/>
                <w:szCs w:val="20"/>
                <w:lang w:eastAsia="ru-RU"/>
              </w:rPr>
              <w:t>о(</w:t>
            </w:r>
            <w:proofErr w:type="spellStart"/>
            <w:proofErr w:type="gramEnd"/>
            <w:r w:rsidRPr="000D6818">
              <w:rPr>
                <w:rFonts w:ascii="Times New Roman" w:eastAsia="Times New Roman" w:hAnsi="Times New Roman" w:cs="Times New Roman"/>
                <w:bCs/>
                <w:iCs/>
                <w:sz w:val="20"/>
                <w:szCs w:val="20"/>
                <w:lang w:eastAsia="ru-RU"/>
              </w:rPr>
              <w:t>ых</w:t>
            </w:r>
            <w:proofErr w:type="spellEnd"/>
            <w:r w:rsidRPr="000D6818">
              <w:rPr>
                <w:rFonts w:ascii="Times New Roman" w:eastAsia="Times New Roman" w:hAnsi="Times New Roman" w:cs="Times New Roman"/>
                <w:bCs/>
                <w:iCs/>
                <w:sz w:val="20"/>
                <w:szCs w:val="20"/>
                <w:lang w:eastAsia="ru-RU"/>
              </w:rPr>
              <w:t>) отзыва(</w:t>
            </w:r>
            <w:proofErr w:type="spellStart"/>
            <w:r w:rsidRPr="000D6818">
              <w:rPr>
                <w:rFonts w:ascii="Times New Roman" w:eastAsia="Times New Roman" w:hAnsi="Times New Roman" w:cs="Times New Roman"/>
                <w:bCs/>
                <w:iCs/>
                <w:sz w:val="20"/>
                <w:szCs w:val="20"/>
                <w:lang w:eastAsia="ru-RU"/>
              </w:rPr>
              <w:t>ов</w:t>
            </w:r>
            <w:proofErr w:type="spellEnd"/>
            <w:r w:rsidRPr="000D6818">
              <w:rPr>
                <w:rFonts w:ascii="Times New Roman" w:eastAsia="Times New Roman" w:hAnsi="Times New Roman" w:cs="Times New Roman"/>
                <w:bCs/>
                <w:iCs/>
                <w:sz w:val="20"/>
                <w:szCs w:val="20"/>
                <w:lang w:eastAsia="ru-RU"/>
              </w:rPr>
              <w:t>), контракта, акта(</w:t>
            </w:r>
            <w:proofErr w:type="spellStart"/>
            <w:r w:rsidRPr="000D6818">
              <w:rPr>
                <w:rFonts w:ascii="Times New Roman" w:eastAsia="Times New Roman" w:hAnsi="Times New Roman" w:cs="Times New Roman"/>
                <w:bCs/>
                <w:iCs/>
                <w:sz w:val="20"/>
                <w:szCs w:val="20"/>
                <w:lang w:eastAsia="ru-RU"/>
              </w:rPr>
              <w:t>ов</w:t>
            </w:r>
            <w:proofErr w:type="spellEnd"/>
            <w:r w:rsidRPr="000D6818">
              <w:rPr>
                <w:rFonts w:ascii="Times New Roman" w:eastAsia="Times New Roman" w:hAnsi="Times New Roman" w:cs="Times New Roman"/>
                <w:bCs/>
                <w:iCs/>
                <w:sz w:val="20"/>
                <w:szCs w:val="20"/>
                <w:lang w:eastAsia="ru-RU"/>
              </w:rPr>
              <w:t xml:space="preserve">) сдачи-приемки выполненных работ в Форме </w:t>
            </w:r>
            <w:r>
              <w:rPr>
                <w:rFonts w:ascii="Times New Roman" w:eastAsia="Times New Roman" w:hAnsi="Times New Roman" w:cs="Times New Roman"/>
                <w:bCs/>
                <w:iCs/>
                <w:sz w:val="20"/>
                <w:szCs w:val="20"/>
                <w:lang w:eastAsia="ru-RU"/>
              </w:rPr>
              <w:t>2</w:t>
            </w:r>
            <w:r w:rsidRPr="000D6818">
              <w:rPr>
                <w:rFonts w:ascii="Times New Roman" w:eastAsia="Times New Roman" w:hAnsi="Times New Roman" w:cs="Times New Roman"/>
                <w:bCs/>
                <w:iCs/>
                <w:sz w:val="20"/>
                <w:szCs w:val="20"/>
                <w:lang w:eastAsia="ru-RU"/>
              </w:rPr>
              <w:t>, но не предоставления копий таких документов.</w:t>
            </w:r>
          </w:p>
          <w:p w:rsidR="000D6818" w:rsidRPr="000D6818" w:rsidRDefault="000D6818" w:rsidP="009F7A0C">
            <w:pPr>
              <w:tabs>
                <w:tab w:val="num" w:pos="0"/>
                <w:tab w:val="num" w:pos="1980"/>
                <w:tab w:val="left" w:pos="4763"/>
              </w:tabs>
              <w:spacing w:after="0" w:line="220" w:lineRule="exact"/>
              <w:jc w:val="both"/>
              <w:rPr>
                <w:rFonts w:ascii="Times New Roman" w:eastAsia="Times New Roman" w:hAnsi="Times New Roman" w:cs="Times New Roman"/>
                <w:bCs/>
                <w:iCs/>
                <w:sz w:val="20"/>
                <w:szCs w:val="20"/>
                <w:lang w:eastAsia="ru-RU"/>
              </w:rPr>
            </w:pPr>
            <w:r w:rsidRPr="000D6818">
              <w:rPr>
                <w:rFonts w:ascii="Times New Roman" w:eastAsia="Times New Roman" w:hAnsi="Times New Roman" w:cs="Times New Roman"/>
                <w:bCs/>
                <w:iCs/>
                <w:sz w:val="20"/>
                <w:szCs w:val="20"/>
                <w:lang w:eastAsia="ru-RU"/>
              </w:rPr>
              <w:t xml:space="preserve">При оценке заявок по данному показателю </w:t>
            </w:r>
            <w:proofErr w:type="gramStart"/>
            <w:r w:rsidRPr="000D6818">
              <w:rPr>
                <w:rFonts w:ascii="Times New Roman" w:eastAsia="Times New Roman" w:hAnsi="Times New Roman" w:cs="Times New Roman"/>
                <w:bCs/>
                <w:iCs/>
                <w:sz w:val="20"/>
                <w:szCs w:val="20"/>
                <w:lang w:eastAsia="ru-RU"/>
              </w:rPr>
              <w:t>учитывается не более одного</w:t>
            </w:r>
            <w:proofErr w:type="gramEnd"/>
            <w:r w:rsidRPr="000D6818">
              <w:rPr>
                <w:rFonts w:ascii="Times New Roman" w:eastAsia="Times New Roman" w:hAnsi="Times New Roman" w:cs="Times New Roman"/>
                <w:bCs/>
                <w:iCs/>
                <w:sz w:val="20"/>
                <w:szCs w:val="20"/>
                <w:lang w:eastAsia="ru-RU"/>
              </w:rPr>
              <w:t xml:space="preserve"> положительного отзыва, полученного в рамках исполнения предоставленного</w:t>
            </w:r>
            <w:r>
              <w:rPr>
                <w:rFonts w:ascii="Times New Roman" w:eastAsia="Times New Roman" w:hAnsi="Times New Roman" w:cs="Times New Roman"/>
                <w:bCs/>
                <w:iCs/>
                <w:sz w:val="20"/>
                <w:szCs w:val="20"/>
                <w:lang w:eastAsia="ru-RU"/>
              </w:rPr>
              <w:t xml:space="preserve"> договора</w:t>
            </w:r>
            <w:r w:rsidRPr="000D6818">
              <w:rPr>
                <w:rFonts w:ascii="Times New Roman" w:eastAsia="Times New Roman" w:hAnsi="Times New Roman" w:cs="Times New Roman"/>
                <w:bCs/>
                <w:iCs/>
                <w:sz w:val="20"/>
                <w:szCs w:val="20"/>
                <w:lang w:eastAsia="ru-RU"/>
              </w:rPr>
              <w:t xml:space="preserve"> </w:t>
            </w:r>
            <w:r>
              <w:rPr>
                <w:rFonts w:ascii="Times New Roman" w:eastAsia="Times New Roman" w:hAnsi="Times New Roman" w:cs="Times New Roman"/>
                <w:bCs/>
                <w:iCs/>
                <w:sz w:val="20"/>
                <w:szCs w:val="20"/>
                <w:lang w:eastAsia="ru-RU"/>
              </w:rPr>
              <w:t>(</w:t>
            </w:r>
            <w:r w:rsidRPr="000D6818">
              <w:rPr>
                <w:rFonts w:ascii="Times New Roman" w:eastAsia="Times New Roman" w:hAnsi="Times New Roman" w:cs="Times New Roman"/>
                <w:bCs/>
                <w:iCs/>
                <w:sz w:val="20"/>
                <w:szCs w:val="20"/>
                <w:lang w:eastAsia="ru-RU"/>
              </w:rPr>
              <w:t>контракта</w:t>
            </w:r>
            <w:r>
              <w:rPr>
                <w:rFonts w:ascii="Times New Roman" w:eastAsia="Times New Roman" w:hAnsi="Times New Roman" w:cs="Times New Roman"/>
                <w:bCs/>
                <w:iCs/>
                <w:sz w:val="20"/>
                <w:szCs w:val="20"/>
                <w:lang w:eastAsia="ru-RU"/>
              </w:rPr>
              <w:t>)</w:t>
            </w:r>
            <w:r w:rsidRPr="000D6818">
              <w:rPr>
                <w:rFonts w:ascii="Times New Roman" w:eastAsia="Times New Roman" w:hAnsi="Times New Roman" w:cs="Times New Roman"/>
                <w:bCs/>
                <w:iCs/>
                <w:sz w:val="20"/>
                <w:szCs w:val="20"/>
                <w:lang w:eastAsia="ru-RU"/>
              </w:rPr>
              <w:t>.</w:t>
            </w:r>
          </w:p>
          <w:p w:rsidR="000D6818" w:rsidRPr="000D6818" w:rsidRDefault="000D6818" w:rsidP="009F7A0C">
            <w:pPr>
              <w:tabs>
                <w:tab w:val="num" w:pos="0"/>
                <w:tab w:val="num" w:pos="1980"/>
                <w:tab w:val="left" w:pos="4763"/>
              </w:tabs>
              <w:spacing w:after="0" w:line="220" w:lineRule="exact"/>
              <w:jc w:val="both"/>
              <w:rPr>
                <w:rFonts w:ascii="Times New Roman" w:eastAsia="Times New Roman" w:hAnsi="Times New Roman" w:cs="Times New Roman"/>
                <w:bCs/>
                <w:iCs/>
                <w:sz w:val="20"/>
                <w:szCs w:val="20"/>
                <w:lang w:eastAsia="ru-RU"/>
              </w:rPr>
            </w:pPr>
            <w:r w:rsidRPr="000D6818">
              <w:rPr>
                <w:rFonts w:ascii="Times New Roman" w:eastAsia="Times New Roman" w:hAnsi="Times New Roman" w:cs="Times New Roman"/>
                <w:bCs/>
                <w:iCs/>
                <w:sz w:val="20"/>
                <w:szCs w:val="20"/>
                <w:lang w:eastAsia="ru-RU"/>
              </w:rPr>
              <w:t xml:space="preserve">Если предоставленный положительный отзыв не содержит в себе информацию, подтверждающую получение данного положительного отзыва в рамках исполнения контракта, предоставленного в подтверждение наличия положительного отзыва, то данный положительный отзыв не будет засчитан членами комиссии. </w:t>
            </w:r>
          </w:p>
          <w:p w:rsidR="000D6818" w:rsidRPr="000D6818" w:rsidRDefault="000D6818" w:rsidP="009F7A0C">
            <w:pPr>
              <w:tabs>
                <w:tab w:val="num" w:pos="0"/>
                <w:tab w:val="num" w:pos="1980"/>
                <w:tab w:val="left" w:pos="4763"/>
              </w:tabs>
              <w:spacing w:after="0" w:line="220" w:lineRule="exact"/>
              <w:jc w:val="both"/>
              <w:rPr>
                <w:rFonts w:ascii="Times New Roman" w:eastAsia="Times New Roman" w:hAnsi="Times New Roman" w:cs="Times New Roman"/>
                <w:bCs/>
                <w:iCs/>
                <w:sz w:val="20"/>
                <w:szCs w:val="20"/>
                <w:lang w:eastAsia="ru-RU"/>
              </w:rPr>
            </w:pPr>
            <w:r w:rsidRPr="000D6818">
              <w:rPr>
                <w:rFonts w:ascii="Times New Roman" w:eastAsia="Times New Roman" w:hAnsi="Times New Roman" w:cs="Times New Roman"/>
                <w:bCs/>
                <w:iCs/>
                <w:sz w:val="20"/>
                <w:szCs w:val="20"/>
                <w:lang w:eastAsia="ru-RU"/>
              </w:rPr>
              <w:t>Под успешным оказанием услуг понимается исполнение участником закупки контракт</w:t>
            </w:r>
            <w:proofErr w:type="gramStart"/>
            <w:r w:rsidRPr="000D6818">
              <w:rPr>
                <w:rFonts w:ascii="Times New Roman" w:eastAsia="Times New Roman" w:hAnsi="Times New Roman" w:cs="Times New Roman"/>
                <w:bCs/>
                <w:iCs/>
                <w:sz w:val="20"/>
                <w:szCs w:val="20"/>
                <w:lang w:eastAsia="ru-RU"/>
              </w:rPr>
              <w:t>а(</w:t>
            </w:r>
            <w:proofErr w:type="spellStart"/>
            <w:proofErr w:type="gramEnd"/>
            <w:r w:rsidRPr="000D6818">
              <w:rPr>
                <w:rFonts w:ascii="Times New Roman" w:eastAsia="Times New Roman" w:hAnsi="Times New Roman" w:cs="Times New Roman"/>
                <w:bCs/>
                <w:iCs/>
                <w:sz w:val="20"/>
                <w:szCs w:val="20"/>
                <w:lang w:eastAsia="ru-RU"/>
              </w:rPr>
              <w:t>ов</w:t>
            </w:r>
            <w:proofErr w:type="spellEnd"/>
            <w:r w:rsidRPr="000D6818">
              <w:rPr>
                <w:rFonts w:ascii="Times New Roman" w:eastAsia="Times New Roman" w:hAnsi="Times New Roman" w:cs="Times New Roman"/>
                <w:bCs/>
                <w:iCs/>
                <w:sz w:val="20"/>
                <w:szCs w:val="20"/>
                <w:lang w:eastAsia="ru-RU"/>
              </w:rPr>
              <w:t>) без применения к такому участнику неустоек (штрафов, пеней).</w:t>
            </w:r>
          </w:p>
          <w:p w:rsidR="000D6818" w:rsidRDefault="000D6818" w:rsidP="009F7A0C">
            <w:pPr>
              <w:tabs>
                <w:tab w:val="num" w:pos="0"/>
                <w:tab w:val="num" w:pos="1980"/>
                <w:tab w:val="left" w:pos="4763"/>
              </w:tabs>
              <w:spacing w:after="0" w:line="220" w:lineRule="exact"/>
              <w:jc w:val="both"/>
              <w:rPr>
                <w:rFonts w:ascii="Times New Roman" w:eastAsia="Times New Roman" w:hAnsi="Times New Roman" w:cs="Times New Roman"/>
                <w:sz w:val="20"/>
                <w:szCs w:val="20"/>
                <w:lang w:eastAsia="ru-RU"/>
              </w:rPr>
            </w:pPr>
            <w:r w:rsidRPr="000D6818">
              <w:rPr>
                <w:rFonts w:ascii="Times New Roman" w:eastAsia="Times New Roman" w:hAnsi="Times New Roman" w:cs="Times New Roman"/>
                <w:bCs/>
                <w:iCs/>
                <w:sz w:val="20"/>
                <w:szCs w:val="20"/>
                <w:lang w:eastAsia="ru-RU"/>
              </w:rPr>
              <w:t>Заказчик, уполномоченный орган вправе запросить у соответствующих органов и организаций информацию об успешном выполнении работ по исполнению участником закупки контракта без применения к такому участнику неустоек (штрафов, пеней).</w:t>
            </w:r>
          </w:p>
          <w:p w:rsidR="00474691" w:rsidRPr="00C65B8F" w:rsidRDefault="00474691" w:rsidP="000D6818">
            <w:pPr>
              <w:spacing w:after="0" w:line="240" w:lineRule="auto"/>
              <w:jc w:val="both"/>
              <w:rPr>
                <w:rFonts w:ascii="Times New Roman" w:eastAsia="Times New Roman" w:hAnsi="Times New Roman" w:cs="Times New Roman"/>
                <w:sz w:val="12"/>
                <w:szCs w:val="12"/>
                <w:lang w:eastAsia="ru-RU"/>
              </w:rPr>
            </w:pP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74691" w:rsidRPr="00474691" w:rsidRDefault="00474691" w:rsidP="00474691">
            <w:pPr>
              <w:tabs>
                <w:tab w:val="num" w:pos="1980"/>
              </w:tabs>
              <w:spacing w:after="60" w:line="240" w:lineRule="auto"/>
              <w:jc w:val="both"/>
              <w:rPr>
                <w:rFonts w:ascii="Times New Roman" w:eastAsia="Times New Roman" w:hAnsi="Times New Roman" w:cs="Times New Roman"/>
                <w:sz w:val="20"/>
                <w:szCs w:val="20"/>
                <w:lang w:eastAsia="ru-RU"/>
              </w:rPr>
            </w:pPr>
            <w:r w:rsidRPr="00474691">
              <w:rPr>
                <w:rFonts w:ascii="Times New Roman" w:eastAsia="Times New Roman" w:hAnsi="Times New Roman" w:cs="Times New Roman"/>
                <w:sz w:val="20"/>
                <w:szCs w:val="20"/>
                <w:lang w:eastAsia="ru-RU"/>
              </w:rPr>
              <w:lastRenderedPageBreak/>
              <w:t xml:space="preserve"> Определение лучшего предложения по данному показателю осуществляется в соответствии с пунктом 23 Правил оценки Постановления Правительства от 28.11.2013 года № 1085.</w:t>
            </w:r>
          </w:p>
          <w:p w:rsidR="00474691" w:rsidRPr="00474691" w:rsidRDefault="00474691" w:rsidP="00474691">
            <w:pPr>
              <w:tabs>
                <w:tab w:val="left" w:pos="567"/>
              </w:tabs>
              <w:spacing w:after="60" w:line="240" w:lineRule="auto"/>
              <w:jc w:val="both"/>
              <w:rPr>
                <w:rFonts w:ascii="Times New Roman" w:eastAsia="Times New Roman" w:hAnsi="Times New Roman" w:cs="Times New Roman"/>
                <w:sz w:val="20"/>
                <w:szCs w:val="20"/>
                <w:lang w:eastAsia="ru-RU"/>
              </w:rPr>
            </w:pPr>
            <w:r w:rsidRPr="00474691">
              <w:rPr>
                <w:rFonts w:ascii="Times New Roman" w:eastAsia="Times New Roman" w:hAnsi="Times New Roman" w:cs="Times New Roman"/>
                <w:sz w:val="20"/>
                <w:szCs w:val="20"/>
                <w:lang w:eastAsia="ru-RU"/>
              </w:rPr>
              <w:t>Количество баллов, присуждаемых по показателю оценки «Деловая репутация участника закупки» (НКБ</w:t>
            </w:r>
            <w:proofErr w:type="gramStart"/>
            <w:r w:rsidRPr="00474691">
              <w:rPr>
                <w:rFonts w:ascii="Times New Roman" w:eastAsia="Times New Roman" w:hAnsi="Times New Roman" w:cs="Times New Roman"/>
                <w:sz w:val="20"/>
                <w:szCs w:val="20"/>
                <w:lang w:eastAsia="ru-RU"/>
              </w:rPr>
              <w:t>2</w:t>
            </w:r>
            <w:proofErr w:type="gramEnd"/>
            <w:r w:rsidR="00A378F1">
              <w:rPr>
                <w:rFonts w:ascii="Times New Roman" w:eastAsia="Times New Roman" w:hAnsi="Times New Roman" w:cs="Times New Roman"/>
                <w:sz w:val="20"/>
                <w:szCs w:val="20"/>
                <w:lang w:eastAsia="ru-RU"/>
              </w:rPr>
              <w:t>.2</w:t>
            </w:r>
            <w:r w:rsidRPr="00474691">
              <w:rPr>
                <w:rFonts w:ascii="Times New Roman" w:eastAsia="Times New Roman" w:hAnsi="Times New Roman" w:cs="Times New Roman"/>
                <w:sz w:val="20"/>
                <w:szCs w:val="20"/>
                <w:lang w:eastAsia="ru-RU"/>
              </w:rPr>
              <w:t>i), определяется по формуле:</w:t>
            </w:r>
          </w:p>
          <w:p w:rsidR="00474691" w:rsidRPr="00474691" w:rsidRDefault="00474691" w:rsidP="00474691">
            <w:pPr>
              <w:tabs>
                <w:tab w:val="left" w:pos="567"/>
              </w:tabs>
              <w:spacing w:after="60" w:line="240" w:lineRule="auto"/>
              <w:jc w:val="both"/>
              <w:rPr>
                <w:rFonts w:ascii="Times New Roman" w:eastAsia="Times New Roman" w:hAnsi="Times New Roman" w:cs="Times New Roman"/>
                <w:sz w:val="20"/>
                <w:szCs w:val="20"/>
                <w:lang w:eastAsia="ru-RU"/>
              </w:rPr>
            </w:pPr>
            <w:r w:rsidRPr="00474691">
              <w:rPr>
                <w:rFonts w:ascii="Times New Roman" w:eastAsia="Times New Roman" w:hAnsi="Times New Roman" w:cs="Times New Roman"/>
                <w:b/>
                <w:sz w:val="20"/>
                <w:szCs w:val="20"/>
                <w:lang w:eastAsia="ru-RU"/>
              </w:rPr>
              <w:t>НКБ</w:t>
            </w:r>
            <w:r w:rsidR="00A378F1">
              <w:rPr>
                <w:rFonts w:ascii="Times New Roman" w:eastAsia="Times New Roman" w:hAnsi="Times New Roman" w:cs="Times New Roman"/>
                <w:b/>
                <w:sz w:val="20"/>
                <w:szCs w:val="20"/>
                <w:lang w:eastAsia="ru-RU"/>
              </w:rPr>
              <w:t>2.</w:t>
            </w:r>
            <w:r w:rsidRPr="00474691">
              <w:rPr>
                <w:rFonts w:ascii="Times New Roman" w:eastAsia="Times New Roman" w:hAnsi="Times New Roman" w:cs="Times New Roman"/>
                <w:b/>
                <w:sz w:val="20"/>
                <w:szCs w:val="20"/>
                <w:lang w:eastAsia="ru-RU"/>
              </w:rPr>
              <w:t>2</w:t>
            </w:r>
            <w:r w:rsidR="00A348B0">
              <w:rPr>
                <w:rFonts w:ascii="Times New Roman" w:eastAsia="Times New Roman" w:hAnsi="Times New Roman" w:cs="Times New Roman"/>
                <w:b/>
                <w:sz w:val="20"/>
                <w:szCs w:val="20"/>
                <w:lang w:val="en-US" w:eastAsia="ru-RU"/>
              </w:rPr>
              <w:t>i</w:t>
            </w:r>
            <w:r w:rsidRPr="00474691">
              <w:rPr>
                <w:rFonts w:ascii="Times New Roman" w:eastAsia="Times New Roman" w:hAnsi="Times New Roman" w:cs="Times New Roman"/>
                <w:sz w:val="20"/>
                <w:szCs w:val="20"/>
                <w:lang w:eastAsia="ru-RU"/>
              </w:rPr>
              <w:t xml:space="preserve"> = </w:t>
            </w:r>
            <w:proofErr w:type="gramStart"/>
            <w:r w:rsidRPr="00474691">
              <w:rPr>
                <w:rFonts w:ascii="Times New Roman" w:eastAsia="Times New Roman" w:hAnsi="Times New Roman" w:cs="Times New Roman"/>
                <w:sz w:val="20"/>
                <w:szCs w:val="20"/>
                <w:lang w:eastAsia="ru-RU"/>
              </w:rPr>
              <w:t>КЗ</w:t>
            </w:r>
            <w:proofErr w:type="gramEnd"/>
            <w:r w:rsidRPr="00474691">
              <w:rPr>
                <w:rFonts w:ascii="Times New Roman" w:eastAsia="Times New Roman" w:hAnsi="Times New Roman" w:cs="Times New Roman"/>
                <w:sz w:val="20"/>
                <w:szCs w:val="20"/>
                <w:lang w:eastAsia="ru-RU"/>
              </w:rPr>
              <w:t xml:space="preserve"> х 100 х (Ki / Kmax),</w:t>
            </w:r>
          </w:p>
          <w:p w:rsidR="00474691" w:rsidRPr="00474691" w:rsidRDefault="00474691" w:rsidP="00474691">
            <w:pPr>
              <w:tabs>
                <w:tab w:val="left" w:pos="567"/>
              </w:tabs>
              <w:spacing w:after="60" w:line="240" w:lineRule="auto"/>
              <w:jc w:val="both"/>
              <w:rPr>
                <w:rFonts w:ascii="Times New Roman" w:eastAsia="Times New Roman" w:hAnsi="Times New Roman" w:cs="Times New Roman"/>
                <w:sz w:val="20"/>
                <w:szCs w:val="20"/>
                <w:lang w:eastAsia="ru-RU"/>
              </w:rPr>
            </w:pPr>
            <w:r w:rsidRPr="00474691">
              <w:rPr>
                <w:rFonts w:ascii="Times New Roman" w:eastAsia="Times New Roman" w:hAnsi="Times New Roman" w:cs="Times New Roman"/>
                <w:sz w:val="20"/>
                <w:szCs w:val="20"/>
                <w:lang w:eastAsia="ru-RU"/>
              </w:rPr>
              <w:t>где:</w:t>
            </w:r>
          </w:p>
          <w:p w:rsidR="00474691" w:rsidRPr="00474691" w:rsidRDefault="00474691" w:rsidP="00474691">
            <w:pPr>
              <w:tabs>
                <w:tab w:val="left" w:pos="567"/>
              </w:tabs>
              <w:spacing w:after="0" w:line="240" w:lineRule="auto"/>
              <w:jc w:val="both"/>
              <w:rPr>
                <w:rFonts w:ascii="Times New Roman" w:eastAsia="Times New Roman" w:hAnsi="Times New Roman" w:cs="Times New Roman"/>
                <w:sz w:val="20"/>
                <w:szCs w:val="20"/>
                <w:lang w:eastAsia="ru-RU"/>
              </w:rPr>
            </w:pPr>
            <w:proofErr w:type="gramStart"/>
            <w:r w:rsidRPr="00474691">
              <w:rPr>
                <w:rFonts w:ascii="Times New Roman" w:eastAsia="Times New Roman" w:hAnsi="Times New Roman" w:cs="Times New Roman"/>
                <w:sz w:val="20"/>
                <w:szCs w:val="20"/>
                <w:lang w:eastAsia="ru-RU"/>
              </w:rPr>
              <w:t>КЗ</w:t>
            </w:r>
            <w:proofErr w:type="gramEnd"/>
            <w:r w:rsidRPr="00474691">
              <w:rPr>
                <w:rFonts w:ascii="Times New Roman" w:eastAsia="Times New Roman" w:hAnsi="Times New Roman" w:cs="Times New Roman"/>
                <w:sz w:val="20"/>
                <w:szCs w:val="20"/>
                <w:lang w:eastAsia="ru-RU"/>
              </w:rPr>
              <w:t xml:space="preserve"> - коэффициент значимости показателя, равен 0,</w:t>
            </w:r>
            <w:r w:rsidR="00E26D91">
              <w:rPr>
                <w:rFonts w:ascii="Times New Roman" w:eastAsia="Times New Roman" w:hAnsi="Times New Roman" w:cs="Times New Roman"/>
                <w:sz w:val="20"/>
                <w:szCs w:val="20"/>
                <w:lang w:eastAsia="ru-RU"/>
              </w:rPr>
              <w:t>3</w:t>
            </w:r>
            <w:r w:rsidRPr="00474691">
              <w:rPr>
                <w:rFonts w:ascii="Times New Roman" w:eastAsia="Times New Roman" w:hAnsi="Times New Roman" w:cs="Times New Roman"/>
                <w:sz w:val="20"/>
                <w:szCs w:val="20"/>
                <w:lang w:eastAsia="ru-RU"/>
              </w:rPr>
              <w:t>;</w:t>
            </w:r>
          </w:p>
          <w:p w:rsidR="00474691" w:rsidRPr="00474691" w:rsidRDefault="00474691" w:rsidP="00474691">
            <w:pPr>
              <w:tabs>
                <w:tab w:val="left" w:pos="567"/>
              </w:tabs>
              <w:spacing w:after="0" w:line="240" w:lineRule="auto"/>
              <w:jc w:val="both"/>
              <w:rPr>
                <w:rFonts w:ascii="Times New Roman" w:eastAsia="Times New Roman" w:hAnsi="Times New Roman" w:cs="Times New Roman"/>
                <w:sz w:val="20"/>
                <w:szCs w:val="20"/>
                <w:lang w:eastAsia="ru-RU"/>
              </w:rPr>
            </w:pPr>
            <w:r w:rsidRPr="00474691">
              <w:rPr>
                <w:rFonts w:ascii="Times New Roman" w:eastAsia="Times New Roman" w:hAnsi="Times New Roman" w:cs="Times New Roman"/>
                <w:sz w:val="20"/>
                <w:szCs w:val="20"/>
                <w:lang w:eastAsia="ru-RU"/>
              </w:rPr>
              <w:t xml:space="preserve">Ki -  количество </w:t>
            </w:r>
            <w:r w:rsidR="00BE67B1" w:rsidRPr="00BE67B1">
              <w:rPr>
                <w:rFonts w:ascii="Times New Roman" w:eastAsia="Times New Roman" w:hAnsi="Times New Roman" w:cs="Times New Roman"/>
                <w:bCs/>
                <w:iCs/>
                <w:sz w:val="20"/>
                <w:szCs w:val="20"/>
                <w:lang w:eastAsia="ru-RU"/>
              </w:rPr>
              <w:t>положительных отзывов</w:t>
            </w:r>
            <w:r w:rsidRPr="00474691">
              <w:rPr>
                <w:rFonts w:ascii="Times New Roman" w:eastAsia="Times New Roman" w:hAnsi="Times New Roman" w:cs="Times New Roman"/>
                <w:sz w:val="20"/>
                <w:szCs w:val="20"/>
                <w:lang w:eastAsia="ru-RU"/>
              </w:rPr>
              <w:t>, представленных в заявке, которая оценивается;</w:t>
            </w:r>
          </w:p>
          <w:p w:rsidR="00474691" w:rsidRPr="00474691" w:rsidRDefault="00474691" w:rsidP="00474691">
            <w:pPr>
              <w:tabs>
                <w:tab w:val="num" w:pos="0"/>
                <w:tab w:val="num" w:pos="1980"/>
                <w:tab w:val="left" w:pos="4763"/>
              </w:tabs>
              <w:spacing w:after="0" w:line="240" w:lineRule="auto"/>
              <w:jc w:val="both"/>
              <w:rPr>
                <w:rFonts w:ascii="Times New Roman" w:eastAsia="Times New Roman" w:hAnsi="Times New Roman" w:cs="Times New Roman"/>
                <w:sz w:val="20"/>
                <w:szCs w:val="20"/>
                <w:lang w:eastAsia="ru-RU"/>
              </w:rPr>
            </w:pPr>
            <w:r w:rsidRPr="00474691">
              <w:rPr>
                <w:rFonts w:ascii="Times New Roman" w:eastAsia="Times New Roman" w:hAnsi="Times New Roman" w:cs="Times New Roman"/>
                <w:sz w:val="20"/>
                <w:szCs w:val="20"/>
                <w:lang w:eastAsia="ru-RU"/>
              </w:rPr>
              <w:t xml:space="preserve">Kmax - максимальное предложение по количеству </w:t>
            </w:r>
            <w:r w:rsidR="00BE67B1" w:rsidRPr="00BE67B1">
              <w:rPr>
                <w:rFonts w:ascii="Times New Roman" w:eastAsia="Times New Roman" w:hAnsi="Times New Roman" w:cs="Times New Roman"/>
                <w:bCs/>
                <w:iCs/>
                <w:sz w:val="20"/>
                <w:szCs w:val="20"/>
                <w:lang w:eastAsia="ru-RU"/>
              </w:rPr>
              <w:t xml:space="preserve">положительных отзывов (благодарственных писем) </w:t>
            </w:r>
            <w:r w:rsidR="00BE67B1" w:rsidRPr="00BE67B1">
              <w:rPr>
                <w:rFonts w:ascii="Times New Roman" w:eastAsia="Times New Roman" w:hAnsi="Times New Roman" w:cs="Times New Roman"/>
                <w:sz w:val="20"/>
                <w:szCs w:val="20"/>
                <w:lang w:eastAsia="ru-RU"/>
              </w:rPr>
              <w:t>региональных (муниципальных) органов исполнительной власти</w:t>
            </w:r>
            <w:r w:rsidRPr="00474691">
              <w:rPr>
                <w:rFonts w:ascii="Times New Roman" w:eastAsia="Times New Roman" w:hAnsi="Times New Roman" w:cs="Times New Roman"/>
                <w:sz w:val="20"/>
                <w:szCs w:val="20"/>
                <w:lang w:eastAsia="ru-RU"/>
              </w:rPr>
              <w:t>, из предложений, сделанных участниками закупки.</w:t>
            </w:r>
          </w:p>
          <w:p w:rsidR="00474691" w:rsidRPr="00474691" w:rsidRDefault="00474691" w:rsidP="00474691">
            <w:pPr>
              <w:spacing w:line="240" w:lineRule="auto"/>
              <w:ind w:right="199"/>
              <w:jc w:val="both"/>
              <w:rPr>
                <w:rFonts w:ascii="Times New Roman" w:eastAsia="Times New Roman" w:hAnsi="Times New Roman" w:cs="Times New Roman"/>
                <w:sz w:val="20"/>
                <w:szCs w:val="20"/>
                <w:lang w:eastAsia="ru-RU"/>
              </w:rPr>
            </w:pPr>
          </w:p>
        </w:tc>
      </w:tr>
      <w:tr w:rsidR="002F1084" w:rsidRPr="00474691" w:rsidTr="0004734E">
        <w:trPr>
          <w:trHeight w:val="1"/>
        </w:trPr>
        <w:tc>
          <w:tcPr>
            <w:tcW w:w="527"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2F1084" w:rsidRPr="00474691" w:rsidRDefault="002F1084" w:rsidP="00C841E9">
            <w:pPr>
              <w:spacing w:after="60" w:line="240" w:lineRule="auto"/>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2.3</w:t>
            </w:r>
          </w:p>
        </w:tc>
        <w:tc>
          <w:tcPr>
            <w:tcW w:w="922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1084" w:rsidRPr="00907246" w:rsidRDefault="002F1084" w:rsidP="00C841E9">
            <w:pPr>
              <w:tabs>
                <w:tab w:val="left" w:pos="567"/>
                <w:tab w:val="center" w:pos="2316"/>
              </w:tabs>
              <w:spacing w:after="0" w:line="240" w:lineRule="auto"/>
              <w:jc w:val="both"/>
              <w:rPr>
                <w:rFonts w:ascii="Times New Roman" w:eastAsia="Times New Roman" w:hAnsi="Times New Roman" w:cs="Times New Roman"/>
                <w:b/>
                <w:sz w:val="20"/>
                <w:szCs w:val="20"/>
                <w:lang w:eastAsia="ru-RU"/>
              </w:rPr>
            </w:pPr>
            <w:r w:rsidRPr="00C841E9">
              <w:rPr>
                <w:rFonts w:ascii="Times New Roman" w:eastAsia="Times New Roman" w:hAnsi="Times New Roman" w:cs="Times New Roman"/>
                <w:b/>
                <w:sz w:val="20"/>
                <w:szCs w:val="20"/>
                <w:lang w:eastAsia="ru-RU"/>
              </w:rPr>
              <w:t xml:space="preserve">Квалификация трудовых ресурсов (руководителей и ключевых специалистов), предлагаемых для оказания </w:t>
            </w:r>
            <w:r w:rsidRPr="00907246">
              <w:rPr>
                <w:rFonts w:ascii="Times New Roman" w:eastAsia="Times New Roman" w:hAnsi="Times New Roman" w:cs="Times New Roman"/>
                <w:b/>
                <w:sz w:val="20"/>
                <w:szCs w:val="20"/>
                <w:lang w:eastAsia="ru-RU"/>
              </w:rPr>
              <w:t xml:space="preserve">соответствующих услуг. </w:t>
            </w:r>
          </w:p>
          <w:p w:rsidR="002F1084" w:rsidRPr="00474691" w:rsidRDefault="002F1084" w:rsidP="00907246">
            <w:pPr>
              <w:tabs>
                <w:tab w:val="left" w:pos="567"/>
                <w:tab w:val="center" w:pos="2316"/>
              </w:tabs>
              <w:spacing w:after="120" w:line="240" w:lineRule="auto"/>
              <w:jc w:val="both"/>
              <w:rPr>
                <w:rFonts w:ascii="Times New Roman" w:eastAsia="Times New Roman" w:hAnsi="Times New Roman" w:cs="Times New Roman"/>
                <w:sz w:val="20"/>
                <w:szCs w:val="20"/>
                <w:lang w:eastAsia="ru-RU"/>
              </w:rPr>
            </w:pPr>
            <w:r w:rsidRPr="00907246">
              <w:rPr>
                <w:rFonts w:ascii="Times New Roman" w:eastAsia="Times New Roman" w:hAnsi="Times New Roman" w:cs="Times New Roman"/>
                <w:b/>
                <w:sz w:val="20"/>
                <w:szCs w:val="20"/>
                <w:lang w:eastAsia="ru-RU"/>
              </w:rPr>
              <w:t xml:space="preserve">Значимость показателя – 20%.  </w:t>
            </w:r>
            <w:r w:rsidRPr="00907246">
              <w:rPr>
                <w:rFonts w:ascii="Times New Roman" w:eastAsia="Times New Roman" w:hAnsi="Times New Roman" w:cs="Times New Roman"/>
                <w:sz w:val="20"/>
                <w:szCs w:val="20"/>
                <w:lang w:eastAsia="ru-RU"/>
              </w:rPr>
              <w:t>Коэффициент значимости показателя: 0,2</w:t>
            </w:r>
          </w:p>
        </w:tc>
      </w:tr>
      <w:tr w:rsidR="00C841E9" w:rsidRPr="00474691" w:rsidTr="002F1084">
        <w:trPr>
          <w:trHeight w:val="561"/>
        </w:trPr>
        <w:tc>
          <w:tcPr>
            <w:tcW w:w="527"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C841E9" w:rsidRPr="00474691" w:rsidRDefault="00C841E9" w:rsidP="00C841E9">
            <w:pPr>
              <w:spacing w:after="60" w:line="240" w:lineRule="auto"/>
              <w:jc w:val="right"/>
              <w:rPr>
                <w:rFonts w:ascii="Times New Roman" w:eastAsia="Calibri" w:hAnsi="Times New Roman" w:cs="Times New Roman"/>
                <w:sz w:val="20"/>
                <w:szCs w:val="20"/>
                <w:lang w:eastAsia="ru-RU"/>
              </w:rPr>
            </w:pPr>
          </w:p>
        </w:tc>
        <w:tc>
          <w:tcPr>
            <w:tcW w:w="51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7807" w:rsidRPr="002F1084" w:rsidRDefault="00537807" w:rsidP="00AA5DD1">
            <w:pPr>
              <w:tabs>
                <w:tab w:val="num" w:pos="1980"/>
              </w:tabs>
              <w:spacing w:after="60" w:line="240" w:lineRule="auto"/>
              <w:jc w:val="both"/>
              <w:rPr>
                <w:rFonts w:ascii="Times New Roman" w:eastAsia="Times New Roman" w:hAnsi="Times New Roman" w:cs="Times New Roman"/>
                <w:bCs/>
                <w:sz w:val="20"/>
                <w:szCs w:val="20"/>
                <w:lang w:eastAsia="ru-RU"/>
              </w:rPr>
            </w:pPr>
            <w:r w:rsidRPr="002F1084">
              <w:rPr>
                <w:rFonts w:ascii="Times New Roman" w:eastAsia="Times New Roman" w:hAnsi="Times New Roman" w:cs="Times New Roman"/>
                <w:bCs/>
                <w:sz w:val="20"/>
                <w:szCs w:val="20"/>
                <w:lang w:eastAsia="ru-RU"/>
              </w:rPr>
              <w:t xml:space="preserve">Оценивается   наличие   в   штате   участника   закупки   трудовых   ресурсов, определяющих потенциальную успешность </w:t>
            </w:r>
            <w:r w:rsidR="00B96773" w:rsidRPr="002F1084">
              <w:rPr>
                <w:rFonts w:ascii="Times New Roman" w:eastAsia="Times New Roman" w:hAnsi="Times New Roman" w:cs="Times New Roman"/>
                <w:bCs/>
                <w:sz w:val="20"/>
                <w:szCs w:val="20"/>
                <w:lang w:eastAsia="ru-RU"/>
              </w:rPr>
              <w:t>оказания услуг.</w:t>
            </w:r>
          </w:p>
          <w:p w:rsidR="00537807" w:rsidRPr="002F1084" w:rsidRDefault="00537807" w:rsidP="00537807">
            <w:pPr>
              <w:tabs>
                <w:tab w:val="num" w:pos="1980"/>
              </w:tabs>
              <w:spacing w:after="60" w:line="240" w:lineRule="auto"/>
              <w:jc w:val="both"/>
              <w:rPr>
                <w:rFonts w:ascii="Times New Roman" w:eastAsia="Times New Roman" w:hAnsi="Times New Roman" w:cs="Times New Roman"/>
                <w:bCs/>
                <w:sz w:val="20"/>
                <w:szCs w:val="20"/>
                <w:lang w:eastAsia="ru-RU"/>
              </w:rPr>
            </w:pPr>
            <w:r w:rsidRPr="002F1084">
              <w:rPr>
                <w:rFonts w:ascii="Times New Roman" w:eastAsia="Times New Roman" w:hAnsi="Times New Roman" w:cs="Times New Roman"/>
                <w:bCs/>
                <w:sz w:val="20"/>
                <w:szCs w:val="20"/>
                <w:lang w:eastAsia="ru-RU"/>
              </w:rPr>
              <w:t>Лучшим   условием   исполнения   контракта   по   данному   показателю   является   наибольшее количество   в   штате   участника   трудовых   ресурсов, определяющих   потенциальную   способность своевременно выполнить работу.</w:t>
            </w:r>
          </w:p>
          <w:p w:rsidR="00537807" w:rsidRPr="002F1084" w:rsidRDefault="00537807" w:rsidP="00537807">
            <w:pPr>
              <w:tabs>
                <w:tab w:val="num" w:pos="1980"/>
              </w:tabs>
              <w:spacing w:after="60" w:line="240" w:lineRule="auto"/>
              <w:jc w:val="both"/>
              <w:rPr>
                <w:rFonts w:ascii="Times New Roman" w:eastAsia="Times New Roman" w:hAnsi="Times New Roman" w:cs="Times New Roman"/>
                <w:bCs/>
                <w:sz w:val="20"/>
                <w:szCs w:val="20"/>
                <w:lang w:eastAsia="ru-RU"/>
              </w:rPr>
            </w:pPr>
            <w:r w:rsidRPr="002F1084">
              <w:rPr>
                <w:rFonts w:ascii="Times New Roman" w:eastAsia="Times New Roman" w:hAnsi="Times New Roman" w:cs="Times New Roman"/>
                <w:bCs/>
                <w:sz w:val="20"/>
                <w:szCs w:val="20"/>
                <w:lang w:eastAsia="ru-RU"/>
              </w:rPr>
              <w:t>При   этом</w:t>
            </w:r>
            <w:proofErr w:type="gramStart"/>
            <w:r w:rsidRPr="002F1084">
              <w:rPr>
                <w:rFonts w:ascii="Times New Roman" w:eastAsia="Times New Roman" w:hAnsi="Times New Roman" w:cs="Times New Roman"/>
                <w:bCs/>
                <w:sz w:val="20"/>
                <w:szCs w:val="20"/>
                <w:lang w:eastAsia="ru-RU"/>
              </w:rPr>
              <w:t>,</w:t>
            </w:r>
            <w:proofErr w:type="gramEnd"/>
            <w:r w:rsidRPr="002F1084">
              <w:rPr>
                <w:rFonts w:ascii="Times New Roman" w:eastAsia="Times New Roman" w:hAnsi="Times New Roman" w:cs="Times New Roman"/>
                <w:bCs/>
                <w:sz w:val="20"/>
                <w:szCs w:val="20"/>
                <w:lang w:eastAsia="ru-RU"/>
              </w:rPr>
              <w:t xml:space="preserve"> участник   закупки   должен   быть   обеспечен не менее одним специалистом, имеющим   ученую степень кандидата технических наук или доктора технических наук, которые имеют опыт по разработке или актуализации Схем </w:t>
            </w:r>
            <w:r w:rsidR="00BD2260" w:rsidRPr="002F1084">
              <w:rPr>
                <w:rFonts w:ascii="Times New Roman" w:eastAsia="Times New Roman" w:hAnsi="Times New Roman" w:cs="Times New Roman"/>
                <w:bCs/>
                <w:sz w:val="20"/>
                <w:szCs w:val="20"/>
                <w:lang w:eastAsia="ru-RU"/>
              </w:rPr>
              <w:t>водоснабжения и водоотведения</w:t>
            </w:r>
            <w:r w:rsidRPr="002F1084">
              <w:rPr>
                <w:rFonts w:ascii="Times New Roman" w:eastAsia="Times New Roman" w:hAnsi="Times New Roman" w:cs="Times New Roman"/>
                <w:bCs/>
                <w:sz w:val="20"/>
                <w:szCs w:val="20"/>
                <w:lang w:eastAsia="ru-RU"/>
              </w:rPr>
              <w:t xml:space="preserve"> муниципальных образований. </w:t>
            </w:r>
          </w:p>
          <w:p w:rsidR="00537807" w:rsidRPr="002F1084" w:rsidRDefault="00537807" w:rsidP="00537807">
            <w:pPr>
              <w:tabs>
                <w:tab w:val="num" w:pos="1980"/>
              </w:tabs>
              <w:spacing w:after="60" w:line="240" w:lineRule="auto"/>
              <w:jc w:val="both"/>
              <w:rPr>
                <w:rFonts w:ascii="Times New Roman" w:eastAsia="Times New Roman" w:hAnsi="Times New Roman" w:cs="Times New Roman"/>
                <w:bCs/>
                <w:sz w:val="20"/>
                <w:szCs w:val="20"/>
                <w:lang w:eastAsia="ru-RU"/>
              </w:rPr>
            </w:pPr>
            <w:r w:rsidRPr="002F1084">
              <w:rPr>
                <w:rFonts w:ascii="Times New Roman" w:eastAsia="Times New Roman" w:hAnsi="Times New Roman" w:cs="Times New Roman"/>
                <w:bCs/>
                <w:sz w:val="20"/>
                <w:szCs w:val="20"/>
                <w:lang w:eastAsia="ru-RU"/>
              </w:rPr>
              <w:t>Опыт работы специалистов</w:t>
            </w:r>
            <w:r w:rsidR="006727BF" w:rsidRPr="002F1084">
              <w:rPr>
                <w:rFonts w:ascii="Times New Roman" w:eastAsia="Times New Roman" w:hAnsi="Times New Roman" w:cs="Times New Roman"/>
                <w:sz w:val="20"/>
                <w:szCs w:val="20"/>
              </w:rPr>
              <w:t xml:space="preserve"> </w:t>
            </w:r>
            <w:r w:rsidR="006727BF" w:rsidRPr="002F1084">
              <w:rPr>
                <w:rFonts w:ascii="Times New Roman" w:eastAsia="Times New Roman" w:hAnsi="Times New Roman" w:cs="Times New Roman"/>
                <w:bCs/>
                <w:sz w:val="20"/>
                <w:szCs w:val="20"/>
                <w:lang w:eastAsia="ru-RU"/>
              </w:rPr>
              <w:t>в экспертных и аудиторских организациях ЖКХ</w:t>
            </w:r>
            <w:r w:rsidRPr="002F1084">
              <w:rPr>
                <w:rFonts w:ascii="Times New Roman" w:eastAsia="Times New Roman" w:hAnsi="Times New Roman" w:cs="Times New Roman"/>
                <w:bCs/>
                <w:sz w:val="20"/>
                <w:szCs w:val="20"/>
                <w:lang w:eastAsia="ru-RU"/>
              </w:rPr>
              <w:t xml:space="preserve"> должен составлять не менее 3 лет. </w:t>
            </w:r>
          </w:p>
          <w:p w:rsidR="00537807" w:rsidRPr="002F1084" w:rsidRDefault="00537807" w:rsidP="00AA5DD1">
            <w:pPr>
              <w:tabs>
                <w:tab w:val="num" w:pos="1980"/>
              </w:tabs>
              <w:spacing w:after="20" w:line="240" w:lineRule="auto"/>
              <w:jc w:val="both"/>
              <w:rPr>
                <w:rFonts w:ascii="Times New Roman" w:eastAsia="Times New Roman" w:hAnsi="Times New Roman" w:cs="Times New Roman"/>
                <w:bCs/>
                <w:sz w:val="20"/>
                <w:szCs w:val="20"/>
                <w:lang w:eastAsia="ru-RU"/>
              </w:rPr>
            </w:pPr>
            <w:r w:rsidRPr="002F1084">
              <w:rPr>
                <w:rFonts w:ascii="Times New Roman" w:eastAsia="Times New Roman" w:hAnsi="Times New Roman" w:cs="Times New Roman"/>
                <w:bCs/>
                <w:sz w:val="20"/>
                <w:szCs w:val="20"/>
                <w:lang w:eastAsia="ru-RU"/>
              </w:rPr>
              <w:t>Для   подтверждения   наличия   специалистов   участник   в   составе   заявки   представляет</w:t>
            </w:r>
            <w:r w:rsidR="00F02C8F" w:rsidRPr="002F1084">
              <w:rPr>
                <w:rFonts w:ascii="Times New Roman" w:eastAsia="Times New Roman" w:hAnsi="Times New Roman" w:cs="Times New Roman"/>
                <w:bCs/>
                <w:sz w:val="20"/>
                <w:szCs w:val="20"/>
                <w:lang w:eastAsia="ru-RU"/>
              </w:rPr>
              <w:t xml:space="preserve"> </w:t>
            </w:r>
            <w:r w:rsidRPr="002F1084">
              <w:rPr>
                <w:rFonts w:ascii="Times New Roman" w:eastAsia="Times New Roman" w:hAnsi="Times New Roman" w:cs="Times New Roman"/>
                <w:bCs/>
                <w:sz w:val="20"/>
                <w:szCs w:val="20"/>
                <w:lang w:eastAsia="ru-RU"/>
              </w:rPr>
              <w:t>документы по каждому специалисту:</w:t>
            </w:r>
          </w:p>
          <w:p w:rsidR="00537807" w:rsidRPr="002F1084" w:rsidRDefault="00537807" w:rsidP="00AA5DD1">
            <w:pPr>
              <w:tabs>
                <w:tab w:val="num" w:pos="1980"/>
              </w:tabs>
              <w:spacing w:after="20" w:line="240" w:lineRule="auto"/>
              <w:jc w:val="both"/>
              <w:rPr>
                <w:rFonts w:ascii="Times New Roman" w:eastAsia="Times New Roman" w:hAnsi="Times New Roman" w:cs="Times New Roman"/>
                <w:bCs/>
                <w:sz w:val="20"/>
                <w:szCs w:val="20"/>
                <w:lang w:eastAsia="ru-RU"/>
              </w:rPr>
            </w:pPr>
            <w:r w:rsidRPr="002F1084">
              <w:rPr>
                <w:rFonts w:ascii="Times New Roman" w:eastAsia="Times New Roman" w:hAnsi="Times New Roman" w:cs="Times New Roman"/>
                <w:bCs/>
                <w:sz w:val="20"/>
                <w:szCs w:val="20"/>
                <w:lang w:eastAsia="ru-RU"/>
              </w:rPr>
              <w:t>- копии трудовых книжек и</w:t>
            </w:r>
            <w:r w:rsidR="00F02C8F" w:rsidRPr="002F1084">
              <w:rPr>
                <w:rFonts w:ascii="Times New Roman" w:eastAsia="Times New Roman" w:hAnsi="Times New Roman" w:cs="Times New Roman"/>
                <w:bCs/>
                <w:sz w:val="20"/>
                <w:szCs w:val="20"/>
                <w:lang w:eastAsia="ru-RU"/>
              </w:rPr>
              <w:t>ли</w:t>
            </w:r>
            <w:r w:rsidRPr="002F1084">
              <w:rPr>
                <w:rFonts w:ascii="Times New Roman" w:eastAsia="Times New Roman" w:hAnsi="Times New Roman" w:cs="Times New Roman"/>
                <w:bCs/>
                <w:sz w:val="20"/>
                <w:szCs w:val="20"/>
                <w:lang w:eastAsia="ru-RU"/>
              </w:rPr>
              <w:t xml:space="preserve"> трудовых договоров, подтверждающих наличие специалистов в</w:t>
            </w:r>
            <w:r w:rsidR="00F02C8F" w:rsidRPr="002F1084">
              <w:rPr>
                <w:rFonts w:ascii="Times New Roman" w:eastAsia="Times New Roman" w:hAnsi="Times New Roman" w:cs="Times New Roman"/>
                <w:bCs/>
                <w:sz w:val="20"/>
                <w:szCs w:val="20"/>
                <w:lang w:eastAsia="ru-RU"/>
              </w:rPr>
              <w:t xml:space="preserve"> </w:t>
            </w:r>
            <w:r w:rsidRPr="002F1084">
              <w:rPr>
                <w:rFonts w:ascii="Times New Roman" w:eastAsia="Times New Roman" w:hAnsi="Times New Roman" w:cs="Times New Roman"/>
                <w:bCs/>
                <w:sz w:val="20"/>
                <w:szCs w:val="20"/>
                <w:lang w:eastAsia="ru-RU"/>
              </w:rPr>
              <w:t>штате и опыт работы;</w:t>
            </w:r>
          </w:p>
          <w:p w:rsidR="00537807" w:rsidRPr="002F1084" w:rsidRDefault="00537807" w:rsidP="00537807">
            <w:pPr>
              <w:tabs>
                <w:tab w:val="num" w:pos="1980"/>
              </w:tabs>
              <w:spacing w:after="60" w:line="240" w:lineRule="auto"/>
              <w:jc w:val="both"/>
              <w:rPr>
                <w:rFonts w:ascii="Times New Roman" w:eastAsia="Times New Roman" w:hAnsi="Times New Roman" w:cs="Times New Roman"/>
                <w:bCs/>
                <w:sz w:val="20"/>
                <w:szCs w:val="20"/>
                <w:lang w:eastAsia="ru-RU"/>
              </w:rPr>
            </w:pPr>
            <w:r w:rsidRPr="002F1084">
              <w:rPr>
                <w:rFonts w:ascii="Times New Roman" w:eastAsia="Times New Roman" w:hAnsi="Times New Roman" w:cs="Times New Roman"/>
                <w:bCs/>
                <w:sz w:val="20"/>
                <w:szCs w:val="20"/>
                <w:lang w:eastAsia="ru-RU"/>
              </w:rPr>
              <w:t>- копии документов, подтвержда</w:t>
            </w:r>
            <w:r w:rsidR="00F02C8F" w:rsidRPr="002F1084">
              <w:rPr>
                <w:rFonts w:ascii="Times New Roman" w:eastAsia="Times New Roman" w:hAnsi="Times New Roman" w:cs="Times New Roman"/>
                <w:bCs/>
                <w:sz w:val="20"/>
                <w:szCs w:val="20"/>
                <w:lang w:eastAsia="ru-RU"/>
              </w:rPr>
              <w:t xml:space="preserve">ющих </w:t>
            </w:r>
            <w:r w:rsidR="00A47918" w:rsidRPr="002F1084">
              <w:rPr>
                <w:rFonts w:ascii="Times New Roman" w:eastAsia="Times New Roman" w:hAnsi="Times New Roman" w:cs="Times New Roman"/>
                <w:bCs/>
                <w:sz w:val="20"/>
                <w:szCs w:val="20"/>
                <w:lang w:eastAsia="ru-RU"/>
              </w:rPr>
              <w:t xml:space="preserve">высшее </w:t>
            </w:r>
            <w:r w:rsidR="00A47918" w:rsidRPr="002F1084">
              <w:rPr>
                <w:rFonts w:ascii="Times New Roman" w:eastAsia="Times New Roman" w:hAnsi="Times New Roman" w:cs="Times New Roman"/>
                <w:bCs/>
                <w:sz w:val="20"/>
                <w:szCs w:val="20"/>
                <w:lang w:eastAsia="ru-RU"/>
              </w:rPr>
              <w:lastRenderedPageBreak/>
              <w:t xml:space="preserve">образование / </w:t>
            </w:r>
            <w:r w:rsidR="00F02C8F" w:rsidRPr="002F1084">
              <w:rPr>
                <w:rFonts w:ascii="Times New Roman" w:eastAsia="Times New Roman" w:hAnsi="Times New Roman" w:cs="Times New Roman"/>
                <w:bCs/>
                <w:sz w:val="20"/>
                <w:szCs w:val="20"/>
                <w:lang w:eastAsia="ru-RU"/>
              </w:rPr>
              <w:t>ученую степень сотрудников.</w:t>
            </w:r>
          </w:p>
          <w:p w:rsidR="00537807" w:rsidRPr="002F1084" w:rsidRDefault="006727BF" w:rsidP="009F7A0C">
            <w:pPr>
              <w:rPr>
                <w:sz w:val="20"/>
                <w:szCs w:val="20"/>
              </w:rPr>
            </w:pPr>
            <w:r w:rsidRPr="002F1084">
              <w:rPr>
                <w:rFonts w:ascii="Times New Roman" w:eastAsia="Times New Roman" w:hAnsi="Times New Roman" w:cs="Times New Roman"/>
                <w:bCs/>
                <w:iCs/>
                <w:sz w:val="20"/>
                <w:szCs w:val="20"/>
                <w:lang w:eastAsia="ru-RU"/>
              </w:rPr>
              <w:t xml:space="preserve">Сведения об обеспеченности участника закупки трудовыми ресурсами, </w:t>
            </w:r>
            <w:r w:rsidR="00A47918" w:rsidRPr="002F1084">
              <w:rPr>
                <w:rFonts w:ascii="Times New Roman" w:eastAsia="Times New Roman" w:hAnsi="Times New Roman" w:cs="Times New Roman"/>
                <w:bCs/>
                <w:iCs/>
                <w:sz w:val="20"/>
                <w:szCs w:val="20"/>
                <w:lang w:eastAsia="ru-RU"/>
              </w:rPr>
              <w:t>заполняются по</w:t>
            </w:r>
            <w:r w:rsidRPr="002F1084">
              <w:rPr>
                <w:rFonts w:ascii="Times New Roman" w:eastAsia="Times New Roman" w:hAnsi="Times New Roman" w:cs="Times New Roman"/>
                <w:bCs/>
                <w:iCs/>
                <w:sz w:val="20"/>
                <w:szCs w:val="20"/>
                <w:lang w:eastAsia="ru-RU"/>
              </w:rPr>
              <w:t xml:space="preserve"> Форме </w:t>
            </w:r>
            <w:r w:rsidR="00961E0B" w:rsidRPr="002F1084">
              <w:rPr>
                <w:rFonts w:ascii="Times New Roman" w:eastAsia="Times New Roman" w:hAnsi="Times New Roman" w:cs="Times New Roman"/>
                <w:bCs/>
                <w:iCs/>
                <w:sz w:val="20"/>
                <w:szCs w:val="20"/>
                <w:lang w:eastAsia="ru-RU"/>
              </w:rPr>
              <w:t>3</w:t>
            </w:r>
            <w:r w:rsidR="00A47918" w:rsidRPr="002F1084">
              <w:rPr>
                <w:rFonts w:ascii="Times New Roman" w:eastAsia="Times New Roman" w:hAnsi="Times New Roman" w:cs="Times New Roman"/>
                <w:bCs/>
                <w:iCs/>
                <w:sz w:val="20"/>
                <w:szCs w:val="20"/>
                <w:lang w:eastAsia="ru-RU"/>
              </w:rPr>
              <w:t xml:space="preserve">. </w:t>
            </w:r>
            <w:r w:rsidRPr="002F1084">
              <w:rPr>
                <w:rFonts w:ascii="Times New Roman" w:eastAsia="Times New Roman" w:hAnsi="Times New Roman" w:cs="Times New Roman"/>
                <w:bCs/>
                <w:iCs/>
                <w:sz w:val="20"/>
                <w:szCs w:val="20"/>
                <w:lang w:eastAsia="ru-RU"/>
              </w:rPr>
              <w:t>Обеспеченность участника закупки материально-техническими ресурсами, с приложением подтверждающих документов</w:t>
            </w: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11E7B" w:rsidRPr="002F1084" w:rsidRDefault="00F11E7B" w:rsidP="00D741A4">
            <w:pPr>
              <w:tabs>
                <w:tab w:val="num" w:pos="1980"/>
              </w:tabs>
              <w:spacing w:after="60" w:line="240" w:lineRule="auto"/>
              <w:jc w:val="both"/>
              <w:rPr>
                <w:rFonts w:ascii="Times New Roman" w:eastAsia="Times New Roman" w:hAnsi="Times New Roman" w:cs="Times New Roman"/>
                <w:sz w:val="20"/>
                <w:szCs w:val="20"/>
                <w:lang w:eastAsia="ru-RU"/>
              </w:rPr>
            </w:pPr>
            <w:r w:rsidRPr="002F1084">
              <w:rPr>
                <w:rFonts w:ascii="Times New Roman" w:eastAsia="Times New Roman" w:hAnsi="Times New Roman" w:cs="Times New Roman"/>
                <w:sz w:val="20"/>
                <w:szCs w:val="20"/>
                <w:lang w:eastAsia="ru-RU"/>
              </w:rPr>
              <w:lastRenderedPageBreak/>
              <w:t>Определение лучшего предложения по данному показателю осуществляется в соответствии с пунктом 23 Правил оценки Постановления Правительства от 28.11.2013 года № 1085</w:t>
            </w:r>
          </w:p>
          <w:p w:rsidR="009F7A0C" w:rsidRPr="002F1084" w:rsidRDefault="009F7A0C" w:rsidP="00D741A4">
            <w:pPr>
              <w:tabs>
                <w:tab w:val="num" w:pos="1980"/>
              </w:tabs>
              <w:spacing w:after="60" w:line="240" w:lineRule="auto"/>
              <w:jc w:val="both"/>
              <w:rPr>
                <w:rFonts w:ascii="Times New Roman" w:eastAsia="Times New Roman" w:hAnsi="Times New Roman" w:cs="Times New Roman"/>
                <w:sz w:val="20"/>
                <w:szCs w:val="20"/>
                <w:lang w:eastAsia="ru-RU"/>
              </w:rPr>
            </w:pPr>
          </w:p>
          <w:p w:rsidR="009F7A0C" w:rsidRPr="002F1084" w:rsidRDefault="00D741A4" w:rsidP="009F7A0C">
            <w:pPr>
              <w:tabs>
                <w:tab w:val="num" w:pos="1980"/>
              </w:tabs>
              <w:spacing w:after="60" w:line="240" w:lineRule="auto"/>
              <w:jc w:val="both"/>
              <w:rPr>
                <w:rFonts w:ascii="Times New Roman" w:eastAsia="Times New Roman" w:hAnsi="Times New Roman" w:cs="Times New Roman"/>
                <w:sz w:val="20"/>
                <w:szCs w:val="20"/>
                <w:lang w:eastAsia="ru-RU"/>
              </w:rPr>
            </w:pPr>
            <w:r w:rsidRPr="002F1084">
              <w:rPr>
                <w:rFonts w:ascii="Times New Roman" w:eastAsia="Times New Roman" w:hAnsi="Times New Roman" w:cs="Times New Roman"/>
                <w:sz w:val="20"/>
                <w:szCs w:val="20"/>
                <w:lang w:eastAsia="ru-RU"/>
              </w:rPr>
              <w:t xml:space="preserve">Квалификация трудовых ресурсов (руководителей и ключевых специалистов), оценивается по количеству штатных сотрудников, которые будут задействованы в </w:t>
            </w:r>
            <w:r w:rsidR="00277524" w:rsidRPr="002F1084">
              <w:rPr>
                <w:rFonts w:ascii="Times New Roman" w:eastAsia="Times New Roman" w:hAnsi="Times New Roman" w:cs="Times New Roman"/>
                <w:sz w:val="20"/>
                <w:szCs w:val="20"/>
                <w:lang w:eastAsia="ru-RU"/>
              </w:rPr>
              <w:t>оказании услуг</w:t>
            </w:r>
            <w:r w:rsidRPr="002F1084">
              <w:rPr>
                <w:rFonts w:ascii="Times New Roman" w:eastAsia="Times New Roman" w:hAnsi="Times New Roman" w:cs="Times New Roman"/>
                <w:sz w:val="20"/>
                <w:szCs w:val="20"/>
                <w:lang w:eastAsia="ru-RU"/>
              </w:rPr>
              <w:t>, относящихся к предмету конкурса</w:t>
            </w:r>
            <w:r w:rsidR="009F7A0C" w:rsidRPr="002F1084">
              <w:rPr>
                <w:rFonts w:ascii="Times New Roman" w:eastAsia="Times New Roman" w:hAnsi="Times New Roman" w:cs="Times New Roman"/>
                <w:sz w:val="20"/>
                <w:szCs w:val="20"/>
                <w:lang w:eastAsia="ru-RU"/>
              </w:rPr>
              <w:t xml:space="preserve"> (НКБ</w:t>
            </w:r>
            <w:proofErr w:type="gramStart"/>
            <w:r w:rsidR="009F7A0C" w:rsidRPr="002F1084">
              <w:rPr>
                <w:rFonts w:ascii="Times New Roman" w:eastAsia="Times New Roman" w:hAnsi="Times New Roman" w:cs="Times New Roman"/>
                <w:sz w:val="20"/>
                <w:szCs w:val="20"/>
                <w:lang w:eastAsia="ru-RU"/>
              </w:rPr>
              <w:t>2</w:t>
            </w:r>
            <w:proofErr w:type="gramEnd"/>
            <w:r w:rsidR="009F7A0C" w:rsidRPr="002F1084">
              <w:rPr>
                <w:rFonts w:ascii="Times New Roman" w:eastAsia="Times New Roman" w:hAnsi="Times New Roman" w:cs="Times New Roman"/>
                <w:sz w:val="20"/>
                <w:szCs w:val="20"/>
                <w:lang w:eastAsia="ru-RU"/>
              </w:rPr>
              <w:t>.3i), определяется по формуле:</w:t>
            </w:r>
          </w:p>
          <w:p w:rsidR="009F7A0C" w:rsidRPr="002F1084" w:rsidRDefault="009F7A0C" w:rsidP="009F7A0C">
            <w:pPr>
              <w:tabs>
                <w:tab w:val="left" w:pos="567"/>
              </w:tabs>
              <w:spacing w:after="60" w:line="240" w:lineRule="auto"/>
              <w:jc w:val="both"/>
              <w:rPr>
                <w:rFonts w:ascii="Times New Roman" w:eastAsia="Times New Roman" w:hAnsi="Times New Roman" w:cs="Times New Roman"/>
                <w:sz w:val="20"/>
                <w:szCs w:val="20"/>
                <w:lang w:eastAsia="ru-RU"/>
              </w:rPr>
            </w:pPr>
            <w:r w:rsidRPr="002F1084">
              <w:rPr>
                <w:rFonts w:ascii="Times New Roman" w:eastAsia="Times New Roman" w:hAnsi="Times New Roman" w:cs="Times New Roman"/>
                <w:b/>
                <w:sz w:val="20"/>
                <w:szCs w:val="20"/>
                <w:lang w:eastAsia="ru-RU"/>
              </w:rPr>
              <w:t>НКБ2.3</w:t>
            </w:r>
            <w:r w:rsidRPr="002F1084">
              <w:rPr>
                <w:rFonts w:ascii="Times New Roman" w:eastAsia="Times New Roman" w:hAnsi="Times New Roman" w:cs="Times New Roman"/>
                <w:b/>
                <w:sz w:val="20"/>
                <w:szCs w:val="20"/>
                <w:lang w:val="en-US" w:eastAsia="ru-RU"/>
              </w:rPr>
              <w:t>i</w:t>
            </w:r>
            <w:r w:rsidRPr="002F1084">
              <w:rPr>
                <w:rFonts w:ascii="Times New Roman" w:eastAsia="Times New Roman" w:hAnsi="Times New Roman" w:cs="Times New Roman"/>
                <w:sz w:val="20"/>
                <w:szCs w:val="20"/>
                <w:lang w:eastAsia="ru-RU"/>
              </w:rPr>
              <w:t xml:space="preserve"> = </w:t>
            </w:r>
            <w:proofErr w:type="gramStart"/>
            <w:r w:rsidRPr="002F1084">
              <w:rPr>
                <w:rFonts w:ascii="Times New Roman" w:eastAsia="Times New Roman" w:hAnsi="Times New Roman" w:cs="Times New Roman"/>
                <w:sz w:val="20"/>
                <w:szCs w:val="20"/>
                <w:lang w:eastAsia="ru-RU"/>
              </w:rPr>
              <w:t>КЗ</w:t>
            </w:r>
            <w:proofErr w:type="gramEnd"/>
            <w:r w:rsidRPr="002F1084">
              <w:rPr>
                <w:rFonts w:ascii="Times New Roman" w:eastAsia="Times New Roman" w:hAnsi="Times New Roman" w:cs="Times New Roman"/>
                <w:sz w:val="20"/>
                <w:szCs w:val="20"/>
                <w:lang w:eastAsia="ru-RU"/>
              </w:rPr>
              <w:t xml:space="preserve"> х 100 х (Ki / Kmax),</w:t>
            </w:r>
          </w:p>
          <w:p w:rsidR="009F7A0C" w:rsidRPr="002F1084" w:rsidRDefault="009F7A0C" w:rsidP="009F7A0C">
            <w:pPr>
              <w:tabs>
                <w:tab w:val="left" w:pos="567"/>
              </w:tabs>
              <w:spacing w:after="60" w:line="240" w:lineRule="auto"/>
              <w:jc w:val="both"/>
              <w:rPr>
                <w:rFonts w:ascii="Times New Roman" w:eastAsia="Times New Roman" w:hAnsi="Times New Roman" w:cs="Times New Roman"/>
                <w:sz w:val="20"/>
                <w:szCs w:val="20"/>
                <w:lang w:eastAsia="ru-RU"/>
              </w:rPr>
            </w:pPr>
            <w:r w:rsidRPr="002F1084">
              <w:rPr>
                <w:rFonts w:ascii="Times New Roman" w:eastAsia="Times New Roman" w:hAnsi="Times New Roman" w:cs="Times New Roman"/>
                <w:sz w:val="20"/>
                <w:szCs w:val="20"/>
                <w:lang w:eastAsia="ru-RU"/>
              </w:rPr>
              <w:t>где:</w:t>
            </w:r>
          </w:p>
          <w:p w:rsidR="009F7A0C" w:rsidRPr="002F1084" w:rsidRDefault="009F7A0C" w:rsidP="009F7A0C">
            <w:pPr>
              <w:tabs>
                <w:tab w:val="left" w:pos="567"/>
              </w:tabs>
              <w:spacing w:after="0" w:line="240" w:lineRule="auto"/>
              <w:jc w:val="both"/>
              <w:rPr>
                <w:rFonts w:ascii="Times New Roman" w:eastAsia="Times New Roman" w:hAnsi="Times New Roman" w:cs="Times New Roman"/>
                <w:sz w:val="20"/>
                <w:szCs w:val="20"/>
                <w:lang w:eastAsia="ru-RU"/>
              </w:rPr>
            </w:pPr>
            <w:proofErr w:type="gramStart"/>
            <w:r w:rsidRPr="002F1084">
              <w:rPr>
                <w:rFonts w:ascii="Times New Roman" w:eastAsia="Times New Roman" w:hAnsi="Times New Roman" w:cs="Times New Roman"/>
                <w:sz w:val="20"/>
                <w:szCs w:val="20"/>
                <w:lang w:eastAsia="ru-RU"/>
              </w:rPr>
              <w:t>КЗ</w:t>
            </w:r>
            <w:proofErr w:type="gramEnd"/>
            <w:r w:rsidRPr="002F1084">
              <w:rPr>
                <w:rFonts w:ascii="Times New Roman" w:eastAsia="Times New Roman" w:hAnsi="Times New Roman" w:cs="Times New Roman"/>
                <w:sz w:val="20"/>
                <w:szCs w:val="20"/>
                <w:lang w:eastAsia="ru-RU"/>
              </w:rPr>
              <w:t xml:space="preserve"> - коэффициент значимости показателя, равен 0,2;</w:t>
            </w:r>
          </w:p>
          <w:p w:rsidR="009F7A0C" w:rsidRPr="002F1084" w:rsidRDefault="009F7A0C" w:rsidP="009F7A0C">
            <w:pPr>
              <w:tabs>
                <w:tab w:val="num" w:pos="1980"/>
              </w:tabs>
              <w:spacing w:after="0" w:line="220" w:lineRule="exact"/>
              <w:jc w:val="both"/>
              <w:rPr>
                <w:rFonts w:ascii="Times New Roman" w:eastAsia="Times New Roman" w:hAnsi="Times New Roman" w:cs="Times New Roman"/>
                <w:sz w:val="20"/>
                <w:szCs w:val="20"/>
                <w:lang w:eastAsia="ru-RU"/>
              </w:rPr>
            </w:pPr>
            <w:r w:rsidRPr="002F1084">
              <w:rPr>
                <w:rFonts w:ascii="Times New Roman" w:eastAsia="Times New Roman" w:hAnsi="Times New Roman" w:cs="Times New Roman"/>
                <w:sz w:val="20"/>
                <w:szCs w:val="20"/>
                <w:lang w:eastAsia="ru-RU"/>
              </w:rPr>
              <w:t xml:space="preserve">Ki -  количество сотрудников с опытом работы не менее 3 лет, (в т.ч. не менее одного сотрудника с ученой степенью </w:t>
            </w:r>
            <w:r w:rsidRPr="002F1084">
              <w:rPr>
                <w:rFonts w:ascii="Times New Roman" w:eastAsia="Times New Roman" w:hAnsi="Times New Roman" w:cs="Times New Roman"/>
                <w:bCs/>
                <w:sz w:val="20"/>
                <w:szCs w:val="20"/>
                <w:lang w:eastAsia="ru-RU"/>
              </w:rPr>
              <w:t xml:space="preserve">кандидата технических наук или доктора технических наук), </w:t>
            </w:r>
            <w:r w:rsidRPr="002F1084">
              <w:rPr>
                <w:rFonts w:ascii="Times New Roman" w:eastAsia="Times New Roman" w:hAnsi="Times New Roman" w:cs="Times New Roman"/>
                <w:sz w:val="20"/>
                <w:szCs w:val="20"/>
                <w:lang w:eastAsia="ru-RU"/>
              </w:rPr>
              <w:t xml:space="preserve">  представленных в заявке, которая оценивается;</w:t>
            </w:r>
          </w:p>
          <w:p w:rsidR="00C841E9" w:rsidRPr="002F1084" w:rsidRDefault="009F7A0C" w:rsidP="009F7A0C">
            <w:pPr>
              <w:tabs>
                <w:tab w:val="num" w:pos="1980"/>
              </w:tabs>
              <w:spacing w:after="60" w:line="240" w:lineRule="auto"/>
              <w:jc w:val="both"/>
              <w:rPr>
                <w:rFonts w:ascii="Times New Roman" w:eastAsia="Times New Roman" w:hAnsi="Times New Roman" w:cs="Times New Roman"/>
                <w:sz w:val="20"/>
                <w:szCs w:val="20"/>
                <w:lang w:eastAsia="ru-RU"/>
              </w:rPr>
            </w:pPr>
            <w:r w:rsidRPr="002F1084">
              <w:rPr>
                <w:rFonts w:ascii="Times New Roman" w:eastAsia="Times New Roman" w:hAnsi="Times New Roman" w:cs="Times New Roman"/>
                <w:sz w:val="20"/>
                <w:szCs w:val="20"/>
                <w:lang w:eastAsia="ru-RU"/>
              </w:rPr>
              <w:lastRenderedPageBreak/>
              <w:t xml:space="preserve">Kmax - максимальное предложение по количеству </w:t>
            </w:r>
            <w:r w:rsidRPr="002F1084">
              <w:rPr>
                <w:rFonts w:ascii="Times New Roman" w:eastAsia="Times New Roman" w:hAnsi="Times New Roman" w:cs="Times New Roman"/>
                <w:bCs/>
                <w:iCs/>
                <w:sz w:val="20"/>
                <w:szCs w:val="20"/>
                <w:lang w:eastAsia="ru-RU"/>
              </w:rPr>
              <w:t>сотрудников с опытом работы не менее 3 лет, (в т.ч. не менее одного сотрудника с ученой степенью кандидата технических наук или доктора технических наук).</w:t>
            </w:r>
          </w:p>
        </w:tc>
      </w:tr>
      <w:tr w:rsidR="00907246" w:rsidRPr="00474691" w:rsidTr="000A241E">
        <w:trPr>
          <w:trHeight w:val="1"/>
        </w:trPr>
        <w:tc>
          <w:tcPr>
            <w:tcW w:w="527"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907246" w:rsidRPr="00474691" w:rsidRDefault="00907246" w:rsidP="00C841E9">
            <w:pPr>
              <w:spacing w:after="6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2.4</w:t>
            </w:r>
          </w:p>
        </w:tc>
        <w:tc>
          <w:tcPr>
            <w:tcW w:w="922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07246" w:rsidRDefault="00907246" w:rsidP="00C841E9">
            <w:pPr>
              <w:tabs>
                <w:tab w:val="num" w:pos="0"/>
                <w:tab w:val="num" w:pos="1980"/>
                <w:tab w:val="left" w:pos="4763"/>
              </w:tabs>
              <w:spacing w:after="0" w:line="240" w:lineRule="auto"/>
              <w:jc w:val="both"/>
              <w:rPr>
                <w:rFonts w:ascii="Times New Roman" w:eastAsia="Times New Roman" w:hAnsi="Times New Roman" w:cs="Times New Roman"/>
                <w:bCs/>
                <w:iCs/>
                <w:sz w:val="20"/>
                <w:szCs w:val="20"/>
                <w:lang w:eastAsia="ru-RU"/>
              </w:rPr>
            </w:pPr>
            <w:r w:rsidRPr="00BE67B1">
              <w:rPr>
                <w:rFonts w:ascii="Times New Roman" w:eastAsia="Times New Roman" w:hAnsi="Times New Roman" w:cs="Times New Roman"/>
                <w:b/>
                <w:bCs/>
                <w:iCs/>
                <w:sz w:val="20"/>
                <w:szCs w:val="20"/>
                <w:lang w:eastAsia="ru-RU"/>
              </w:rPr>
              <w:t>Обеспеченность участника закупки материально-техническими ресурсами</w:t>
            </w:r>
            <w:r w:rsidRPr="00BE67B1">
              <w:rPr>
                <w:rFonts w:ascii="Times New Roman" w:eastAsia="Times New Roman" w:hAnsi="Times New Roman" w:cs="Times New Roman"/>
                <w:bCs/>
                <w:iCs/>
                <w:sz w:val="20"/>
                <w:szCs w:val="20"/>
                <w:lang w:eastAsia="ru-RU"/>
              </w:rPr>
              <w:t xml:space="preserve">. </w:t>
            </w:r>
          </w:p>
          <w:p w:rsidR="00907246" w:rsidRPr="00474691" w:rsidRDefault="00907246" w:rsidP="00907246">
            <w:pPr>
              <w:tabs>
                <w:tab w:val="num" w:pos="0"/>
                <w:tab w:val="num" w:pos="1980"/>
                <w:tab w:val="left" w:pos="4763"/>
              </w:tabs>
              <w:spacing w:after="120" w:line="240" w:lineRule="auto"/>
              <w:jc w:val="both"/>
              <w:rPr>
                <w:rFonts w:ascii="Times New Roman" w:eastAsia="Times New Roman" w:hAnsi="Times New Roman" w:cs="Times New Roman"/>
                <w:sz w:val="20"/>
                <w:szCs w:val="20"/>
                <w:lang w:eastAsia="ru-RU"/>
              </w:rPr>
            </w:pPr>
            <w:r w:rsidRPr="00907246">
              <w:rPr>
                <w:rFonts w:ascii="Times New Roman" w:eastAsia="Times New Roman" w:hAnsi="Times New Roman" w:cs="Times New Roman"/>
                <w:b/>
                <w:bCs/>
                <w:iCs/>
                <w:sz w:val="20"/>
                <w:szCs w:val="20"/>
                <w:lang w:eastAsia="ru-RU"/>
              </w:rPr>
              <w:t>Значимость показателя – 10%.</w:t>
            </w:r>
            <w:r>
              <w:rPr>
                <w:rFonts w:ascii="Times New Roman" w:eastAsia="Times New Roman" w:hAnsi="Times New Roman" w:cs="Times New Roman"/>
                <w:b/>
                <w:bCs/>
                <w:iCs/>
                <w:sz w:val="20"/>
                <w:szCs w:val="20"/>
                <w:lang w:eastAsia="ru-RU"/>
              </w:rPr>
              <w:t xml:space="preserve"> </w:t>
            </w:r>
            <w:r w:rsidRPr="00BE67B1">
              <w:rPr>
                <w:rFonts w:ascii="Times New Roman" w:eastAsia="Times New Roman" w:hAnsi="Times New Roman" w:cs="Times New Roman"/>
                <w:bCs/>
                <w:iCs/>
                <w:sz w:val="20"/>
                <w:szCs w:val="20"/>
                <w:lang w:eastAsia="ru-RU"/>
              </w:rPr>
              <w:t>Коэффициент значимости показателя: 0,</w:t>
            </w:r>
            <w:r>
              <w:rPr>
                <w:rFonts w:ascii="Times New Roman" w:eastAsia="Times New Roman" w:hAnsi="Times New Roman" w:cs="Times New Roman"/>
                <w:bCs/>
                <w:iCs/>
                <w:sz w:val="20"/>
                <w:szCs w:val="20"/>
                <w:lang w:eastAsia="ru-RU"/>
              </w:rPr>
              <w:t>1</w:t>
            </w:r>
          </w:p>
        </w:tc>
      </w:tr>
      <w:tr w:rsidR="00C841E9" w:rsidRPr="00474691" w:rsidTr="00C65B8F">
        <w:trPr>
          <w:trHeight w:val="1"/>
        </w:trPr>
        <w:tc>
          <w:tcPr>
            <w:tcW w:w="527"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C841E9" w:rsidRPr="00474691" w:rsidRDefault="00C841E9" w:rsidP="00C841E9">
            <w:pPr>
              <w:spacing w:after="60" w:line="240" w:lineRule="auto"/>
              <w:jc w:val="center"/>
              <w:rPr>
                <w:rFonts w:ascii="Times New Roman" w:eastAsia="Calibri" w:hAnsi="Times New Roman" w:cs="Times New Roman"/>
                <w:sz w:val="20"/>
                <w:szCs w:val="20"/>
                <w:lang w:eastAsia="ru-RU"/>
              </w:rPr>
            </w:pPr>
          </w:p>
        </w:tc>
        <w:tc>
          <w:tcPr>
            <w:tcW w:w="51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41E9" w:rsidRPr="00A2211F" w:rsidRDefault="00C841E9" w:rsidP="00AA5DD1">
            <w:pPr>
              <w:spacing w:after="120" w:line="240" w:lineRule="auto"/>
              <w:jc w:val="both"/>
              <w:rPr>
                <w:rFonts w:ascii="Times New Roman" w:hAnsi="Times New Roman"/>
                <w:sz w:val="20"/>
                <w:szCs w:val="20"/>
                <w:lang w:eastAsia="ar-SA"/>
              </w:rPr>
            </w:pPr>
            <w:r w:rsidRPr="00A2211F">
              <w:rPr>
                <w:rFonts w:ascii="Times New Roman" w:hAnsi="Times New Roman"/>
                <w:sz w:val="20"/>
                <w:szCs w:val="20"/>
                <w:lang w:eastAsia="ar-SA"/>
              </w:rPr>
              <w:t>О</w:t>
            </w:r>
            <w:r>
              <w:rPr>
                <w:rFonts w:ascii="Times New Roman" w:hAnsi="Times New Roman"/>
                <w:sz w:val="20"/>
                <w:szCs w:val="20"/>
                <w:lang w:eastAsia="ar-SA"/>
              </w:rPr>
              <w:t xml:space="preserve">ценке подлежит наличие у исполнителя контракта следующего оборудования </w:t>
            </w:r>
            <w:r w:rsidRPr="00A2211F">
              <w:rPr>
                <w:rFonts w:ascii="Times New Roman" w:hAnsi="Times New Roman"/>
                <w:sz w:val="20"/>
                <w:szCs w:val="20"/>
                <w:lang w:eastAsia="ar-SA"/>
              </w:rPr>
              <w:t>на праве собственности или на ином законном основании</w:t>
            </w:r>
            <w:r>
              <w:rPr>
                <w:rFonts w:ascii="Times New Roman" w:hAnsi="Times New Roman"/>
                <w:sz w:val="20"/>
                <w:szCs w:val="20"/>
                <w:lang w:eastAsia="ar-SA"/>
              </w:rPr>
              <w:t>:</w:t>
            </w:r>
          </w:p>
          <w:p w:rsidR="00C841E9" w:rsidRPr="00564166" w:rsidRDefault="00C841E9" w:rsidP="00AA5DD1">
            <w:pPr>
              <w:spacing w:after="120" w:line="240" w:lineRule="auto"/>
              <w:rPr>
                <w:rFonts w:ascii="Times New Roman" w:hAnsi="Times New Roman"/>
                <w:sz w:val="20"/>
                <w:szCs w:val="20"/>
                <w:lang w:eastAsia="ar-SA"/>
              </w:rPr>
            </w:pPr>
            <w:r w:rsidRPr="00564166">
              <w:rPr>
                <w:rFonts w:ascii="Times New Roman" w:hAnsi="Times New Roman"/>
                <w:sz w:val="20"/>
                <w:szCs w:val="20"/>
                <w:lang w:eastAsia="ar-SA"/>
              </w:rPr>
              <w:t xml:space="preserve">1. </w:t>
            </w:r>
            <w:proofErr w:type="spellStart"/>
            <w:r w:rsidRPr="00564166">
              <w:rPr>
                <w:rFonts w:ascii="Times New Roman" w:hAnsi="Times New Roman"/>
                <w:sz w:val="20"/>
                <w:szCs w:val="20"/>
                <w:lang w:eastAsia="ar-SA"/>
              </w:rPr>
              <w:t>Тепловизор</w:t>
            </w:r>
            <w:proofErr w:type="spellEnd"/>
            <w:r>
              <w:rPr>
                <w:rFonts w:ascii="Times New Roman" w:hAnsi="Times New Roman"/>
                <w:sz w:val="20"/>
                <w:szCs w:val="20"/>
                <w:lang w:eastAsia="ar-SA"/>
              </w:rPr>
              <w:t xml:space="preserve"> </w:t>
            </w:r>
            <w:r w:rsidRPr="00A2211F">
              <w:rPr>
                <w:rFonts w:ascii="Times New Roman" w:hAnsi="Times New Roman"/>
                <w:sz w:val="20"/>
                <w:szCs w:val="20"/>
                <w:lang w:eastAsia="ar-SA"/>
              </w:rPr>
              <w:t>с разрешением</w:t>
            </w:r>
            <w:r>
              <w:rPr>
                <w:rFonts w:ascii="Times New Roman" w:hAnsi="Times New Roman"/>
                <w:sz w:val="20"/>
                <w:szCs w:val="20"/>
                <w:lang w:eastAsia="ar-SA"/>
              </w:rPr>
              <w:t xml:space="preserve"> </w:t>
            </w:r>
            <w:proofErr w:type="spellStart"/>
            <w:r>
              <w:rPr>
                <w:rFonts w:ascii="Times New Roman" w:hAnsi="Times New Roman"/>
                <w:sz w:val="20"/>
                <w:szCs w:val="20"/>
                <w:lang w:eastAsia="ar-SA"/>
              </w:rPr>
              <w:t>тепловизионной</w:t>
            </w:r>
            <w:proofErr w:type="spellEnd"/>
            <w:r>
              <w:rPr>
                <w:rFonts w:ascii="Times New Roman" w:hAnsi="Times New Roman"/>
                <w:sz w:val="20"/>
                <w:szCs w:val="20"/>
                <w:lang w:eastAsia="ar-SA"/>
              </w:rPr>
              <w:t xml:space="preserve"> камеры не менее</w:t>
            </w:r>
            <w:r w:rsidRPr="00A2211F">
              <w:rPr>
                <w:rFonts w:ascii="Times New Roman" w:hAnsi="Times New Roman"/>
                <w:sz w:val="20"/>
                <w:szCs w:val="20"/>
                <w:lang w:eastAsia="ar-SA"/>
              </w:rPr>
              <w:t xml:space="preserve"> 320 x 240 пикселей</w:t>
            </w:r>
            <w:r>
              <w:rPr>
                <w:rFonts w:ascii="Times New Roman" w:hAnsi="Times New Roman"/>
                <w:sz w:val="20"/>
                <w:szCs w:val="20"/>
                <w:lang w:eastAsia="ar-SA"/>
              </w:rPr>
              <w:t xml:space="preserve"> </w:t>
            </w:r>
            <w:r w:rsidRPr="00A2211F">
              <w:rPr>
                <w:rFonts w:ascii="Times New Roman" w:hAnsi="Times New Roman"/>
                <w:sz w:val="20"/>
                <w:szCs w:val="20"/>
                <w:lang w:eastAsia="ar-SA"/>
              </w:rPr>
              <w:t xml:space="preserve">и NETD &lt; 60 </w:t>
            </w:r>
            <w:proofErr w:type="spellStart"/>
            <w:r w:rsidRPr="00A2211F">
              <w:rPr>
                <w:rFonts w:ascii="Times New Roman" w:hAnsi="Times New Roman"/>
                <w:sz w:val="20"/>
                <w:szCs w:val="20"/>
                <w:lang w:eastAsia="ar-SA"/>
              </w:rPr>
              <w:t>мК</w:t>
            </w:r>
            <w:proofErr w:type="spellEnd"/>
            <w:r w:rsidR="007A7D4E">
              <w:rPr>
                <w:rFonts w:ascii="Times New Roman" w:hAnsi="Times New Roman"/>
                <w:sz w:val="20"/>
                <w:szCs w:val="20"/>
                <w:lang w:eastAsia="ar-SA"/>
              </w:rPr>
              <w:t>;</w:t>
            </w:r>
          </w:p>
          <w:p w:rsidR="00C841E9" w:rsidRDefault="00C841E9" w:rsidP="00AA5DD1">
            <w:pPr>
              <w:spacing w:after="120" w:line="240" w:lineRule="auto"/>
              <w:rPr>
                <w:rFonts w:ascii="Times New Roman" w:hAnsi="Times New Roman"/>
                <w:sz w:val="20"/>
                <w:szCs w:val="20"/>
                <w:lang w:eastAsia="ar-SA"/>
              </w:rPr>
            </w:pPr>
            <w:r w:rsidRPr="00564166">
              <w:rPr>
                <w:rFonts w:ascii="Times New Roman" w:hAnsi="Times New Roman"/>
                <w:sz w:val="20"/>
                <w:szCs w:val="20"/>
                <w:lang w:eastAsia="ar-SA"/>
              </w:rPr>
              <w:t>2. Газоанализатор с датчиками измерения О</w:t>
            </w:r>
            <w:proofErr w:type="gramStart"/>
            <w:r w:rsidRPr="00564166">
              <w:rPr>
                <w:rFonts w:ascii="Times New Roman" w:hAnsi="Times New Roman"/>
                <w:sz w:val="20"/>
                <w:szCs w:val="20"/>
                <w:lang w:eastAsia="ar-SA"/>
              </w:rPr>
              <w:t>2</w:t>
            </w:r>
            <w:proofErr w:type="gramEnd"/>
            <w:r w:rsidRPr="00564166">
              <w:rPr>
                <w:rFonts w:ascii="Times New Roman" w:hAnsi="Times New Roman"/>
                <w:sz w:val="20"/>
                <w:szCs w:val="20"/>
                <w:lang w:eastAsia="ar-SA"/>
              </w:rPr>
              <w:t>, СО, NO и длиной зон</w:t>
            </w:r>
            <w:r w:rsidR="007A7D4E">
              <w:rPr>
                <w:rFonts w:ascii="Times New Roman" w:hAnsi="Times New Roman"/>
                <w:sz w:val="20"/>
                <w:szCs w:val="20"/>
                <w:lang w:eastAsia="ar-SA"/>
              </w:rPr>
              <w:t>да отбора пробы не менее 700 мм;</w:t>
            </w:r>
          </w:p>
          <w:p w:rsidR="00C841E9" w:rsidRPr="00564166" w:rsidRDefault="00C841E9" w:rsidP="00AA5DD1">
            <w:pPr>
              <w:spacing w:after="120" w:line="240" w:lineRule="auto"/>
              <w:rPr>
                <w:rFonts w:ascii="Times New Roman" w:hAnsi="Times New Roman"/>
                <w:sz w:val="20"/>
                <w:szCs w:val="20"/>
                <w:lang w:eastAsia="ar-SA"/>
              </w:rPr>
            </w:pPr>
            <w:r w:rsidRPr="00564166">
              <w:rPr>
                <w:rFonts w:ascii="Times New Roman" w:hAnsi="Times New Roman"/>
                <w:sz w:val="20"/>
                <w:szCs w:val="20"/>
                <w:lang w:eastAsia="ar-SA"/>
              </w:rPr>
              <w:t>3. Переносной анализатор качества электроэнергии (</w:t>
            </w:r>
            <w:r>
              <w:rPr>
                <w:rFonts w:ascii="Times New Roman" w:hAnsi="Times New Roman"/>
                <w:sz w:val="20"/>
                <w:szCs w:val="20"/>
                <w:lang w:eastAsia="ar-SA"/>
              </w:rPr>
              <w:t>и</w:t>
            </w:r>
            <w:r w:rsidRPr="00564166">
              <w:rPr>
                <w:rFonts w:ascii="Times New Roman" w:hAnsi="Times New Roman"/>
                <w:sz w:val="20"/>
                <w:szCs w:val="20"/>
                <w:lang w:eastAsia="ar-SA"/>
              </w:rPr>
              <w:t>змерение и регистрация электроэнергетических величин и показателей качества электрической энергии в 1-</w:t>
            </w:r>
            <w:proofErr w:type="gramStart"/>
            <w:r w:rsidRPr="00564166">
              <w:rPr>
                <w:rFonts w:ascii="Times New Roman" w:hAnsi="Times New Roman"/>
                <w:sz w:val="20"/>
                <w:szCs w:val="20"/>
                <w:lang w:eastAsia="ar-SA"/>
              </w:rPr>
              <w:t>ф-</w:t>
            </w:r>
            <w:proofErr w:type="gramEnd"/>
            <w:r w:rsidRPr="00564166">
              <w:rPr>
                <w:rFonts w:ascii="Times New Roman" w:hAnsi="Times New Roman"/>
                <w:sz w:val="20"/>
                <w:szCs w:val="20"/>
                <w:lang w:eastAsia="ar-SA"/>
              </w:rPr>
              <w:t xml:space="preserve"> и 3-ф сетях)</w:t>
            </w:r>
            <w:r w:rsidR="007A7D4E">
              <w:rPr>
                <w:rFonts w:ascii="Times New Roman" w:hAnsi="Times New Roman"/>
                <w:sz w:val="20"/>
                <w:szCs w:val="20"/>
                <w:lang w:eastAsia="ar-SA"/>
              </w:rPr>
              <w:t>;</w:t>
            </w:r>
          </w:p>
          <w:p w:rsidR="00C841E9" w:rsidRPr="00564166" w:rsidRDefault="00C841E9" w:rsidP="00AA5DD1">
            <w:pPr>
              <w:spacing w:after="120" w:line="240" w:lineRule="auto"/>
              <w:rPr>
                <w:rFonts w:ascii="Times New Roman" w:hAnsi="Times New Roman"/>
                <w:sz w:val="20"/>
                <w:szCs w:val="20"/>
                <w:lang w:eastAsia="ar-SA"/>
              </w:rPr>
            </w:pPr>
            <w:r w:rsidRPr="00564166">
              <w:rPr>
                <w:rFonts w:ascii="Times New Roman" w:hAnsi="Times New Roman"/>
                <w:sz w:val="20"/>
                <w:szCs w:val="20"/>
                <w:lang w:eastAsia="ar-SA"/>
              </w:rPr>
              <w:t xml:space="preserve">4. Ультразвуковой расходомер </w:t>
            </w:r>
            <w:r w:rsidR="007A7D4E">
              <w:rPr>
                <w:rFonts w:ascii="Times New Roman" w:hAnsi="Times New Roman"/>
                <w:sz w:val="20"/>
                <w:szCs w:val="20"/>
                <w:lang w:eastAsia="ar-SA"/>
              </w:rPr>
              <w:t xml:space="preserve">с функцией измерения </w:t>
            </w:r>
            <w:proofErr w:type="spellStart"/>
            <w:r w:rsidR="00274BAE">
              <w:rPr>
                <w:rFonts w:ascii="Times New Roman" w:hAnsi="Times New Roman"/>
                <w:sz w:val="20"/>
                <w:szCs w:val="20"/>
                <w:lang w:eastAsia="ar-SA"/>
              </w:rPr>
              <w:t>толщинометра</w:t>
            </w:r>
            <w:proofErr w:type="spellEnd"/>
            <w:r w:rsidR="00274BAE">
              <w:rPr>
                <w:rFonts w:ascii="Times New Roman" w:hAnsi="Times New Roman"/>
                <w:sz w:val="20"/>
                <w:szCs w:val="20"/>
                <w:lang w:eastAsia="ar-SA"/>
              </w:rPr>
              <w:t>;</w:t>
            </w:r>
          </w:p>
          <w:p w:rsidR="00C841E9" w:rsidRPr="00564166" w:rsidRDefault="00C841E9" w:rsidP="00AA5DD1">
            <w:pPr>
              <w:spacing w:after="120" w:line="240" w:lineRule="auto"/>
              <w:rPr>
                <w:rFonts w:ascii="Times New Roman" w:hAnsi="Times New Roman"/>
                <w:sz w:val="20"/>
                <w:szCs w:val="20"/>
                <w:lang w:eastAsia="ar-SA"/>
              </w:rPr>
            </w:pPr>
            <w:r>
              <w:rPr>
                <w:rFonts w:ascii="Times New Roman" w:hAnsi="Times New Roman"/>
                <w:sz w:val="20"/>
                <w:szCs w:val="20"/>
                <w:lang w:eastAsia="ar-SA"/>
              </w:rPr>
              <w:t>5</w:t>
            </w:r>
            <w:r w:rsidRPr="00564166">
              <w:rPr>
                <w:rFonts w:ascii="Times New Roman" w:hAnsi="Times New Roman"/>
                <w:sz w:val="20"/>
                <w:szCs w:val="20"/>
                <w:lang w:eastAsia="ar-SA"/>
              </w:rPr>
              <w:t xml:space="preserve">. Беспилотный летательный аппарат с функцией </w:t>
            </w:r>
            <w:proofErr w:type="spellStart"/>
            <w:r w:rsidRPr="00564166">
              <w:rPr>
                <w:rFonts w:ascii="Times New Roman" w:hAnsi="Times New Roman"/>
                <w:sz w:val="20"/>
                <w:szCs w:val="20"/>
                <w:lang w:eastAsia="ar-SA"/>
              </w:rPr>
              <w:t>тепловизионной</w:t>
            </w:r>
            <w:proofErr w:type="spellEnd"/>
            <w:r w:rsidRPr="00564166">
              <w:rPr>
                <w:rFonts w:ascii="Times New Roman" w:hAnsi="Times New Roman"/>
                <w:sz w:val="20"/>
                <w:szCs w:val="20"/>
                <w:lang w:eastAsia="ar-SA"/>
              </w:rPr>
              <w:t xml:space="preserve"> съемки (разрешение фотосъемки не ниже 4096 × 3072 </w:t>
            </w:r>
            <w:proofErr w:type="spellStart"/>
            <w:r w:rsidRPr="00564166">
              <w:rPr>
                <w:rFonts w:ascii="Times New Roman" w:hAnsi="Times New Roman"/>
                <w:sz w:val="20"/>
                <w:szCs w:val="20"/>
                <w:lang w:eastAsia="ar-SA"/>
              </w:rPr>
              <w:t>пикс</w:t>
            </w:r>
            <w:proofErr w:type="spellEnd"/>
            <w:r w:rsidRPr="00564166">
              <w:rPr>
                <w:rFonts w:ascii="Times New Roman" w:hAnsi="Times New Roman"/>
                <w:sz w:val="20"/>
                <w:szCs w:val="20"/>
                <w:lang w:eastAsia="ar-SA"/>
              </w:rPr>
              <w:t xml:space="preserve">., </w:t>
            </w:r>
            <w:proofErr w:type="spellStart"/>
            <w:r w:rsidRPr="00564166">
              <w:rPr>
                <w:rFonts w:ascii="Times New Roman" w:hAnsi="Times New Roman"/>
                <w:sz w:val="20"/>
                <w:szCs w:val="20"/>
                <w:lang w:eastAsia="ar-SA"/>
              </w:rPr>
              <w:t>тепловизионной</w:t>
            </w:r>
            <w:proofErr w:type="spellEnd"/>
            <w:r w:rsidRPr="00564166">
              <w:rPr>
                <w:rFonts w:ascii="Times New Roman" w:hAnsi="Times New Roman"/>
                <w:sz w:val="20"/>
                <w:szCs w:val="20"/>
                <w:lang w:eastAsia="ar-SA"/>
              </w:rPr>
              <w:t xml:space="preserve"> камеры не ниже 336 × 256 </w:t>
            </w:r>
            <w:proofErr w:type="spellStart"/>
            <w:r w:rsidRPr="00564166">
              <w:rPr>
                <w:rFonts w:ascii="Times New Roman" w:hAnsi="Times New Roman"/>
                <w:sz w:val="20"/>
                <w:szCs w:val="20"/>
                <w:lang w:eastAsia="ar-SA"/>
              </w:rPr>
              <w:t>пикс</w:t>
            </w:r>
            <w:proofErr w:type="spellEnd"/>
            <w:r w:rsidRPr="00564166">
              <w:rPr>
                <w:rFonts w:ascii="Times New Roman" w:hAnsi="Times New Roman"/>
                <w:sz w:val="20"/>
                <w:szCs w:val="20"/>
                <w:lang w:eastAsia="ar-SA"/>
              </w:rPr>
              <w:t>.)</w:t>
            </w:r>
            <w:r w:rsidR="007A7D4E">
              <w:rPr>
                <w:rFonts w:ascii="Times New Roman" w:hAnsi="Times New Roman"/>
                <w:sz w:val="20"/>
                <w:szCs w:val="20"/>
                <w:lang w:eastAsia="ar-SA"/>
              </w:rPr>
              <w:t>;</w:t>
            </w:r>
          </w:p>
          <w:p w:rsidR="00C841E9" w:rsidRPr="00564166" w:rsidRDefault="00C841E9" w:rsidP="00AA5DD1">
            <w:pPr>
              <w:spacing w:after="120" w:line="240" w:lineRule="auto"/>
              <w:rPr>
                <w:rFonts w:ascii="Times New Roman" w:hAnsi="Times New Roman"/>
                <w:sz w:val="20"/>
                <w:szCs w:val="20"/>
                <w:lang w:eastAsia="ar-SA"/>
              </w:rPr>
            </w:pPr>
            <w:r>
              <w:rPr>
                <w:rFonts w:ascii="Times New Roman" w:hAnsi="Times New Roman"/>
                <w:sz w:val="20"/>
                <w:szCs w:val="20"/>
                <w:lang w:eastAsia="ar-SA"/>
              </w:rPr>
              <w:t>6</w:t>
            </w:r>
            <w:r w:rsidRPr="00564166">
              <w:rPr>
                <w:rFonts w:ascii="Times New Roman" w:hAnsi="Times New Roman"/>
                <w:sz w:val="20"/>
                <w:szCs w:val="20"/>
                <w:lang w:eastAsia="ar-SA"/>
              </w:rPr>
              <w:t>. Измеритель плотности тепловых потоков и температуры</w:t>
            </w:r>
            <w:r w:rsidR="007A7D4E">
              <w:rPr>
                <w:rFonts w:ascii="Times New Roman" w:hAnsi="Times New Roman"/>
                <w:sz w:val="20"/>
                <w:szCs w:val="20"/>
                <w:lang w:eastAsia="ar-SA"/>
              </w:rPr>
              <w:t>;</w:t>
            </w:r>
          </w:p>
          <w:p w:rsidR="00C841E9" w:rsidRDefault="00C841E9" w:rsidP="00AA5DD1">
            <w:pPr>
              <w:spacing w:after="120" w:line="240" w:lineRule="auto"/>
              <w:rPr>
                <w:rFonts w:ascii="Times New Roman" w:hAnsi="Times New Roman"/>
                <w:sz w:val="20"/>
                <w:szCs w:val="20"/>
                <w:lang w:eastAsia="ar-SA"/>
              </w:rPr>
            </w:pPr>
            <w:r>
              <w:rPr>
                <w:rFonts w:ascii="Times New Roman" w:hAnsi="Times New Roman"/>
                <w:sz w:val="20"/>
                <w:szCs w:val="20"/>
                <w:lang w:eastAsia="ar-SA"/>
              </w:rPr>
              <w:t>7</w:t>
            </w:r>
            <w:r w:rsidRPr="00564166">
              <w:rPr>
                <w:rFonts w:ascii="Times New Roman" w:hAnsi="Times New Roman"/>
                <w:sz w:val="20"/>
                <w:szCs w:val="20"/>
                <w:lang w:eastAsia="ar-SA"/>
              </w:rPr>
              <w:t xml:space="preserve">. </w:t>
            </w:r>
            <w:r w:rsidR="007A7D4E">
              <w:rPr>
                <w:rFonts w:ascii="Times New Roman" w:hAnsi="Times New Roman"/>
                <w:sz w:val="20"/>
                <w:szCs w:val="20"/>
                <w:lang w:eastAsia="ar-SA"/>
              </w:rPr>
              <w:t>Термометр контактный с набором щупов;</w:t>
            </w:r>
          </w:p>
          <w:p w:rsidR="00C841E9" w:rsidRDefault="00C841E9" w:rsidP="00AA5DD1">
            <w:pPr>
              <w:spacing w:after="120" w:line="240" w:lineRule="auto"/>
              <w:rPr>
                <w:rFonts w:ascii="Times New Roman" w:hAnsi="Times New Roman"/>
                <w:sz w:val="20"/>
                <w:szCs w:val="20"/>
                <w:lang w:eastAsia="ar-SA"/>
              </w:rPr>
            </w:pPr>
            <w:r>
              <w:rPr>
                <w:rFonts w:ascii="Times New Roman" w:hAnsi="Times New Roman"/>
                <w:sz w:val="20"/>
                <w:szCs w:val="20"/>
                <w:lang w:eastAsia="ar-SA"/>
              </w:rPr>
              <w:t xml:space="preserve">8. </w:t>
            </w:r>
            <w:r w:rsidR="007A7D4E">
              <w:rPr>
                <w:rFonts w:ascii="Times New Roman" w:hAnsi="Times New Roman"/>
                <w:sz w:val="20"/>
                <w:szCs w:val="20"/>
                <w:lang w:eastAsia="ar-SA"/>
              </w:rPr>
              <w:t>Рулетка лазерная;</w:t>
            </w:r>
          </w:p>
          <w:p w:rsidR="00C841E9" w:rsidRPr="009F5393" w:rsidRDefault="00C841E9" w:rsidP="00AA5DD1">
            <w:pPr>
              <w:spacing w:after="120" w:line="240" w:lineRule="auto"/>
              <w:rPr>
                <w:rFonts w:ascii="Times New Roman" w:hAnsi="Times New Roman"/>
                <w:sz w:val="20"/>
                <w:szCs w:val="20"/>
                <w:lang w:eastAsia="ar-SA"/>
              </w:rPr>
            </w:pPr>
            <w:r>
              <w:rPr>
                <w:rFonts w:ascii="Times New Roman" w:hAnsi="Times New Roman"/>
                <w:sz w:val="20"/>
                <w:szCs w:val="20"/>
                <w:lang w:eastAsia="ar-SA"/>
              </w:rPr>
              <w:t xml:space="preserve">9. </w:t>
            </w:r>
            <w:proofErr w:type="spellStart"/>
            <w:r w:rsidR="007A7D4E">
              <w:rPr>
                <w:rFonts w:ascii="Times New Roman" w:hAnsi="Times New Roman"/>
                <w:sz w:val="20"/>
                <w:szCs w:val="20"/>
                <w:lang w:eastAsia="ar-SA"/>
              </w:rPr>
              <w:t>Трассо-дефектоискатель</w:t>
            </w:r>
            <w:proofErr w:type="spellEnd"/>
            <w:r w:rsidR="007A7D4E">
              <w:rPr>
                <w:rFonts w:ascii="Times New Roman" w:hAnsi="Times New Roman"/>
                <w:sz w:val="20"/>
                <w:szCs w:val="20"/>
                <w:lang w:eastAsia="ar-SA"/>
              </w:rPr>
              <w:t>.</w:t>
            </w:r>
          </w:p>
          <w:p w:rsidR="00C841E9" w:rsidRPr="00AE0328" w:rsidRDefault="00C841E9" w:rsidP="00AA5DD1">
            <w:pPr>
              <w:tabs>
                <w:tab w:val="num" w:pos="0"/>
                <w:tab w:val="num" w:pos="1980"/>
                <w:tab w:val="left" w:pos="4763"/>
              </w:tabs>
              <w:spacing w:after="0" w:line="240" w:lineRule="auto"/>
              <w:jc w:val="both"/>
              <w:rPr>
                <w:rFonts w:ascii="Times New Roman" w:eastAsia="Times New Roman" w:hAnsi="Times New Roman" w:cs="Times New Roman"/>
                <w:bCs/>
                <w:iCs/>
                <w:sz w:val="20"/>
                <w:szCs w:val="20"/>
                <w:lang w:eastAsia="ru-RU"/>
              </w:rPr>
            </w:pPr>
            <w:r w:rsidRPr="00AE0328">
              <w:rPr>
                <w:rFonts w:ascii="Times New Roman" w:eastAsia="Times New Roman" w:hAnsi="Times New Roman" w:cs="Times New Roman"/>
                <w:bCs/>
                <w:iCs/>
                <w:sz w:val="20"/>
                <w:szCs w:val="20"/>
                <w:lang w:eastAsia="ru-RU"/>
              </w:rPr>
              <w:t>Наличие необходим</w:t>
            </w:r>
            <w:r>
              <w:rPr>
                <w:rFonts w:ascii="Times New Roman" w:eastAsia="Times New Roman" w:hAnsi="Times New Roman" w:cs="Times New Roman"/>
                <w:bCs/>
                <w:iCs/>
                <w:sz w:val="20"/>
                <w:szCs w:val="20"/>
                <w:lang w:eastAsia="ru-RU"/>
              </w:rPr>
              <w:t>ых</w:t>
            </w:r>
            <w:r w:rsidRPr="00AE0328">
              <w:rPr>
                <w:rFonts w:ascii="Times New Roman" w:eastAsia="Times New Roman" w:hAnsi="Times New Roman" w:cs="Times New Roman"/>
                <w:bCs/>
                <w:iCs/>
                <w:sz w:val="20"/>
                <w:szCs w:val="20"/>
                <w:lang w:eastAsia="ru-RU"/>
              </w:rPr>
              <w:t xml:space="preserve"> </w:t>
            </w:r>
            <w:r>
              <w:rPr>
                <w:rFonts w:ascii="Times New Roman" w:eastAsia="Times New Roman" w:hAnsi="Times New Roman" w:cs="Times New Roman"/>
                <w:bCs/>
                <w:iCs/>
                <w:sz w:val="20"/>
                <w:szCs w:val="20"/>
                <w:lang w:eastAsia="ru-RU"/>
              </w:rPr>
              <w:t>материально-технических ресурсов (оборудования)</w:t>
            </w:r>
            <w:r w:rsidRPr="00AE0328">
              <w:rPr>
                <w:rFonts w:ascii="Times New Roman" w:eastAsia="Times New Roman" w:hAnsi="Times New Roman" w:cs="Times New Roman"/>
                <w:bCs/>
                <w:iCs/>
                <w:sz w:val="20"/>
                <w:szCs w:val="20"/>
                <w:lang w:eastAsia="ru-RU"/>
              </w:rPr>
              <w:t xml:space="preserve"> подтверждается </w:t>
            </w:r>
            <w:r>
              <w:rPr>
                <w:rFonts w:ascii="Times New Roman" w:eastAsia="Times New Roman" w:hAnsi="Times New Roman" w:cs="Times New Roman"/>
                <w:bCs/>
                <w:iCs/>
                <w:sz w:val="20"/>
                <w:szCs w:val="20"/>
                <w:lang w:eastAsia="ru-RU"/>
              </w:rPr>
              <w:t xml:space="preserve">одним из </w:t>
            </w:r>
            <w:r w:rsidRPr="00AE0328">
              <w:rPr>
                <w:rFonts w:ascii="Times New Roman" w:eastAsia="Times New Roman" w:hAnsi="Times New Roman" w:cs="Times New Roman"/>
                <w:bCs/>
                <w:iCs/>
                <w:sz w:val="20"/>
                <w:szCs w:val="20"/>
                <w:lang w:eastAsia="ru-RU"/>
              </w:rPr>
              <w:t>следующи</w:t>
            </w:r>
            <w:r>
              <w:rPr>
                <w:rFonts w:ascii="Times New Roman" w:eastAsia="Times New Roman" w:hAnsi="Times New Roman" w:cs="Times New Roman"/>
                <w:bCs/>
                <w:iCs/>
                <w:sz w:val="20"/>
                <w:szCs w:val="20"/>
                <w:lang w:eastAsia="ru-RU"/>
              </w:rPr>
              <w:t>х</w:t>
            </w:r>
            <w:r w:rsidRPr="00AE0328">
              <w:rPr>
                <w:rFonts w:ascii="Times New Roman" w:eastAsia="Times New Roman" w:hAnsi="Times New Roman" w:cs="Times New Roman"/>
                <w:bCs/>
                <w:iCs/>
                <w:sz w:val="20"/>
                <w:szCs w:val="20"/>
                <w:lang w:eastAsia="ru-RU"/>
              </w:rPr>
              <w:t xml:space="preserve"> документ</w:t>
            </w:r>
            <w:r>
              <w:rPr>
                <w:rFonts w:ascii="Times New Roman" w:eastAsia="Times New Roman" w:hAnsi="Times New Roman" w:cs="Times New Roman"/>
                <w:bCs/>
                <w:iCs/>
                <w:sz w:val="20"/>
                <w:szCs w:val="20"/>
                <w:lang w:eastAsia="ru-RU"/>
              </w:rPr>
              <w:t>ов</w:t>
            </w:r>
            <w:r w:rsidRPr="00AE0328">
              <w:rPr>
                <w:rFonts w:ascii="Times New Roman" w:eastAsia="Times New Roman" w:hAnsi="Times New Roman" w:cs="Times New Roman"/>
                <w:bCs/>
                <w:iCs/>
                <w:sz w:val="20"/>
                <w:szCs w:val="20"/>
                <w:lang w:eastAsia="ru-RU"/>
              </w:rPr>
              <w:t>:</w:t>
            </w:r>
          </w:p>
          <w:p w:rsidR="00C841E9" w:rsidRPr="00AE0328" w:rsidRDefault="00C841E9" w:rsidP="00AA5DD1">
            <w:pPr>
              <w:tabs>
                <w:tab w:val="num" w:pos="0"/>
                <w:tab w:val="num" w:pos="1980"/>
                <w:tab w:val="left" w:pos="4763"/>
              </w:tabs>
              <w:spacing w:after="0" w:line="240" w:lineRule="auto"/>
              <w:jc w:val="both"/>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r w:rsidRPr="00AE0328">
              <w:rPr>
                <w:rFonts w:ascii="Times New Roman" w:eastAsia="Times New Roman" w:hAnsi="Times New Roman" w:cs="Times New Roman"/>
                <w:bCs/>
                <w:iCs/>
                <w:sz w:val="20"/>
                <w:szCs w:val="20"/>
                <w:lang w:eastAsia="ru-RU"/>
              </w:rPr>
              <w:t xml:space="preserve"> </w:t>
            </w:r>
            <w:r>
              <w:rPr>
                <w:rFonts w:ascii="Times New Roman" w:eastAsia="Times New Roman" w:hAnsi="Times New Roman" w:cs="Times New Roman"/>
                <w:bCs/>
                <w:iCs/>
                <w:sz w:val="20"/>
                <w:szCs w:val="20"/>
                <w:lang w:eastAsia="ru-RU"/>
              </w:rPr>
              <w:t>и</w:t>
            </w:r>
            <w:r w:rsidRPr="00DF36D8">
              <w:rPr>
                <w:rFonts w:ascii="Times New Roman" w:eastAsia="Times New Roman" w:hAnsi="Times New Roman" w:cs="Times New Roman"/>
                <w:bCs/>
                <w:iCs/>
                <w:sz w:val="20"/>
                <w:szCs w:val="20"/>
                <w:lang w:eastAsia="ru-RU"/>
              </w:rPr>
              <w:t>нвентарная карточка учёта объекта основных средств по форме ОС-6</w:t>
            </w:r>
            <w:r>
              <w:rPr>
                <w:rFonts w:ascii="Times New Roman" w:eastAsia="Times New Roman" w:hAnsi="Times New Roman" w:cs="Times New Roman"/>
                <w:bCs/>
                <w:iCs/>
                <w:sz w:val="20"/>
                <w:szCs w:val="20"/>
                <w:lang w:eastAsia="ru-RU"/>
              </w:rPr>
              <w:t>, подписанная участником закупки</w:t>
            </w:r>
            <w:r w:rsidRPr="00AE0328">
              <w:rPr>
                <w:rFonts w:ascii="Times New Roman" w:eastAsia="Times New Roman" w:hAnsi="Times New Roman" w:cs="Times New Roman"/>
                <w:bCs/>
                <w:iCs/>
                <w:sz w:val="20"/>
                <w:szCs w:val="20"/>
                <w:lang w:eastAsia="ru-RU"/>
              </w:rPr>
              <w:t>;</w:t>
            </w:r>
          </w:p>
          <w:p w:rsidR="00C841E9" w:rsidRPr="00AE0328" w:rsidRDefault="00C841E9" w:rsidP="002F1084">
            <w:pPr>
              <w:tabs>
                <w:tab w:val="num" w:pos="0"/>
                <w:tab w:val="num" w:pos="1980"/>
                <w:tab w:val="left" w:pos="4763"/>
              </w:tabs>
              <w:spacing w:after="120" w:line="240" w:lineRule="auto"/>
              <w:jc w:val="both"/>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r w:rsidRPr="00AE0328">
              <w:rPr>
                <w:rFonts w:ascii="Times New Roman" w:eastAsia="Times New Roman" w:hAnsi="Times New Roman" w:cs="Times New Roman"/>
                <w:bCs/>
                <w:iCs/>
                <w:sz w:val="20"/>
                <w:szCs w:val="20"/>
                <w:lang w:eastAsia="ru-RU"/>
              </w:rPr>
              <w:t xml:space="preserve"> копия </w:t>
            </w:r>
            <w:r>
              <w:rPr>
                <w:rFonts w:ascii="Times New Roman" w:eastAsia="Times New Roman" w:hAnsi="Times New Roman" w:cs="Times New Roman"/>
                <w:bCs/>
                <w:iCs/>
                <w:sz w:val="20"/>
                <w:szCs w:val="20"/>
                <w:lang w:eastAsia="ru-RU"/>
              </w:rPr>
              <w:t>договора аренды оборудования с приложением</w:t>
            </w:r>
            <w:r w:rsidRPr="00DF36D8">
              <w:rPr>
                <w:rFonts w:ascii="Times New Roman" w:eastAsia="Times New Roman" w:hAnsi="Times New Roman" w:cs="Times New Roman"/>
                <w:bCs/>
                <w:iCs/>
                <w:sz w:val="20"/>
                <w:szCs w:val="20"/>
                <w:lang w:eastAsia="ru-RU"/>
              </w:rPr>
              <w:t xml:space="preserve"> инвентарн</w:t>
            </w:r>
            <w:r>
              <w:rPr>
                <w:rFonts w:ascii="Times New Roman" w:eastAsia="Times New Roman" w:hAnsi="Times New Roman" w:cs="Times New Roman"/>
                <w:bCs/>
                <w:iCs/>
                <w:sz w:val="20"/>
                <w:szCs w:val="20"/>
                <w:lang w:eastAsia="ru-RU"/>
              </w:rPr>
              <w:t>ых</w:t>
            </w:r>
            <w:r w:rsidRPr="00DF36D8">
              <w:rPr>
                <w:rFonts w:ascii="Times New Roman" w:eastAsia="Times New Roman" w:hAnsi="Times New Roman" w:cs="Times New Roman"/>
                <w:bCs/>
                <w:iCs/>
                <w:sz w:val="20"/>
                <w:szCs w:val="20"/>
                <w:lang w:eastAsia="ru-RU"/>
              </w:rPr>
              <w:t xml:space="preserve"> карточ</w:t>
            </w:r>
            <w:r>
              <w:rPr>
                <w:rFonts w:ascii="Times New Roman" w:eastAsia="Times New Roman" w:hAnsi="Times New Roman" w:cs="Times New Roman"/>
                <w:bCs/>
                <w:iCs/>
                <w:sz w:val="20"/>
                <w:szCs w:val="20"/>
                <w:lang w:eastAsia="ru-RU"/>
              </w:rPr>
              <w:t>е</w:t>
            </w:r>
            <w:r w:rsidRPr="00DF36D8">
              <w:rPr>
                <w:rFonts w:ascii="Times New Roman" w:eastAsia="Times New Roman" w:hAnsi="Times New Roman" w:cs="Times New Roman"/>
                <w:bCs/>
                <w:iCs/>
                <w:sz w:val="20"/>
                <w:szCs w:val="20"/>
                <w:lang w:eastAsia="ru-RU"/>
              </w:rPr>
              <w:t>к учёта объект</w:t>
            </w:r>
            <w:r>
              <w:rPr>
                <w:rFonts w:ascii="Times New Roman" w:eastAsia="Times New Roman" w:hAnsi="Times New Roman" w:cs="Times New Roman"/>
                <w:bCs/>
                <w:iCs/>
                <w:sz w:val="20"/>
                <w:szCs w:val="20"/>
                <w:lang w:eastAsia="ru-RU"/>
              </w:rPr>
              <w:t>ов</w:t>
            </w:r>
            <w:r w:rsidRPr="00DF36D8">
              <w:rPr>
                <w:rFonts w:ascii="Times New Roman" w:eastAsia="Times New Roman" w:hAnsi="Times New Roman" w:cs="Times New Roman"/>
                <w:bCs/>
                <w:iCs/>
                <w:sz w:val="20"/>
                <w:szCs w:val="20"/>
                <w:lang w:eastAsia="ru-RU"/>
              </w:rPr>
              <w:t xml:space="preserve"> основных средств по форме ОС-6</w:t>
            </w:r>
            <w:r>
              <w:rPr>
                <w:rFonts w:ascii="Times New Roman" w:eastAsia="Times New Roman" w:hAnsi="Times New Roman" w:cs="Times New Roman"/>
                <w:bCs/>
                <w:iCs/>
                <w:sz w:val="20"/>
                <w:szCs w:val="20"/>
                <w:lang w:eastAsia="ru-RU"/>
              </w:rPr>
              <w:t xml:space="preserve"> на оборудование собственником данного оборудования</w:t>
            </w:r>
            <w:r w:rsidRPr="00AE0328">
              <w:rPr>
                <w:rFonts w:ascii="Times New Roman" w:eastAsia="Times New Roman" w:hAnsi="Times New Roman" w:cs="Times New Roman"/>
                <w:bCs/>
                <w:iCs/>
                <w:sz w:val="20"/>
                <w:szCs w:val="20"/>
                <w:lang w:eastAsia="ru-RU"/>
              </w:rPr>
              <w:t>;</w:t>
            </w:r>
          </w:p>
          <w:p w:rsidR="00C841E9" w:rsidRPr="00AE0328" w:rsidRDefault="00C841E9" w:rsidP="002F1084">
            <w:pPr>
              <w:tabs>
                <w:tab w:val="num" w:pos="0"/>
                <w:tab w:val="num" w:pos="1980"/>
                <w:tab w:val="left" w:pos="4763"/>
              </w:tabs>
              <w:spacing w:after="120" w:line="240" w:lineRule="auto"/>
              <w:jc w:val="both"/>
              <w:rPr>
                <w:rFonts w:ascii="Times New Roman" w:eastAsia="Times New Roman" w:hAnsi="Times New Roman" w:cs="Times New Roman"/>
                <w:bCs/>
                <w:iCs/>
                <w:sz w:val="20"/>
                <w:szCs w:val="20"/>
                <w:lang w:eastAsia="ru-RU"/>
              </w:rPr>
            </w:pPr>
            <w:r w:rsidRPr="00A72399">
              <w:rPr>
                <w:rFonts w:ascii="Times New Roman" w:eastAsia="Times New Roman" w:hAnsi="Times New Roman" w:cs="Times New Roman"/>
                <w:bCs/>
                <w:i/>
                <w:iCs/>
                <w:sz w:val="20"/>
                <w:szCs w:val="20"/>
                <w:u w:val="single"/>
                <w:lang w:eastAsia="ru-RU"/>
              </w:rPr>
              <w:t>Соответствие технических параметров оборудования требованиям конкурсной документации подтверждается копиями технических паспортов на оборудование</w:t>
            </w:r>
            <w:r w:rsidRPr="00AE0328">
              <w:rPr>
                <w:rFonts w:ascii="Times New Roman" w:eastAsia="Times New Roman" w:hAnsi="Times New Roman" w:cs="Times New Roman"/>
                <w:bCs/>
                <w:iCs/>
                <w:sz w:val="20"/>
                <w:szCs w:val="20"/>
                <w:lang w:eastAsia="ru-RU"/>
              </w:rPr>
              <w:t>.</w:t>
            </w:r>
          </w:p>
          <w:p w:rsidR="00C841E9" w:rsidRPr="00AE0328" w:rsidRDefault="00C841E9" w:rsidP="00AA5DD1">
            <w:pPr>
              <w:tabs>
                <w:tab w:val="num" w:pos="0"/>
                <w:tab w:val="num" w:pos="1980"/>
                <w:tab w:val="left" w:pos="4763"/>
              </w:tabs>
              <w:spacing w:after="0" w:line="240" w:lineRule="auto"/>
              <w:jc w:val="both"/>
              <w:rPr>
                <w:rFonts w:ascii="Times New Roman" w:eastAsia="Times New Roman" w:hAnsi="Times New Roman" w:cs="Times New Roman"/>
                <w:bCs/>
                <w:iCs/>
                <w:sz w:val="20"/>
                <w:szCs w:val="20"/>
                <w:lang w:eastAsia="ru-RU"/>
              </w:rPr>
            </w:pPr>
            <w:r w:rsidRPr="00AE0328">
              <w:rPr>
                <w:rFonts w:ascii="Times New Roman" w:eastAsia="Times New Roman" w:hAnsi="Times New Roman" w:cs="Times New Roman"/>
                <w:bCs/>
                <w:iCs/>
                <w:sz w:val="20"/>
                <w:szCs w:val="20"/>
                <w:lang w:eastAsia="ru-RU"/>
              </w:rPr>
              <w:t>В случае</w:t>
            </w:r>
            <w:proofErr w:type="gramStart"/>
            <w:r w:rsidRPr="00AE0328">
              <w:rPr>
                <w:rFonts w:ascii="Times New Roman" w:eastAsia="Times New Roman" w:hAnsi="Times New Roman" w:cs="Times New Roman"/>
                <w:bCs/>
                <w:iCs/>
                <w:sz w:val="20"/>
                <w:szCs w:val="20"/>
                <w:lang w:eastAsia="ru-RU"/>
              </w:rPr>
              <w:t>,</w:t>
            </w:r>
            <w:proofErr w:type="gramEnd"/>
            <w:r w:rsidRPr="00AE0328">
              <w:rPr>
                <w:rFonts w:ascii="Times New Roman" w:eastAsia="Times New Roman" w:hAnsi="Times New Roman" w:cs="Times New Roman"/>
                <w:bCs/>
                <w:iCs/>
                <w:sz w:val="20"/>
                <w:szCs w:val="20"/>
                <w:lang w:eastAsia="ru-RU"/>
              </w:rPr>
              <w:t xml:space="preserve"> если участником </w:t>
            </w:r>
            <w:r>
              <w:rPr>
                <w:rFonts w:ascii="Times New Roman" w:eastAsia="Times New Roman" w:hAnsi="Times New Roman" w:cs="Times New Roman"/>
                <w:bCs/>
                <w:iCs/>
                <w:sz w:val="20"/>
                <w:szCs w:val="20"/>
                <w:lang w:eastAsia="ru-RU"/>
              </w:rPr>
              <w:t>закупки</w:t>
            </w:r>
            <w:r w:rsidRPr="00AE0328">
              <w:rPr>
                <w:rFonts w:ascii="Times New Roman" w:eastAsia="Times New Roman" w:hAnsi="Times New Roman" w:cs="Times New Roman"/>
                <w:bCs/>
                <w:iCs/>
                <w:sz w:val="20"/>
                <w:szCs w:val="20"/>
                <w:lang w:eastAsia="ru-RU"/>
              </w:rPr>
              <w:t xml:space="preserve"> документы, подтверждающие </w:t>
            </w:r>
            <w:r>
              <w:rPr>
                <w:rFonts w:ascii="Times New Roman" w:eastAsia="Times New Roman" w:hAnsi="Times New Roman" w:cs="Times New Roman"/>
                <w:bCs/>
                <w:iCs/>
                <w:sz w:val="20"/>
                <w:szCs w:val="20"/>
                <w:lang w:eastAsia="ru-RU"/>
              </w:rPr>
              <w:t>обеспеченность материально-технических ресурсов</w:t>
            </w:r>
            <w:r w:rsidRPr="00AE0328">
              <w:rPr>
                <w:rFonts w:ascii="Times New Roman" w:eastAsia="Times New Roman" w:hAnsi="Times New Roman" w:cs="Times New Roman"/>
                <w:bCs/>
                <w:iCs/>
                <w:sz w:val="20"/>
                <w:szCs w:val="20"/>
                <w:lang w:eastAsia="ru-RU"/>
              </w:rPr>
              <w:t xml:space="preserve"> представлены не в порядке, указанном выше и у заказчика при рассмотрении данных документов возникают затруднения с </w:t>
            </w:r>
            <w:r>
              <w:rPr>
                <w:rFonts w:ascii="Times New Roman" w:eastAsia="Times New Roman" w:hAnsi="Times New Roman" w:cs="Times New Roman"/>
                <w:bCs/>
                <w:iCs/>
                <w:sz w:val="20"/>
                <w:szCs w:val="20"/>
                <w:lang w:eastAsia="ru-RU"/>
              </w:rPr>
              <w:t>определением типа оборудования</w:t>
            </w:r>
            <w:r w:rsidRPr="00AE0328">
              <w:rPr>
                <w:rFonts w:ascii="Times New Roman" w:eastAsia="Times New Roman" w:hAnsi="Times New Roman" w:cs="Times New Roman"/>
                <w:bCs/>
                <w:iCs/>
                <w:sz w:val="20"/>
                <w:szCs w:val="20"/>
                <w:lang w:eastAsia="ru-RU"/>
              </w:rPr>
              <w:t xml:space="preserve"> или </w:t>
            </w:r>
            <w:r>
              <w:rPr>
                <w:rFonts w:ascii="Times New Roman" w:eastAsia="Times New Roman" w:hAnsi="Times New Roman" w:cs="Times New Roman"/>
                <w:bCs/>
                <w:iCs/>
                <w:sz w:val="20"/>
                <w:szCs w:val="20"/>
                <w:lang w:eastAsia="ru-RU"/>
              </w:rPr>
              <w:t>соответствия её техническим параметрам</w:t>
            </w:r>
            <w:r w:rsidRPr="00AE0328">
              <w:rPr>
                <w:rFonts w:ascii="Times New Roman" w:eastAsia="Times New Roman" w:hAnsi="Times New Roman" w:cs="Times New Roman"/>
                <w:bCs/>
                <w:iCs/>
                <w:sz w:val="20"/>
                <w:szCs w:val="20"/>
                <w:lang w:eastAsia="ru-RU"/>
              </w:rPr>
              <w:t>, заказчик не учитывает такие документы при оценке.</w:t>
            </w:r>
          </w:p>
          <w:p w:rsidR="00C841E9" w:rsidRPr="000D6818" w:rsidRDefault="00C841E9" w:rsidP="00907246">
            <w:pPr>
              <w:tabs>
                <w:tab w:val="num" w:pos="0"/>
                <w:tab w:val="num" w:pos="1980"/>
                <w:tab w:val="left" w:pos="4763"/>
              </w:tabs>
              <w:spacing w:after="120" w:line="240" w:lineRule="auto"/>
              <w:jc w:val="both"/>
              <w:rPr>
                <w:rFonts w:ascii="Times New Roman" w:eastAsia="Times New Roman" w:hAnsi="Times New Roman" w:cs="Times New Roman"/>
                <w:bCs/>
                <w:iCs/>
                <w:sz w:val="20"/>
                <w:szCs w:val="20"/>
                <w:lang w:eastAsia="ru-RU"/>
              </w:rPr>
            </w:pPr>
            <w:r w:rsidRPr="00AE0328">
              <w:rPr>
                <w:rFonts w:ascii="Times New Roman" w:eastAsia="Times New Roman" w:hAnsi="Times New Roman" w:cs="Times New Roman"/>
                <w:bCs/>
                <w:iCs/>
                <w:sz w:val="20"/>
                <w:szCs w:val="20"/>
                <w:lang w:eastAsia="ru-RU"/>
              </w:rPr>
              <w:t>Сведения о</w:t>
            </w:r>
            <w:r>
              <w:rPr>
                <w:rFonts w:ascii="Times New Roman" w:eastAsia="Times New Roman" w:hAnsi="Times New Roman" w:cs="Times New Roman"/>
                <w:bCs/>
                <w:iCs/>
                <w:sz w:val="20"/>
                <w:szCs w:val="20"/>
                <w:lang w:eastAsia="ru-RU"/>
              </w:rPr>
              <w:t>б обеспеченности участника закупки материально-техническими ресурсами</w:t>
            </w:r>
            <w:r w:rsidRPr="00AE0328">
              <w:rPr>
                <w:rFonts w:ascii="Times New Roman" w:eastAsia="Times New Roman" w:hAnsi="Times New Roman" w:cs="Times New Roman"/>
                <w:bCs/>
                <w:iCs/>
                <w:sz w:val="20"/>
                <w:szCs w:val="20"/>
                <w:lang w:eastAsia="ru-RU"/>
              </w:rPr>
              <w:t xml:space="preserve">, декларирует в Форме </w:t>
            </w:r>
            <w:r>
              <w:rPr>
                <w:rFonts w:ascii="Times New Roman" w:eastAsia="Times New Roman" w:hAnsi="Times New Roman" w:cs="Times New Roman"/>
                <w:bCs/>
                <w:iCs/>
                <w:sz w:val="20"/>
                <w:szCs w:val="20"/>
                <w:lang w:eastAsia="ru-RU"/>
              </w:rPr>
              <w:t>4</w:t>
            </w:r>
            <w:r w:rsidRPr="00AE0328">
              <w:rPr>
                <w:rFonts w:ascii="Times New Roman" w:eastAsia="Times New Roman" w:hAnsi="Times New Roman" w:cs="Times New Roman"/>
                <w:bCs/>
                <w:iCs/>
                <w:sz w:val="20"/>
                <w:szCs w:val="20"/>
                <w:lang w:eastAsia="ru-RU"/>
              </w:rPr>
              <w:t xml:space="preserve"> </w:t>
            </w:r>
            <w:r>
              <w:rPr>
                <w:rFonts w:ascii="Times New Roman" w:eastAsia="Times New Roman" w:hAnsi="Times New Roman" w:cs="Times New Roman"/>
                <w:bCs/>
                <w:iCs/>
                <w:sz w:val="20"/>
                <w:szCs w:val="20"/>
                <w:lang w:eastAsia="ru-RU"/>
              </w:rPr>
              <w:t>Обеспеченность участника закупки материально-техническими ресурсами</w:t>
            </w:r>
            <w:r w:rsidRPr="00AE0328">
              <w:rPr>
                <w:rFonts w:ascii="Times New Roman" w:eastAsia="Times New Roman" w:hAnsi="Times New Roman" w:cs="Times New Roman"/>
                <w:bCs/>
                <w:iCs/>
                <w:sz w:val="20"/>
                <w:szCs w:val="20"/>
                <w:lang w:eastAsia="ru-RU"/>
              </w:rPr>
              <w:t>, с приложением подтверждающих документов.</w:t>
            </w: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F7A0C" w:rsidRPr="009F7A0C" w:rsidRDefault="009F7A0C" w:rsidP="009F7A0C">
            <w:pPr>
              <w:tabs>
                <w:tab w:val="num" w:pos="1980"/>
              </w:tabs>
              <w:spacing w:after="0" w:line="220" w:lineRule="exact"/>
              <w:jc w:val="both"/>
              <w:rPr>
                <w:rFonts w:ascii="Times New Roman" w:eastAsia="Times New Roman" w:hAnsi="Times New Roman" w:cs="Times New Roman"/>
                <w:sz w:val="20"/>
                <w:szCs w:val="20"/>
                <w:lang w:eastAsia="ru-RU"/>
              </w:rPr>
            </w:pPr>
            <w:r w:rsidRPr="009F7A0C">
              <w:rPr>
                <w:rFonts w:ascii="Times New Roman" w:eastAsia="Times New Roman" w:hAnsi="Times New Roman" w:cs="Times New Roman"/>
                <w:sz w:val="20"/>
                <w:szCs w:val="20"/>
                <w:lang w:eastAsia="ru-RU"/>
              </w:rPr>
              <w:t>Определение лучшего предложения по данному показателю осуществляется в соответствии с пунктом 23 Правил оценки Постановления Правительства от 28.11.2013 года № 1085</w:t>
            </w:r>
          </w:p>
          <w:p w:rsidR="009F7A0C" w:rsidRPr="009F7A0C" w:rsidRDefault="009F7A0C" w:rsidP="009F7A0C">
            <w:pPr>
              <w:tabs>
                <w:tab w:val="num" w:pos="1980"/>
              </w:tabs>
              <w:spacing w:after="60" w:line="220" w:lineRule="exact"/>
              <w:jc w:val="both"/>
              <w:rPr>
                <w:rFonts w:ascii="Times New Roman" w:eastAsia="Times New Roman" w:hAnsi="Times New Roman" w:cs="Times New Roman"/>
                <w:sz w:val="12"/>
                <w:szCs w:val="12"/>
                <w:lang w:eastAsia="ru-RU"/>
              </w:rPr>
            </w:pPr>
          </w:p>
          <w:p w:rsidR="009F7A0C" w:rsidRPr="009F7A0C" w:rsidRDefault="009F7A0C" w:rsidP="009F7A0C">
            <w:pPr>
              <w:tabs>
                <w:tab w:val="num" w:pos="1980"/>
              </w:tabs>
              <w:spacing w:after="60" w:line="220" w:lineRule="exact"/>
              <w:jc w:val="both"/>
              <w:rPr>
                <w:rFonts w:ascii="Times New Roman" w:eastAsia="Times New Roman" w:hAnsi="Times New Roman" w:cs="Times New Roman"/>
                <w:sz w:val="20"/>
                <w:szCs w:val="20"/>
                <w:lang w:eastAsia="ru-RU"/>
              </w:rPr>
            </w:pPr>
            <w:r w:rsidRPr="009F7A0C">
              <w:rPr>
                <w:rFonts w:ascii="Times New Roman" w:eastAsia="Times New Roman" w:hAnsi="Times New Roman" w:cs="Times New Roman"/>
                <w:sz w:val="20"/>
                <w:szCs w:val="20"/>
                <w:lang w:eastAsia="ru-RU"/>
              </w:rPr>
              <w:t>Обеспеченность участника закупки мат</w:t>
            </w:r>
            <w:r>
              <w:rPr>
                <w:rFonts w:ascii="Times New Roman" w:eastAsia="Times New Roman" w:hAnsi="Times New Roman" w:cs="Times New Roman"/>
                <w:sz w:val="20"/>
                <w:szCs w:val="20"/>
                <w:lang w:eastAsia="ru-RU"/>
              </w:rPr>
              <w:t>ериально-техническими ресурсами</w:t>
            </w:r>
            <w:r w:rsidRPr="009F7A0C">
              <w:rPr>
                <w:rFonts w:ascii="Times New Roman" w:eastAsia="Times New Roman" w:hAnsi="Times New Roman" w:cs="Times New Roman"/>
                <w:sz w:val="20"/>
                <w:szCs w:val="20"/>
                <w:lang w:eastAsia="ru-RU"/>
              </w:rPr>
              <w:t xml:space="preserve"> (НКБ</w:t>
            </w:r>
            <w:proofErr w:type="gramStart"/>
            <w:r w:rsidRPr="009F7A0C">
              <w:rPr>
                <w:rFonts w:ascii="Times New Roman" w:eastAsia="Times New Roman" w:hAnsi="Times New Roman" w:cs="Times New Roman"/>
                <w:sz w:val="20"/>
                <w:szCs w:val="20"/>
                <w:lang w:eastAsia="ru-RU"/>
              </w:rPr>
              <w:t>2</w:t>
            </w:r>
            <w:proofErr w:type="gramEnd"/>
            <w:r w:rsidRPr="009F7A0C">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4</w:t>
            </w:r>
            <w:r w:rsidRPr="009F7A0C">
              <w:rPr>
                <w:rFonts w:ascii="Times New Roman" w:eastAsia="Times New Roman" w:hAnsi="Times New Roman" w:cs="Times New Roman"/>
                <w:sz w:val="20"/>
                <w:szCs w:val="20"/>
                <w:lang w:eastAsia="ru-RU"/>
              </w:rPr>
              <w:t>i), определяется по формуле:</w:t>
            </w:r>
          </w:p>
          <w:p w:rsidR="009F7A0C" w:rsidRPr="00907246" w:rsidRDefault="009F7A0C" w:rsidP="009F7A0C">
            <w:pPr>
              <w:tabs>
                <w:tab w:val="num" w:pos="1980"/>
              </w:tabs>
              <w:spacing w:after="60" w:line="220" w:lineRule="exact"/>
              <w:jc w:val="both"/>
              <w:rPr>
                <w:rFonts w:ascii="Times New Roman" w:eastAsia="Times New Roman" w:hAnsi="Times New Roman" w:cs="Times New Roman"/>
                <w:b/>
                <w:sz w:val="20"/>
                <w:szCs w:val="20"/>
                <w:lang w:eastAsia="ru-RU"/>
              </w:rPr>
            </w:pPr>
            <w:r w:rsidRPr="00907246">
              <w:rPr>
                <w:rFonts w:ascii="Times New Roman" w:eastAsia="Times New Roman" w:hAnsi="Times New Roman" w:cs="Times New Roman"/>
                <w:b/>
                <w:sz w:val="20"/>
                <w:szCs w:val="20"/>
                <w:lang w:eastAsia="ru-RU"/>
              </w:rPr>
              <w:t xml:space="preserve">НКБ2.4i = </w:t>
            </w:r>
            <w:proofErr w:type="gramStart"/>
            <w:r w:rsidRPr="00907246">
              <w:rPr>
                <w:rFonts w:ascii="Times New Roman" w:eastAsia="Times New Roman" w:hAnsi="Times New Roman" w:cs="Times New Roman"/>
                <w:b/>
                <w:sz w:val="20"/>
                <w:szCs w:val="20"/>
                <w:lang w:eastAsia="ru-RU"/>
              </w:rPr>
              <w:t>КЗ</w:t>
            </w:r>
            <w:proofErr w:type="gramEnd"/>
            <w:r w:rsidRPr="00907246">
              <w:rPr>
                <w:rFonts w:ascii="Times New Roman" w:eastAsia="Times New Roman" w:hAnsi="Times New Roman" w:cs="Times New Roman"/>
                <w:b/>
                <w:sz w:val="20"/>
                <w:szCs w:val="20"/>
                <w:lang w:eastAsia="ru-RU"/>
              </w:rPr>
              <w:t xml:space="preserve"> х 100 х (Ki / Kmax),</w:t>
            </w:r>
          </w:p>
          <w:p w:rsidR="009F7A0C" w:rsidRPr="009F7A0C" w:rsidRDefault="009F7A0C" w:rsidP="009F7A0C">
            <w:pPr>
              <w:tabs>
                <w:tab w:val="num" w:pos="1980"/>
              </w:tabs>
              <w:spacing w:after="60" w:line="220" w:lineRule="exact"/>
              <w:jc w:val="both"/>
              <w:rPr>
                <w:rFonts w:ascii="Times New Roman" w:eastAsia="Times New Roman" w:hAnsi="Times New Roman" w:cs="Times New Roman"/>
                <w:sz w:val="20"/>
                <w:szCs w:val="20"/>
                <w:lang w:eastAsia="ru-RU"/>
              </w:rPr>
            </w:pPr>
            <w:r w:rsidRPr="009F7A0C">
              <w:rPr>
                <w:rFonts w:ascii="Times New Roman" w:eastAsia="Times New Roman" w:hAnsi="Times New Roman" w:cs="Times New Roman"/>
                <w:sz w:val="20"/>
                <w:szCs w:val="20"/>
                <w:lang w:eastAsia="ru-RU"/>
              </w:rPr>
              <w:t>где:</w:t>
            </w:r>
          </w:p>
          <w:p w:rsidR="009F7A0C" w:rsidRPr="009F7A0C" w:rsidRDefault="009F7A0C" w:rsidP="009F7A0C">
            <w:pPr>
              <w:tabs>
                <w:tab w:val="num" w:pos="1980"/>
              </w:tabs>
              <w:spacing w:after="60" w:line="220" w:lineRule="exact"/>
              <w:jc w:val="both"/>
              <w:rPr>
                <w:rFonts w:ascii="Times New Roman" w:eastAsia="Times New Roman" w:hAnsi="Times New Roman" w:cs="Times New Roman"/>
                <w:sz w:val="20"/>
                <w:szCs w:val="20"/>
                <w:lang w:eastAsia="ru-RU"/>
              </w:rPr>
            </w:pPr>
            <w:proofErr w:type="gramStart"/>
            <w:r w:rsidRPr="009F7A0C">
              <w:rPr>
                <w:rFonts w:ascii="Times New Roman" w:eastAsia="Times New Roman" w:hAnsi="Times New Roman" w:cs="Times New Roman"/>
                <w:sz w:val="20"/>
                <w:szCs w:val="20"/>
                <w:lang w:eastAsia="ru-RU"/>
              </w:rPr>
              <w:t>КЗ</w:t>
            </w:r>
            <w:proofErr w:type="gramEnd"/>
            <w:r w:rsidRPr="009F7A0C">
              <w:rPr>
                <w:rFonts w:ascii="Times New Roman" w:eastAsia="Times New Roman" w:hAnsi="Times New Roman" w:cs="Times New Roman"/>
                <w:sz w:val="20"/>
                <w:szCs w:val="20"/>
                <w:lang w:eastAsia="ru-RU"/>
              </w:rPr>
              <w:t xml:space="preserve"> - коэффициент значимости показателя, равен 0,</w:t>
            </w:r>
            <w:r>
              <w:rPr>
                <w:rFonts w:ascii="Times New Roman" w:eastAsia="Times New Roman" w:hAnsi="Times New Roman" w:cs="Times New Roman"/>
                <w:sz w:val="20"/>
                <w:szCs w:val="20"/>
                <w:lang w:eastAsia="ru-RU"/>
              </w:rPr>
              <w:t>1</w:t>
            </w:r>
            <w:r w:rsidRPr="009F7A0C">
              <w:rPr>
                <w:rFonts w:ascii="Times New Roman" w:eastAsia="Times New Roman" w:hAnsi="Times New Roman" w:cs="Times New Roman"/>
                <w:sz w:val="20"/>
                <w:szCs w:val="20"/>
                <w:lang w:eastAsia="ru-RU"/>
              </w:rPr>
              <w:t>;</w:t>
            </w:r>
          </w:p>
          <w:p w:rsidR="009F7A0C" w:rsidRPr="009F7A0C" w:rsidRDefault="009F7A0C" w:rsidP="009F7A0C">
            <w:pPr>
              <w:tabs>
                <w:tab w:val="num" w:pos="1980"/>
              </w:tabs>
              <w:spacing w:after="60" w:line="220" w:lineRule="exact"/>
              <w:jc w:val="both"/>
              <w:rPr>
                <w:rFonts w:ascii="Times New Roman" w:eastAsia="Times New Roman" w:hAnsi="Times New Roman" w:cs="Times New Roman"/>
                <w:sz w:val="20"/>
                <w:szCs w:val="20"/>
                <w:lang w:eastAsia="ru-RU"/>
              </w:rPr>
            </w:pPr>
            <w:r w:rsidRPr="009F7A0C">
              <w:rPr>
                <w:rFonts w:ascii="Times New Roman" w:eastAsia="Times New Roman" w:hAnsi="Times New Roman" w:cs="Times New Roman"/>
                <w:sz w:val="20"/>
                <w:szCs w:val="20"/>
                <w:lang w:eastAsia="ru-RU"/>
              </w:rPr>
              <w:t xml:space="preserve">Ki -  количество </w:t>
            </w:r>
            <w:r w:rsidR="002F1084" w:rsidRPr="002F1084">
              <w:rPr>
                <w:rFonts w:ascii="Times New Roman" w:eastAsia="Times New Roman" w:hAnsi="Times New Roman" w:cs="Times New Roman"/>
                <w:sz w:val="20"/>
                <w:szCs w:val="20"/>
                <w:lang w:eastAsia="ru-RU"/>
              </w:rPr>
              <w:t>оборудования на праве собственности или на ином законном основании</w:t>
            </w:r>
            <w:r w:rsidRPr="009F7A0C">
              <w:rPr>
                <w:rFonts w:ascii="Times New Roman" w:eastAsia="Times New Roman" w:hAnsi="Times New Roman" w:cs="Times New Roman"/>
                <w:sz w:val="20"/>
                <w:szCs w:val="20"/>
                <w:lang w:eastAsia="ru-RU"/>
              </w:rPr>
              <w:t xml:space="preserve">,   </w:t>
            </w:r>
            <w:proofErr w:type="gramStart"/>
            <w:r w:rsidRPr="009F7A0C">
              <w:rPr>
                <w:rFonts w:ascii="Times New Roman" w:eastAsia="Times New Roman" w:hAnsi="Times New Roman" w:cs="Times New Roman"/>
                <w:sz w:val="20"/>
                <w:szCs w:val="20"/>
                <w:lang w:eastAsia="ru-RU"/>
              </w:rPr>
              <w:t>представленных</w:t>
            </w:r>
            <w:proofErr w:type="gramEnd"/>
            <w:r w:rsidRPr="009F7A0C">
              <w:rPr>
                <w:rFonts w:ascii="Times New Roman" w:eastAsia="Times New Roman" w:hAnsi="Times New Roman" w:cs="Times New Roman"/>
                <w:sz w:val="20"/>
                <w:szCs w:val="20"/>
                <w:lang w:eastAsia="ru-RU"/>
              </w:rPr>
              <w:t xml:space="preserve"> в заявке, которая оценивается;</w:t>
            </w:r>
          </w:p>
          <w:p w:rsidR="00C841E9" w:rsidRPr="00474691" w:rsidRDefault="009F7A0C" w:rsidP="009F7A0C">
            <w:pPr>
              <w:tabs>
                <w:tab w:val="num" w:pos="1980"/>
              </w:tabs>
              <w:spacing w:after="60" w:line="240" w:lineRule="auto"/>
              <w:jc w:val="both"/>
              <w:rPr>
                <w:rFonts w:ascii="Times New Roman" w:eastAsia="Times New Roman" w:hAnsi="Times New Roman" w:cs="Times New Roman"/>
                <w:sz w:val="20"/>
                <w:szCs w:val="20"/>
                <w:lang w:eastAsia="ru-RU"/>
              </w:rPr>
            </w:pPr>
            <w:r w:rsidRPr="009F7A0C">
              <w:rPr>
                <w:rFonts w:ascii="Times New Roman" w:eastAsia="Times New Roman" w:hAnsi="Times New Roman" w:cs="Times New Roman"/>
                <w:sz w:val="20"/>
                <w:szCs w:val="20"/>
                <w:lang w:eastAsia="ru-RU"/>
              </w:rPr>
              <w:t xml:space="preserve">Kmax - максимальное предложение по количеству </w:t>
            </w:r>
            <w:r w:rsidR="002F1084" w:rsidRPr="002F1084">
              <w:rPr>
                <w:rFonts w:ascii="Times New Roman" w:eastAsia="Times New Roman" w:hAnsi="Times New Roman" w:cs="Times New Roman"/>
                <w:sz w:val="20"/>
                <w:szCs w:val="20"/>
                <w:lang w:eastAsia="ru-RU"/>
              </w:rPr>
              <w:t>оборудования на праве собственности</w:t>
            </w:r>
            <w:r w:rsidR="002F1084">
              <w:rPr>
                <w:rFonts w:ascii="Times New Roman" w:eastAsia="Times New Roman" w:hAnsi="Times New Roman" w:cs="Times New Roman"/>
                <w:sz w:val="20"/>
                <w:szCs w:val="20"/>
                <w:lang w:eastAsia="ru-RU"/>
              </w:rPr>
              <w:t xml:space="preserve"> или на ином законном основании</w:t>
            </w:r>
            <w:r w:rsidRPr="009F7A0C">
              <w:rPr>
                <w:rFonts w:ascii="Times New Roman" w:eastAsia="Times New Roman" w:hAnsi="Times New Roman" w:cs="Times New Roman"/>
                <w:sz w:val="20"/>
                <w:szCs w:val="20"/>
                <w:lang w:eastAsia="ru-RU"/>
              </w:rPr>
              <w:t>.</w:t>
            </w:r>
          </w:p>
        </w:tc>
      </w:tr>
    </w:tbl>
    <w:p w:rsidR="00474691" w:rsidRDefault="00474691" w:rsidP="00174756">
      <w:pPr>
        <w:spacing w:after="0" w:line="276" w:lineRule="auto"/>
        <w:rPr>
          <w:rFonts w:ascii="Times New Roman" w:hAnsi="Times New Roman" w:cs="Times New Roman"/>
          <w:sz w:val="28"/>
          <w:szCs w:val="28"/>
        </w:rPr>
      </w:pPr>
    </w:p>
    <w:p w:rsidR="00AB2541" w:rsidRPr="00AB2541" w:rsidRDefault="00AB2541" w:rsidP="00AB2541">
      <w:pPr>
        <w:keepNext/>
        <w:autoSpaceDE w:val="0"/>
        <w:spacing w:after="0" w:line="240" w:lineRule="auto"/>
        <w:ind w:firstLine="567"/>
        <w:contextualSpacing/>
        <w:jc w:val="both"/>
        <w:rPr>
          <w:rFonts w:ascii="Times New Roman" w:eastAsia="Calibri" w:hAnsi="Times New Roman" w:cs="Times New Roman"/>
        </w:rPr>
      </w:pPr>
      <w:bookmarkStart w:id="6" w:name="_GoBack"/>
      <w:bookmarkEnd w:id="6"/>
      <w:r w:rsidRPr="00AB2541">
        <w:rPr>
          <w:rFonts w:ascii="Times New Roman" w:eastAsia="Calibri" w:hAnsi="Times New Roman" w:cs="Times New Roman"/>
        </w:rPr>
        <w:lastRenderedPageBreak/>
        <w:t xml:space="preserve">Для расчета рейтинга, присуждаемого предложению участника закупки, заявка которого оценивается, по критерию </w:t>
      </w:r>
      <w:r w:rsidRPr="00AB2541">
        <w:rPr>
          <w:rFonts w:ascii="Times New Roman" w:eastAsia="Times New Roman" w:hAnsi="Times New Roman" w:cs="Times New Roman"/>
          <w:lang w:eastAsia="ru-RU"/>
        </w:rPr>
        <w:t>«</w:t>
      </w:r>
      <w:r w:rsidRPr="00AB2541">
        <w:rPr>
          <w:rFonts w:ascii="Times New Roman" w:eastAsia="Times New Roman" w:hAnsi="Times New Roman" w:cs="Times New Roman"/>
          <w:b/>
          <w:lang w:eastAsia="ru-RU"/>
        </w:rPr>
        <w:t>Квалификация участников закупки»,</w:t>
      </w:r>
      <w:r w:rsidRPr="00AB2541">
        <w:rPr>
          <w:rFonts w:ascii="Times New Roman" w:eastAsia="Times New Roman" w:hAnsi="Times New Roman" w:cs="Times New Roman"/>
          <w:lang w:eastAsia="ru-RU"/>
        </w:rPr>
        <w:t xml:space="preserve"> </w:t>
      </w:r>
      <w:r w:rsidRPr="00AB2541">
        <w:rPr>
          <w:rFonts w:ascii="Times New Roman" w:eastAsia="Calibri" w:hAnsi="Times New Roman" w:cs="Times New Roman"/>
        </w:rPr>
        <w:t>количество баллов, присуждаемых предложению участника закупки, заявка которого оценивается, умножается на соответствующий указанному критерию коэффициент значимости:</w:t>
      </w:r>
    </w:p>
    <w:p w:rsidR="00AB2541" w:rsidRPr="00AB2541" w:rsidRDefault="00AB2541" w:rsidP="00AB2541">
      <w:pPr>
        <w:keepNext/>
        <w:autoSpaceDE w:val="0"/>
        <w:spacing w:after="0" w:line="240" w:lineRule="auto"/>
        <w:ind w:firstLine="567"/>
        <w:contextualSpacing/>
        <w:jc w:val="both"/>
        <w:rPr>
          <w:rFonts w:ascii="Times New Roman" w:eastAsia="Calibri" w:hAnsi="Times New Roman" w:cs="Times New Roman"/>
        </w:rPr>
      </w:pPr>
    </w:p>
    <w:p w:rsidR="00AB2541" w:rsidRPr="00907246" w:rsidRDefault="00AB2541" w:rsidP="00AB2541">
      <w:pPr>
        <w:keepNext/>
        <w:autoSpaceDE w:val="0"/>
        <w:spacing w:after="0" w:line="240" w:lineRule="auto"/>
        <w:ind w:firstLine="567"/>
        <w:contextualSpacing/>
        <w:jc w:val="both"/>
        <w:rPr>
          <w:rFonts w:ascii="Times New Roman" w:eastAsia="Calibri" w:hAnsi="Times New Roman" w:cs="Times New Roman"/>
          <w:b/>
          <w:lang w:val="en-US"/>
        </w:rPr>
      </w:pPr>
      <w:r w:rsidRPr="00AB2541">
        <w:rPr>
          <w:rFonts w:ascii="Times New Roman" w:eastAsia="Calibri" w:hAnsi="Times New Roman" w:cs="Times New Roman"/>
          <w:b/>
        </w:rPr>
        <w:t>РКУ</w:t>
      </w:r>
      <w:r w:rsidRPr="00AB2541">
        <w:rPr>
          <w:rFonts w:ascii="Times New Roman" w:eastAsia="Calibri" w:hAnsi="Times New Roman" w:cs="Times New Roman"/>
          <w:b/>
          <w:vertAlign w:val="subscript"/>
          <w:lang w:val="en-US"/>
        </w:rPr>
        <w:t>i</w:t>
      </w:r>
      <w:r w:rsidRPr="00AB2541">
        <w:rPr>
          <w:rFonts w:ascii="Times New Roman" w:eastAsia="Calibri" w:hAnsi="Times New Roman" w:cs="Times New Roman"/>
          <w:b/>
          <w:lang w:val="en-US"/>
        </w:rPr>
        <w:t xml:space="preserve"> </w:t>
      </w:r>
      <w:r w:rsidRPr="00AB2541">
        <w:rPr>
          <w:rFonts w:ascii="Times New Roman" w:eastAsia="Calibri" w:hAnsi="Times New Roman" w:cs="Times New Roman"/>
          <w:lang w:val="en-US"/>
        </w:rPr>
        <w:t>= (</w:t>
      </w:r>
      <w:r>
        <w:rPr>
          <w:rFonts w:ascii="Times New Roman" w:eastAsia="Calibri" w:hAnsi="Times New Roman" w:cs="Times New Roman"/>
          <w:b/>
        </w:rPr>
        <w:t>НКБ</w:t>
      </w:r>
      <w:proofErr w:type="gramStart"/>
      <w:r w:rsidR="00A378F1" w:rsidRPr="00A378F1">
        <w:rPr>
          <w:rFonts w:ascii="Times New Roman" w:eastAsia="Calibri" w:hAnsi="Times New Roman" w:cs="Times New Roman"/>
          <w:b/>
          <w:lang w:val="en-US"/>
        </w:rPr>
        <w:t>2</w:t>
      </w:r>
      <w:proofErr w:type="gramEnd"/>
      <w:r w:rsidR="00A378F1" w:rsidRPr="00A378F1">
        <w:rPr>
          <w:rFonts w:ascii="Times New Roman" w:eastAsia="Calibri" w:hAnsi="Times New Roman" w:cs="Times New Roman"/>
          <w:b/>
          <w:lang w:val="en-US"/>
        </w:rPr>
        <w:t>.</w:t>
      </w:r>
      <w:r w:rsidRPr="00A378F1">
        <w:rPr>
          <w:rFonts w:ascii="Times New Roman" w:eastAsia="Calibri" w:hAnsi="Times New Roman" w:cs="Times New Roman"/>
          <w:b/>
          <w:lang w:val="en-US"/>
        </w:rPr>
        <w:t>1</w:t>
      </w:r>
      <w:r w:rsidRPr="00AB2541">
        <w:rPr>
          <w:rFonts w:ascii="Times New Roman" w:eastAsia="Calibri" w:hAnsi="Times New Roman" w:cs="Times New Roman"/>
          <w:b/>
          <w:vertAlign w:val="subscript"/>
          <w:lang w:val="en-US"/>
        </w:rPr>
        <w:t xml:space="preserve">i  </w:t>
      </w:r>
      <w:r w:rsidRPr="00AB2541">
        <w:rPr>
          <w:rFonts w:ascii="Times New Roman" w:eastAsia="Calibri" w:hAnsi="Times New Roman" w:cs="Times New Roman"/>
          <w:b/>
          <w:lang w:val="en-US"/>
        </w:rPr>
        <w:t xml:space="preserve">+ </w:t>
      </w:r>
      <w:r w:rsidRPr="00AB2541">
        <w:rPr>
          <w:rFonts w:ascii="Times New Roman" w:eastAsia="Calibri" w:hAnsi="Times New Roman" w:cs="Times New Roman"/>
          <w:b/>
        </w:rPr>
        <w:t>НКБ</w:t>
      </w:r>
      <w:r w:rsidR="00A378F1" w:rsidRPr="00A378F1">
        <w:rPr>
          <w:rFonts w:ascii="Times New Roman" w:eastAsia="Calibri" w:hAnsi="Times New Roman" w:cs="Times New Roman"/>
          <w:b/>
          <w:lang w:val="en-US"/>
        </w:rPr>
        <w:t>2.</w:t>
      </w:r>
      <w:r w:rsidRPr="00A378F1">
        <w:rPr>
          <w:rFonts w:ascii="Times New Roman" w:eastAsia="Calibri" w:hAnsi="Times New Roman" w:cs="Times New Roman"/>
          <w:b/>
          <w:lang w:val="en-US"/>
        </w:rPr>
        <w:t>2</w:t>
      </w:r>
      <w:r w:rsidRPr="00AB2541">
        <w:rPr>
          <w:rFonts w:ascii="Times New Roman" w:eastAsia="Calibri" w:hAnsi="Times New Roman" w:cs="Times New Roman"/>
          <w:b/>
          <w:vertAlign w:val="subscript"/>
          <w:lang w:val="en-US"/>
        </w:rPr>
        <w:t>i</w:t>
      </w:r>
      <w:r w:rsidRPr="00AB2541">
        <w:rPr>
          <w:rFonts w:ascii="Times New Roman" w:eastAsia="Calibri" w:hAnsi="Times New Roman" w:cs="Times New Roman"/>
          <w:b/>
          <w:lang w:val="en-US"/>
        </w:rPr>
        <w:t xml:space="preserve">  + </w:t>
      </w:r>
      <w:r w:rsidRPr="00AB2541">
        <w:rPr>
          <w:rFonts w:ascii="Times New Roman" w:eastAsia="Calibri" w:hAnsi="Times New Roman" w:cs="Times New Roman"/>
          <w:b/>
        </w:rPr>
        <w:t>НКБ</w:t>
      </w:r>
      <w:r w:rsidR="00A378F1" w:rsidRPr="00A378F1">
        <w:rPr>
          <w:rFonts w:ascii="Times New Roman" w:eastAsia="Calibri" w:hAnsi="Times New Roman" w:cs="Times New Roman"/>
          <w:b/>
          <w:lang w:val="en-US"/>
        </w:rPr>
        <w:t>2.</w:t>
      </w:r>
      <w:r w:rsidR="00C841E9" w:rsidRPr="00C841E9">
        <w:rPr>
          <w:rFonts w:ascii="Times New Roman" w:eastAsia="Calibri" w:hAnsi="Times New Roman" w:cs="Times New Roman"/>
          <w:b/>
          <w:lang w:val="en-US"/>
        </w:rPr>
        <w:t>3</w:t>
      </w:r>
      <w:r w:rsidRPr="00AB2541">
        <w:rPr>
          <w:rFonts w:ascii="Times New Roman" w:eastAsia="Calibri" w:hAnsi="Times New Roman" w:cs="Times New Roman"/>
          <w:b/>
          <w:vertAlign w:val="subscript"/>
          <w:lang w:val="en-US"/>
        </w:rPr>
        <w:t>i</w:t>
      </w:r>
      <w:r w:rsidR="00C841E9" w:rsidRPr="00C841E9">
        <w:rPr>
          <w:rFonts w:ascii="Times New Roman" w:eastAsia="Calibri" w:hAnsi="Times New Roman" w:cs="Times New Roman"/>
          <w:b/>
          <w:vertAlign w:val="subscript"/>
          <w:lang w:val="en-US"/>
        </w:rPr>
        <w:t xml:space="preserve"> </w:t>
      </w:r>
      <w:r w:rsidR="00C841E9" w:rsidRPr="00AB2541">
        <w:rPr>
          <w:rFonts w:ascii="Times New Roman" w:eastAsia="Calibri" w:hAnsi="Times New Roman" w:cs="Times New Roman"/>
          <w:b/>
          <w:lang w:val="en-US"/>
        </w:rPr>
        <w:t xml:space="preserve">+ </w:t>
      </w:r>
      <w:r w:rsidR="00C841E9" w:rsidRPr="00AB2541">
        <w:rPr>
          <w:rFonts w:ascii="Times New Roman" w:eastAsia="Calibri" w:hAnsi="Times New Roman" w:cs="Times New Roman"/>
          <w:b/>
        </w:rPr>
        <w:t>НКБ</w:t>
      </w:r>
      <w:r w:rsidR="00C841E9" w:rsidRPr="00A378F1">
        <w:rPr>
          <w:rFonts w:ascii="Times New Roman" w:eastAsia="Calibri" w:hAnsi="Times New Roman" w:cs="Times New Roman"/>
          <w:b/>
          <w:lang w:val="en-US"/>
        </w:rPr>
        <w:t>2.</w:t>
      </w:r>
      <w:r w:rsidR="00C841E9" w:rsidRPr="00C841E9">
        <w:rPr>
          <w:rFonts w:ascii="Times New Roman" w:eastAsia="Calibri" w:hAnsi="Times New Roman" w:cs="Times New Roman"/>
          <w:b/>
          <w:lang w:val="en-US"/>
        </w:rPr>
        <w:t>4</w:t>
      </w:r>
      <w:r w:rsidR="00C841E9" w:rsidRPr="00AB2541">
        <w:rPr>
          <w:rFonts w:ascii="Times New Roman" w:eastAsia="Calibri" w:hAnsi="Times New Roman" w:cs="Times New Roman"/>
          <w:b/>
          <w:vertAlign w:val="subscript"/>
          <w:lang w:val="en-US"/>
        </w:rPr>
        <w:t>i</w:t>
      </w:r>
      <w:r w:rsidRPr="00AB2541">
        <w:rPr>
          <w:rFonts w:ascii="Times New Roman" w:eastAsia="Calibri" w:hAnsi="Times New Roman" w:cs="Times New Roman"/>
          <w:lang w:val="en-US"/>
        </w:rPr>
        <w:t xml:space="preserve">) * </w:t>
      </w:r>
      <w:r w:rsidRPr="00AB2541">
        <w:rPr>
          <w:rFonts w:ascii="Times New Roman" w:eastAsia="Calibri" w:hAnsi="Times New Roman" w:cs="Times New Roman"/>
          <w:b/>
          <w:lang w:val="en-US"/>
        </w:rPr>
        <w:t>0,</w:t>
      </w:r>
      <w:r w:rsidR="00AF30D5" w:rsidRPr="00AF30D5">
        <w:rPr>
          <w:rFonts w:ascii="Times New Roman" w:eastAsia="Calibri" w:hAnsi="Times New Roman" w:cs="Times New Roman"/>
          <w:b/>
          <w:lang w:val="en-US"/>
        </w:rPr>
        <w:t>4</w:t>
      </w:r>
      <w:r w:rsidR="00907246" w:rsidRPr="00907246">
        <w:rPr>
          <w:rFonts w:ascii="Times New Roman" w:eastAsia="Calibri" w:hAnsi="Times New Roman" w:cs="Times New Roman"/>
          <w:b/>
          <w:lang w:val="en-US"/>
        </w:rPr>
        <w:t xml:space="preserve"> </w:t>
      </w:r>
      <w:r w:rsidR="00907246" w:rsidRPr="00907246">
        <w:rPr>
          <w:rFonts w:ascii="Times New Roman" w:eastAsia="Calibri" w:hAnsi="Times New Roman" w:cs="Times New Roman"/>
        </w:rPr>
        <w:t>или</w:t>
      </w:r>
      <w:r w:rsidR="00907246" w:rsidRPr="00907246">
        <w:rPr>
          <w:rFonts w:ascii="Times New Roman" w:eastAsia="Calibri" w:hAnsi="Times New Roman" w:cs="Times New Roman"/>
          <w:lang w:val="en-US"/>
        </w:rPr>
        <w:t xml:space="preserve"> </w:t>
      </w:r>
      <w:r w:rsidR="00907246" w:rsidRPr="00907246">
        <w:rPr>
          <w:rFonts w:ascii="Times New Roman" w:eastAsia="Calibri" w:hAnsi="Times New Roman" w:cs="Times New Roman"/>
          <w:b/>
          <w:lang w:val="en-US"/>
        </w:rPr>
        <w:t>0,5</w:t>
      </w:r>
    </w:p>
    <w:p w:rsidR="00AB2541" w:rsidRPr="00AB2541" w:rsidRDefault="00AB2541" w:rsidP="00AB2541">
      <w:pPr>
        <w:keepNext/>
        <w:autoSpaceDE w:val="0"/>
        <w:spacing w:after="0" w:line="240" w:lineRule="auto"/>
        <w:ind w:firstLine="567"/>
        <w:contextualSpacing/>
        <w:jc w:val="both"/>
        <w:rPr>
          <w:rFonts w:ascii="Times New Roman" w:eastAsia="Calibri" w:hAnsi="Times New Roman" w:cs="Times New Roman"/>
        </w:rPr>
      </w:pPr>
      <w:r w:rsidRPr="00AB2541">
        <w:rPr>
          <w:rFonts w:ascii="Times New Roman" w:eastAsia="Calibri" w:hAnsi="Times New Roman" w:cs="Times New Roman"/>
        </w:rPr>
        <w:t xml:space="preserve">где: </w:t>
      </w:r>
    </w:p>
    <w:p w:rsidR="00AB2541" w:rsidRPr="00AB2541" w:rsidRDefault="00AB2541" w:rsidP="00AB2541">
      <w:pPr>
        <w:keepNext/>
        <w:tabs>
          <w:tab w:val="left" w:pos="567"/>
          <w:tab w:val="center" w:pos="2316"/>
        </w:tabs>
        <w:spacing w:after="0" w:line="240" w:lineRule="auto"/>
        <w:ind w:firstLine="567"/>
        <w:contextualSpacing/>
        <w:jc w:val="both"/>
        <w:rPr>
          <w:rFonts w:ascii="Times New Roman" w:eastAsia="Calibri" w:hAnsi="Times New Roman" w:cs="Times New Roman"/>
        </w:rPr>
      </w:pPr>
      <w:proofErr w:type="spellStart"/>
      <w:r w:rsidRPr="00AB2541">
        <w:rPr>
          <w:rFonts w:ascii="Times New Roman" w:eastAsia="Calibri" w:hAnsi="Times New Roman" w:cs="Times New Roman"/>
          <w:b/>
        </w:rPr>
        <w:t>РКУ</w:t>
      </w:r>
      <w:proofErr w:type="gramStart"/>
      <w:r w:rsidRPr="00AB2541">
        <w:rPr>
          <w:rFonts w:ascii="Times New Roman" w:eastAsia="Calibri" w:hAnsi="Times New Roman" w:cs="Times New Roman"/>
          <w:b/>
          <w:vertAlign w:val="subscript"/>
        </w:rPr>
        <w:t>i</w:t>
      </w:r>
      <w:proofErr w:type="spellEnd"/>
      <w:proofErr w:type="gramEnd"/>
      <w:r w:rsidRPr="00AB2541">
        <w:rPr>
          <w:rFonts w:ascii="Times New Roman" w:eastAsia="Calibri" w:hAnsi="Times New Roman" w:cs="Times New Roman"/>
          <w:b/>
        </w:rPr>
        <w:t xml:space="preserve"> </w:t>
      </w:r>
      <w:r w:rsidRPr="00AB2541">
        <w:rPr>
          <w:rFonts w:ascii="Times New Roman" w:eastAsia="Calibri" w:hAnsi="Times New Roman" w:cs="Times New Roman"/>
        </w:rPr>
        <w:t xml:space="preserve"> - рейтинг </w:t>
      </w:r>
      <w:r w:rsidRPr="00AB2541">
        <w:rPr>
          <w:rFonts w:ascii="Times New Roman" w:eastAsia="Calibri" w:hAnsi="Times New Roman" w:cs="Times New Roman"/>
          <w:lang w:val="en-US"/>
        </w:rPr>
        <w:t>i</w:t>
      </w:r>
      <w:r w:rsidRPr="00AB2541">
        <w:rPr>
          <w:rFonts w:ascii="Times New Roman" w:eastAsia="Calibri" w:hAnsi="Times New Roman" w:cs="Times New Roman"/>
        </w:rPr>
        <w:t>-ой заявки по критерию «</w:t>
      </w:r>
      <w:r w:rsidRPr="00AB2541">
        <w:rPr>
          <w:rFonts w:ascii="Times New Roman" w:eastAsia="Times New Roman" w:hAnsi="Times New Roman" w:cs="Times New Roman"/>
          <w:b/>
          <w:lang w:eastAsia="ru-RU"/>
        </w:rPr>
        <w:t>Квалификация участников закупки</w:t>
      </w:r>
      <w:r w:rsidRPr="00AB2541">
        <w:rPr>
          <w:rFonts w:ascii="Times New Roman" w:eastAsia="Calibri" w:hAnsi="Times New Roman" w:cs="Times New Roman"/>
        </w:rPr>
        <w:t>»;</w:t>
      </w:r>
    </w:p>
    <w:p w:rsidR="00AB2541" w:rsidRPr="00AB2541" w:rsidRDefault="00AB2541" w:rsidP="00AB2541">
      <w:pPr>
        <w:keepNext/>
        <w:tabs>
          <w:tab w:val="left" w:pos="567"/>
          <w:tab w:val="center" w:pos="2316"/>
        </w:tabs>
        <w:spacing w:before="120" w:after="0" w:line="240" w:lineRule="auto"/>
        <w:ind w:firstLine="567"/>
        <w:jc w:val="both"/>
        <w:rPr>
          <w:rFonts w:ascii="Times New Roman" w:eastAsia="Calibri" w:hAnsi="Times New Roman" w:cs="Times New Roman"/>
        </w:rPr>
      </w:pPr>
      <w:r>
        <w:rPr>
          <w:rFonts w:ascii="Times New Roman" w:eastAsia="Calibri" w:hAnsi="Times New Roman" w:cs="Times New Roman"/>
        </w:rPr>
        <w:t>НКБ</w:t>
      </w:r>
      <w:proofErr w:type="gramStart"/>
      <w:r w:rsidR="00A378F1">
        <w:rPr>
          <w:rFonts w:ascii="Times New Roman" w:eastAsia="Calibri" w:hAnsi="Times New Roman" w:cs="Times New Roman"/>
        </w:rPr>
        <w:t>2</w:t>
      </w:r>
      <w:proofErr w:type="gramEnd"/>
      <w:r w:rsidR="00A378F1">
        <w:rPr>
          <w:rFonts w:ascii="Times New Roman" w:eastAsia="Calibri" w:hAnsi="Times New Roman" w:cs="Times New Roman"/>
        </w:rPr>
        <w:t>.</w:t>
      </w:r>
      <w:r>
        <w:rPr>
          <w:rFonts w:ascii="Times New Roman" w:eastAsia="Calibri" w:hAnsi="Times New Roman" w:cs="Times New Roman"/>
        </w:rPr>
        <w:t>1</w:t>
      </w:r>
      <w:r w:rsidRPr="00AB2541">
        <w:rPr>
          <w:rFonts w:ascii="Times New Roman" w:eastAsia="Calibri" w:hAnsi="Times New Roman" w:cs="Times New Roman"/>
          <w:b/>
          <w:vertAlign w:val="subscript"/>
        </w:rPr>
        <w:t>i</w:t>
      </w:r>
      <w:r w:rsidRPr="00AB2541">
        <w:rPr>
          <w:rFonts w:ascii="Times New Roman" w:eastAsia="Calibri" w:hAnsi="Times New Roman" w:cs="Times New Roman"/>
        </w:rPr>
        <w:t xml:space="preserve"> - рейтинг </w:t>
      </w:r>
      <w:r w:rsidRPr="00AB2541">
        <w:rPr>
          <w:rFonts w:ascii="Times New Roman" w:eastAsia="Calibri" w:hAnsi="Times New Roman" w:cs="Times New Roman"/>
          <w:lang w:val="en-US"/>
        </w:rPr>
        <w:t>i</w:t>
      </w:r>
      <w:r w:rsidRPr="00AB2541">
        <w:rPr>
          <w:rFonts w:ascii="Times New Roman" w:eastAsia="Calibri" w:hAnsi="Times New Roman" w:cs="Times New Roman"/>
        </w:rPr>
        <w:t>-ой заявки по показателю «Опыт участника закупки»;</w:t>
      </w:r>
    </w:p>
    <w:p w:rsidR="00AB2541" w:rsidRDefault="00AB2541" w:rsidP="00AB2541">
      <w:pPr>
        <w:keepNext/>
        <w:tabs>
          <w:tab w:val="left" w:pos="567"/>
          <w:tab w:val="center" w:pos="2316"/>
        </w:tabs>
        <w:spacing w:after="0" w:line="240" w:lineRule="auto"/>
        <w:ind w:firstLine="567"/>
        <w:contextualSpacing/>
        <w:jc w:val="both"/>
        <w:rPr>
          <w:rFonts w:ascii="Times New Roman" w:eastAsia="Calibri" w:hAnsi="Times New Roman" w:cs="Times New Roman"/>
        </w:rPr>
      </w:pPr>
      <w:r w:rsidRPr="00AB2541">
        <w:rPr>
          <w:rFonts w:ascii="Times New Roman" w:eastAsia="Calibri" w:hAnsi="Times New Roman" w:cs="Times New Roman"/>
        </w:rPr>
        <w:t>НКБ</w:t>
      </w:r>
      <w:proofErr w:type="gramStart"/>
      <w:r w:rsidR="00A378F1">
        <w:rPr>
          <w:rFonts w:ascii="Times New Roman" w:eastAsia="Calibri" w:hAnsi="Times New Roman" w:cs="Times New Roman"/>
        </w:rPr>
        <w:t>2</w:t>
      </w:r>
      <w:proofErr w:type="gramEnd"/>
      <w:r w:rsidR="00A378F1">
        <w:rPr>
          <w:rFonts w:ascii="Times New Roman" w:eastAsia="Calibri" w:hAnsi="Times New Roman" w:cs="Times New Roman"/>
        </w:rPr>
        <w:t>.</w:t>
      </w:r>
      <w:r w:rsidR="00D13F02">
        <w:rPr>
          <w:rFonts w:ascii="Times New Roman" w:eastAsia="Calibri" w:hAnsi="Times New Roman" w:cs="Times New Roman"/>
        </w:rPr>
        <w:t>2</w:t>
      </w:r>
      <w:r w:rsidRPr="00AB2541">
        <w:rPr>
          <w:rFonts w:ascii="Times New Roman" w:eastAsia="Calibri" w:hAnsi="Times New Roman" w:cs="Times New Roman"/>
          <w:b/>
          <w:vertAlign w:val="subscript"/>
        </w:rPr>
        <w:t>i</w:t>
      </w:r>
      <w:r w:rsidRPr="00AB2541">
        <w:rPr>
          <w:rFonts w:ascii="Times New Roman" w:eastAsia="Calibri" w:hAnsi="Times New Roman" w:cs="Times New Roman"/>
        </w:rPr>
        <w:t xml:space="preserve"> - рейтинг </w:t>
      </w:r>
      <w:r w:rsidRPr="00AB2541">
        <w:rPr>
          <w:rFonts w:ascii="Times New Roman" w:eastAsia="Calibri" w:hAnsi="Times New Roman" w:cs="Times New Roman"/>
          <w:lang w:val="en-US"/>
        </w:rPr>
        <w:t>i</w:t>
      </w:r>
      <w:r w:rsidRPr="00AB2541">
        <w:rPr>
          <w:rFonts w:ascii="Times New Roman" w:eastAsia="Calibri" w:hAnsi="Times New Roman" w:cs="Times New Roman"/>
        </w:rPr>
        <w:t>-ой заявки по показателю «Деловая репутации участника закупки»;</w:t>
      </w:r>
    </w:p>
    <w:p w:rsidR="00C841E9" w:rsidRPr="00AB2541" w:rsidRDefault="00C841E9" w:rsidP="00C841E9">
      <w:pPr>
        <w:keepNext/>
        <w:tabs>
          <w:tab w:val="left" w:pos="567"/>
          <w:tab w:val="center" w:pos="2316"/>
        </w:tabs>
        <w:spacing w:after="0" w:line="240" w:lineRule="auto"/>
        <w:ind w:firstLine="567"/>
        <w:contextualSpacing/>
        <w:jc w:val="both"/>
        <w:rPr>
          <w:rFonts w:ascii="Times New Roman" w:eastAsia="Calibri" w:hAnsi="Times New Roman" w:cs="Times New Roman"/>
        </w:rPr>
      </w:pPr>
      <w:r w:rsidRPr="00D13F02">
        <w:rPr>
          <w:rFonts w:ascii="Times New Roman" w:eastAsia="Calibri" w:hAnsi="Times New Roman" w:cs="Times New Roman"/>
        </w:rPr>
        <w:t>НКБ</w:t>
      </w:r>
      <w:proofErr w:type="gramStart"/>
      <w:r>
        <w:rPr>
          <w:rFonts w:ascii="Times New Roman" w:eastAsia="Calibri" w:hAnsi="Times New Roman" w:cs="Times New Roman"/>
        </w:rPr>
        <w:t>2</w:t>
      </w:r>
      <w:proofErr w:type="gramEnd"/>
      <w:r>
        <w:rPr>
          <w:rFonts w:ascii="Times New Roman" w:eastAsia="Calibri" w:hAnsi="Times New Roman" w:cs="Times New Roman"/>
        </w:rPr>
        <w:t>.3</w:t>
      </w:r>
      <w:r w:rsidRPr="00D13F02">
        <w:rPr>
          <w:rFonts w:ascii="Times New Roman" w:eastAsia="Calibri" w:hAnsi="Times New Roman" w:cs="Times New Roman"/>
        </w:rPr>
        <w:t>i - рейтинг i-ой заявки по показателю «</w:t>
      </w:r>
      <w:r w:rsidRPr="00C841E9">
        <w:rPr>
          <w:rFonts w:ascii="Times New Roman" w:eastAsia="Calibri" w:hAnsi="Times New Roman" w:cs="Times New Roman"/>
        </w:rPr>
        <w:t>Квалификация трудовых ресурсов (руководителей и ключевых специалистов), предлагаемых для выполнения работ, оказания услуг</w:t>
      </w:r>
      <w:r>
        <w:rPr>
          <w:rFonts w:ascii="Times New Roman" w:eastAsia="Calibri" w:hAnsi="Times New Roman" w:cs="Times New Roman"/>
        </w:rPr>
        <w:t>».</w:t>
      </w:r>
    </w:p>
    <w:p w:rsidR="00D13F02" w:rsidRPr="00AB2541" w:rsidRDefault="00D13F02" w:rsidP="00AB2541">
      <w:pPr>
        <w:keepNext/>
        <w:tabs>
          <w:tab w:val="left" w:pos="567"/>
          <w:tab w:val="center" w:pos="2316"/>
        </w:tabs>
        <w:spacing w:after="0" w:line="240" w:lineRule="auto"/>
        <w:ind w:firstLine="567"/>
        <w:contextualSpacing/>
        <w:jc w:val="both"/>
        <w:rPr>
          <w:rFonts w:ascii="Times New Roman" w:eastAsia="Calibri" w:hAnsi="Times New Roman" w:cs="Times New Roman"/>
        </w:rPr>
      </w:pPr>
      <w:r w:rsidRPr="00D13F02">
        <w:rPr>
          <w:rFonts w:ascii="Times New Roman" w:eastAsia="Calibri" w:hAnsi="Times New Roman" w:cs="Times New Roman"/>
        </w:rPr>
        <w:t>НКБ</w:t>
      </w:r>
      <w:proofErr w:type="gramStart"/>
      <w:r w:rsidR="00A378F1">
        <w:rPr>
          <w:rFonts w:ascii="Times New Roman" w:eastAsia="Calibri" w:hAnsi="Times New Roman" w:cs="Times New Roman"/>
        </w:rPr>
        <w:t>2</w:t>
      </w:r>
      <w:proofErr w:type="gramEnd"/>
      <w:r w:rsidR="00A378F1">
        <w:rPr>
          <w:rFonts w:ascii="Times New Roman" w:eastAsia="Calibri" w:hAnsi="Times New Roman" w:cs="Times New Roman"/>
        </w:rPr>
        <w:t>.</w:t>
      </w:r>
      <w:r w:rsidR="00C841E9">
        <w:rPr>
          <w:rFonts w:ascii="Times New Roman" w:eastAsia="Calibri" w:hAnsi="Times New Roman" w:cs="Times New Roman"/>
        </w:rPr>
        <w:t>4</w:t>
      </w:r>
      <w:r w:rsidRPr="00D13F02">
        <w:rPr>
          <w:rFonts w:ascii="Times New Roman" w:eastAsia="Calibri" w:hAnsi="Times New Roman" w:cs="Times New Roman"/>
        </w:rPr>
        <w:t>i - рейтинг i-ой заявки по показателю «Обеспеченность участников закупки мате</w:t>
      </w:r>
      <w:r>
        <w:rPr>
          <w:rFonts w:ascii="Times New Roman" w:eastAsia="Calibri" w:hAnsi="Times New Roman" w:cs="Times New Roman"/>
        </w:rPr>
        <w:t>риально-техническими ресурсами».</w:t>
      </w:r>
    </w:p>
    <w:p w:rsidR="00AA5DD1" w:rsidRDefault="00AA5DD1" w:rsidP="00AA5DD1">
      <w:pPr>
        <w:keepNext/>
        <w:spacing w:after="0" w:line="240" w:lineRule="auto"/>
        <w:contextualSpacing/>
        <w:jc w:val="both"/>
        <w:rPr>
          <w:rFonts w:ascii="Times New Roman" w:eastAsia="Calibri" w:hAnsi="Times New Roman" w:cs="Times New Roman"/>
          <w:b/>
        </w:rPr>
      </w:pPr>
    </w:p>
    <w:p w:rsidR="00AA5DD1" w:rsidRPr="00B05A48" w:rsidRDefault="00AA5DD1" w:rsidP="00AA5DD1">
      <w:pPr>
        <w:keepNext/>
        <w:spacing w:after="0" w:line="240" w:lineRule="auto"/>
        <w:contextualSpacing/>
        <w:jc w:val="both"/>
        <w:rPr>
          <w:rFonts w:ascii="Times New Roman" w:eastAsia="Calibri" w:hAnsi="Times New Roman" w:cs="Times New Roman"/>
        </w:rPr>
      </w:pPr>
      <w:r w:rsidRPr="00B05A48">
        <w:rPr>
          <w:rFonts w:ascii="Times New Roman" w:eastAsia="Calibri" w:hAnsi="Times New Roman" w:cs="Times New Roman"/>
          <w:b/>
        </w:rPr>
        <w:t>Итоговый рейтинг</w:t>
      </w:r>
      <w:r w:rsidRPr="00B05A48">
        <w:rPr>
          <w:rFonts w:ascii="Times New Roman" w:eastAsia="Calibri" w:hAnsi="Times New Roman" w:cs="Times New Roman"/>
        </w:rPr>
        <w:t xml:space="preserve"> заявки каждого участника открытого конкурса (</w:t>
      </w:r>
      <w:proofErr w:type="spellStart"/>
      <w:r w:rsidRPr="00B05A48">
        <w:rPr>
          <w:rFonts w:ascii="Times New Roman" w:eastAsia="Calibri" w:hAnsi="Times New Roman" w:cs="Times New Roman"/>
        </w:rPr>
        <w:t>Р</w:t>
      </w:r>
      <w:proofErr w:type="gramStart"/>
      <w:r w:rsidRPr="00B05A48">
        <w:rPr>
          <w:rFonts w:ascii="Times New Roman" w:eastAsia="Calibri" w:hAnsi="Times New Roman" w:cs="Times New Roman"/>
          <w:b/>
          <w:vertAlign w:val="subscript"/>
        </w:rPr>
        <w:t>i</w:t>
      </w:r>
      <w:proofErr w:type="spellEnd"/>
      <w:proofErr w:type="gramEnd"/>
      <w:r w:rsidRPr="00B05A48">
        <w:rPr>
          <w:rFonts w:ascii="Times New Roman" w:eastAsia="Calibri" w:hAnsi="Times New Roman" w:cs="Times New Roman"/>
        </w:rPr>
        <w:t>) определяется как сумма оценки каждой заявки по каждому критерию по следующей формуле:</w:t>
      </w:r>
    </w:p>
    <w:p w:rsidR="00AA5DD1" w:rsidRPr="00B05A48" w:rsidRDefault="00AA5DD1" w:rsidP="00AA5DD1">
      <w:pPr>
        <w:keepNext/>
        <w:spacing w:after="0" w:line="240" w:lineRule="auto"/>
        <w:contextualSpacing/>
        <w:jc w:val="both"/>
        <w:rPr>
          <w:rFonts w:ascii="Times New Roman" w:eastAsia="Calibri" w:hAnsi="Times New Roman" w:cs="Times New Roman"/>
        </w:rPr>
      </w:pPr>
    </w:p>
    <w:p w:rsidR="00AA5DD1" w:rsidRPr="00B05A48" w:rsidRDefault="00AA5DD1" w:rsidP="00AA5DD1">
      <w:pPr>
        <w:keepNext/>
        <w:spacing w:after="0" w:line="240" w:lineRule="auto"/>
        <w:contextualSpacing/>
        <w:jc w:val="center"/>
        <w:rPr>
          <w:rFonts w:ascii="Times New Roman" w:eastAsia="Calibri" w:hAnsi="Times New Roman" w:cs="Times New Roman"/>
        </w:rPr>
      </w:pPr>
      <w:proofErr w:type="spellStart"/>
      <w:r w:rsidRPr="00B05A48">
        <w:rPr>
          <w:rFonts w:ascii="Times New Roman" w:eastAsia="Calibri" w:hAnsi="Times New Roman" w:cs="Times New Roman"/>
          <w:b/>
        </w:rPr>
        <w:t>Р</w:t>
      </w:r>
      <w:proofErr w:type="gramStart"/>
      <w:r w:rsidRPr="00B05A48">
        <w:rPr>
          <w:rFonts w:ascii="Times New Roman" w:eastAsia="Calibri" w:hAnsi="Times New Roman" w:cs="Times New Roman"/>
          <w:b/>
          <w:vertAlign w:val="subscript"/>
        </w:rPr>
        <w:t>i</w:t>
      </w:r>
      <w:proofErr w:type="spellEnd"/>
      <w:proofErr w:type="gramEnd"/>
      <w:r w:rsidRPr="00B05A48">
        <w:rPr>
          <w:rFonts w:ascii="Times New Roman" w:eastAsia="Calibri" w:hAnsi="Times New Roman" w:cs="Times New Roman"/>
          <w:b/>
        </w:rPr>
        <w:t xml:space="preserve"> </w:t>
      </w:r>
      <w:r w:rsidRPr="00B05A48">
        <w:rPr>
          <w:rFonts w:ascii="Times New Roman" w:eastAsia="Calibri" w:hAnsi="Times New Roman" w:cs="Times New Roman"/>
        </w:rPr>
        <w:t xml:space="preserve">= </w:t>
      </w:r>
      <w:proofErr w:type="spellStart"/>
      <w:r w:rsidRPr="00B05A48">
        <w:rPr>
          <w:rFonts w:ascii="Times New Roman" w:eastAsia="Calibri" w:hAnsi="Times New Roman" w:cs="Times New Roman"/>
          <w:b/>
        </w:rPr>
        <w:t>РЦ</w:t>
      </w:r>
      <w:r w:rsidRPr="00B05A48">
        <w:rPr>
          <w:rFonts w:ascii="Times New Roman" w:eastAsia="Calibri" w:hAnsi="Times New Roman" w:cs="Times New Roman"/>
          <w:b/>
          <w:vertAlign w:val="subscript"/>
        </w:rPr>
        <w:t>i</w:t>
      </w:r>
      <w:proofErr w:type="spellEnd"/>
      <w:r w:rsidRPr="00B05A48">
        <w:rPr>
          <w:rFonts w:ascii="Times New Roman" w:eastAsia="Calibri" w:hAnsi="Times New Roman" w:cs="Times New Roman"/>
        </w:rPr>
        <w:t xml:space="preserve"> +</w:t>
      </w:r>
      <w:r w:rsidRPr="00B05A48">
        <w:rPr>
          <w:rFonts w:ascii="Times New Roman" w:eastAsia="Calibri" w:hAnsi="Times New Roman" w:cs="Times New Roman"/>
          <w:b/>
        </w:rPr>
        <w:t xml:space="preserve"> </w:t>
      </w:r>
      <w:proofErr w:type="spellStart"/>
      <w:r w:rsidRPr="00B05A48">
        <w:rPr>
          <w:rFonts w:ascii="Times New Roman" w:eastAsia="Calibri" w:hAnsi="Times New Roman" w:cs="Times New Roman"/>
          <w:b/>
        </w:rPr>
        <w:t>РКУ</w:t>
      </w:r>
      <w:r w:rsidRPr="00B05A48">
        <w:rPr>
          <w:rFonts w:ascii="Times New Roman" w:eastAsia="Calibri" w:hAnsi="Times New Roman" w:cs="Times New Roman"/>
          <w:b/>
          <w:vertAlign w:val="subscript"/>
        </w:rPr>
        <w:t>i</w:t>
      </w:r>
      <w:proofErr w:type="spellEnd"/>
      <w:r>
        <w:rPr>
          <w:rFonts w:ascii="Times New Roman" w:eastAsia="Calibri" w:hAnsi="Times New Roman" w:cs="Times New Roman"/>
          <w:b/>
        </w:rPr>
        <w:t xml:space="preserve">, </w:t>
      </w:r>
      <w:r w:rsidRPr="00B05A48">
        <w:rPr>
          <w:rFonts w:ascii="Times New Roman" w:eastAsia="Calibri" w:hAnsi="Times New Roman" w:cs="Times New Roman"/>
        </w:rPr>
        <w:t>,где</w:t>
      </w:r>
    </w:p>
    <w:p w:rsidR="00AA5DD1" w:rsidRPr="00B05A48" w:rsidRDefault="00AA5DD1" w:rsidP="00AA5DD1">
      <w:pPr>
        <w:keepNext/>
        <w:tabs>
          <w:tab w:val="left" w:pos="567"/>
        </w:tabs>
        <w:spacing w:after="0" w:line="240" w:lineRule="auto"/>
        <w:ind w:left="851" w:hanging="851"/>
        <w:contextualSpacing/>
        <w:rPr>
          <w:rFonts w:ascii="Times New Roman" w:eastAsia="Calibri" w:hAnsi="Times New Roman" w:cs="Times New Roman"/>
        </w:rPr>
      </w:pPr>
      <w:proofErr w:type="spellStart"/>
      <w:r w:rsidRPr="00B05A48">
        <w:rPr>
          <w:rFonts w:ascii="Times New Roman" w:eastAsia="Calibri" w:hAnsi="Times New Roman" w:cs="Times New Roman"/>
          <w:b/>
        </w:rPr>
        <w:t>Р</w:t>
      </w:r>
      <w:proofErr w:type="gramStart"/>
      <w:r w:rsidRPr="00B05A48">
        <w:rPr>
          <w:rFonts w:ascii="Times New Roman" w:eastAsia="Calibri" w:hAnsi="Times New Roman" w:cs="Times New Roman"/>
          <w:b/>
          <w:vertAlign w:val="subscript"/>
        </w:rPr>
        <w:t>i</w:t>
      </w:r>
      <w:proofErr w:type="spellEnd"/>
      <w:proofErr w:type="gramEnd"/>
      <w:r w:rsidRPr="00B05A48">
        <w:rPr>
          <w:rFonts w:ascii="Times New Roman" w:eastAsia="Calibri" w:hAnsi="Times New Roman" w:cs="Times New Roman"/>
        </w:rPr>
        <w:tab/>
        <w:t xml:space="preserve">– итоговый рейтинг </w:t>
      </w:r>
      <w:r w:rsidRPr="00B05A48">
        <w:rPr>
          <w:rFonts w:ascii="Times New Roman" w:eastAsia="Calibri" w:hAnsi="Times New Roman" w:cs="Times New Roman"/>
          <w:lang w:val="en-US"/>
        </w:rPr>
        <w:t>i</w:t>
      </w:r>
      <w:r w:rsidRPr="00B05A48">
        <w:rPr>
          <w:rFonts w:ascii="Times New Roman" w:eastAsia="Calibri" w:hAnsi="Times New Roman" w:cs="Times New Roman"/>
        </w:rPr>
        <w:t>-ой заявки;</w:t>
      </w:r>
    </w:p>
    <w:p w:rsidR="00AA5DD1" w:rsidRPr="00B05A48" w:rsidRDefault="00AA5DD1" w:rsidP="00AA5DD1">
      <w:pPr>
        <w:keepNext/>
        <w:tabs>
          <w:tab w:val="left" w:pos="567"/>
        </w:tabs>
        <w:spacing w:after="0" w:line="240" w:lineRule="auto"/>
        <w:ind w:left="851" w:hanging="851"/>
        <w:contextualSpacing/>
        <w:rPr>
          <w:rFonts w:ascii="Times New Roman" w:eastAsia="Calibri" w:hAnsi="Times New Roman" w:cs="Times New Roman"/>
        </w:rPr>
      </w:pPr>
      <w:proofErr w:type="spellStart"/>
      <w:r w:rsidRPr="00B05A48">
        <w:rPr>
          <w:rFonts w:ascii="Times New Roman" w:eastAsia="Calibri" w:hAnsi="Times New Roman" w:cs="Times New Roman"/>
          <w:b/>
        </w:rPr>
        <w:t>РЦ</w:t>
      </w:r>
      <w:proofErr w:type="gramStart"/>
      <w:r w:rsidRPr="00B05A48">
        <w:rPr>
          <w:rFonts w:ascii="Times New Roman" w:eastAsia="Calibri" w:hAnsi="Times New Roman" w:cs="Times New Roman"/>
          <w:b/>
          <w:vertAlign w:val="subscript"/>
        </w:rPr>
        <w:t>i</w:t>
      </w:r>
      <w:proofErr w:type="spellEnd"/>
      <w:proofErr w:type="gramEnd"/>
      <w:r w:rsidRPr="00B05A48">
        <w:rPr>
          <w:rFonts w:ascii="Times New Roman" w:eastAsia="Calibri" w:hAnsi="Times New Roman" w:cs="Times New Roman"/>
        </w:rPr>
        <w:tab/>
        <w:t xml:space="preserve">– рейтинг </w:t>
      </w:r>
      <w:r w:rsidRPr="00B05A48">
        <w:rPr>
          <w:rFonts w:ascii="Times New Roman" w:eastAsia="Calibri" w:hAnsi="Times New Roman" w:cs="Times New Roman"/>
          <w:lang w:val="en-US"/>
        </w:rPr>
        <w:t>i</w:t>
      </w:r>
      <w:r w:rsidRPr="00B05A48">
        <w:rPr>
          <w:rFonts w:ascii="Times New Roman" w:eastAsia="Calibri" w:hAnsi="Times New Roman" w:cs="Times New Roman"/>
        </w:rPr>
        <w:t>-ой заявки по критерию оценки «</w:t>
      </w:r>
      <w:r w:rsidRPr="00B05A48">
        <w:rPr>
          <w:rFonts w:ascii="Times New Roman" w:eastAsia="Calibri" w:hAnsi="Times New Roman" w:cs="Times New Roman"/>
          <w:b/>
        </w:rPr>
        <w:t>Цена контракта</w:t>
      </w:r>
      <w:r w:rsidRPr="00B05A48">
        <w:rPr>
          <w:rFonts w:ascii="Times New Roman" w:eastAsia="Calibri" w:hAnsi="Times New Roman" w:cs="Times New Roman"/>
        </w:rPr>
        <w:t>»;</w:t>
      </w:r>
    </w:p>
    <w:p w:rsidR="00AA5DD1" w:rsidRDefault="00AA5DD1" w:rsidP="00AA5DD1">
      <w:pPr>
        <w:keepNext/>
        <w:tabs>
          <w:tab w:val="left" w:pos="567"/>
        </w:tabs>
        <w:spacing w:after="0" w:line="240" w:lineRule="auto"/>
        <w:ind w:left="851" w:hanging="851"/>
        <w:contextualSpacing/>
        <w:rPr>
          <w:rFonts w:ascii="Times New Roman" w:eastAsia="Calibri" w:hAnsi="Times New Roman" w:cs="Times New Roman"/>
        </w:rPr>
      </w:pPr>
      <w:proofErr w:type="spellStart"/>
      <w:r w:rsidRPr="00B05A48">
        <w:rPr>
          <w:rFonts w:ascii="Times New Roman" w:eastAsia="Calibri" w:hAnsi="Times New Roman" w:cs="Times New Roman"/>
          <w:b/>
        </w:rPr>
        <w:t>РКУ</w:t>
      </w:r>
      <w:proofErr w:type="gramStart"/>
      <w:r w:rsidRPr="00B05A48">
        <w:rPr>
          <w:rFonts w:ascii="Times New Roman" w:eastAsia="Calibri" w:hAnsi="Times New Roman" w:cs="Times New Roman"/>
          <w:b/>
          <w:vertAlign w:val="subscript"/>
        </w:rPr>
        <w:t>i</w:t>
      </w:r>
      <w:proofErr w:type="spellEnd"/>
      <w:proofErr w:type="gramEnd"/>
      <w:r w:rsidRPr="00B05A48">
        <w:rPr>
          <w:rFonts w:ascii="Times New Roman" w:eastAsia="Calibri" w:hAnsi="Times New Roman" w:cs="Times New Roman"/>
        </w:rPr>
        <w:tab/>
        <w:t xml:space="preserve">– рейтинг </w:t>
      </w:r>
      <w:r w:rsidRPr="00B05A48">
        <w:rPr>
          <w:rFonts w:ascii="Times New Roman" w:eastAsia="Calibri" w:hAnsi="Times New Roman" w:cs="Times New Roman"/>
          <w:lang w:val="en-US"/>
        </w:rPr>
        <w:t>i</w:t>
      </w:r>
      <w:r w:rsidRPr="00B05A48">
        <w:rPr>
          <w:rFonts w:ascii="Times New Roman" w:eastAsia="Calibri" w:hAnsi="Times New Roman" w:cs="Times New Roman"/>
        </w:rPr>
        <w:t>-ой заявки по критерию   «</w:t>
      </w:r>
      <w:r w:rsidRPr="00B05A48">
        <w:rPr>
          <w:rFonts w:ascii="Times New Roman" w:eastAsia="Times New Roman" w:hAnsi="Times New Roman" w:cs="Times New Roman"/>
          <w:b/>
          <w:lang w:eastAsia="ru-RU"/>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05A48">
        <w:rPr>
          <w:rFonts w:ascii="Times New Roman" w:eastAsia="Calibri" w:hAnsi="Times New Roman" w:cs="Times New Roman"/>
        </w:rPr>
        <w:t>».</w:t>
      </w:r>
    </w:p>
    <w:p w:rsidR="00AA5DD1" w:rsidRDefault="00AA5DD1" w:rsidP="00AA5DD1">
      <w:pPr>
        <w:keepNext/>
        <w:spacing w:after="0" w:line="240" w:lineRule="auto"/>
        <w:ind w:firstLine="709"/>
        <w:contextualSpacing/>
        <w:jc w:val="both"/>
        <w:rPr>
          <w:rFonts w:ascii="Times New Roman" w:eastAsia="Calibri" w:hAnsi="Times New Roman" w:cs="Times New Roman"/>
        </w:rPr>
      </w:pPr>
    </w:p>
    <w:p w:rsidR="00AA5DD1" w:rsidRPr="00B05A48" w:rsidRDefault="00AA5DD1" w:rsidP="00AA5DD1">
      <w:pPr>
        <w:keepNext/>
        <w:spacing w:after="0" w:line="240" w:lineRule="auto"/>
        <w:ind w:firstLine="709"/>
        <w:contextualSpacing/>
        <w:jc w:val="both"/>
        <w:rPr>
          <w:rFonts w:ascii="Times New Roman" w:eastAsia="Calibri" w:hAnsi="Times New Roman" w:cs="Times New Roman"/>
        </w:rPr>
      </w:pPr>
      <w:proofErr w:type="gramStart"/>
      <w:r w:rsidRPr="00B05A48">
        <w:rPr>
          <w:rFonts w:ascii="Times New Roman" w:eastAsia="Calibri" w:hAnsi="Times New Roman" w:cs="Times New Roman"/>
        </w:rPr>
        <w:t>На основании результатов оценки заявок на участие в открытом конкурсе конкурсной комиссией каждой заявке на участие в конкурсе</w:t>
      </w:r>
      <w:proofErr w:type="gramEnd"/>
      <w:r w:rsidRPr="00B05A48">
        <w:rPr>
          <w:rFonts w:ascii="Times New Roman" w:eastAsia="Calibri" w:hAnsi="Times New Roman" w:cs="Times New Roman"/>
        </w:rPr>
        <w:t xml:space="preserve"> относительно других по мере уменьшения степени выгодности, содержащихся в них условий исполнения контракта присваивается порядковый номер. </w:t>
      </w:r>
    </w:p>
    <w:p w:rsidR="004F00C0" w:rsidRDefault="004F00C0" w:rsidP="00174756">
      <w:pPr>
        <w:spacing w:after="0" w:line="276" w:lineRule="auto"/>
        <w:rPr>
          <w:rFonts w:ascii="Times New Roman" w:hAnsi="Times New Roman" w:cs="Times New Roman"/>
          <w:sz w:val="28"/>
          <w:szCs w:val="28"/>
        </w:rPr>
      </w:pPr>
    </w:p>
    <w:p w:rsidR="00B05A48" w:rsidRPr="00B05A48" w:rsidRDefault="00B05A48" w:rsidP="00B05A48">
      <w:pPr>
        <w:keepNext/>
        <w:spacing w:after="0" w:line="240" w:lineRule="auto"/>
        <w:ind w:firstLine="709"/>
        <w:contextualSpacing/>
        <w:jc w:val="both"/>
        <w:rPr>
          <w:rFonts w:ascii="Times New Roman" w:eastAsia="Calibri" w:hAnsi="Times New Roman" w:cs="Times New Roman"/>
        </w:rPr>
      </w:pPr>
      <w:r w:rsidRPr="00B05A48">
        <w:rPr>
          <w:rFonts w:ascii="Times New Roman" w:eastAsia="Calibri" w:hAnsi="Times New Roman" w:cs="Times New Roman"/>
        </w:rPr>
        <w:t xml:space="preserve">Победителем открытого конкурса признается участник открытого конкурса, который предложил лучшие условия исполнения контракта (получивший наибольший итоговый рейтинг) и заявке на </w:t>
      </w:r>
      <w:proofErr w:type="gramStart"/>
      <w:r w:rsidRPr="00B05A48">
        <w:rPr>
          <w:rFonts w:ascii="Times New Roman" w:eastAsia="Calibri" w:hAnsi="Times New Roman" w:cs="Times New Roman"/>
        </w:rPr>
        <w:t>участие</w:t>
      </w:r>
      <w:proofErr w:type="gramEnd"/>
      <w:r w:rsidRPr="00B05A48">
        <w:rPr>
          <w:rFonts w:ascii="Times New Roman" w:eastAsia="Calibri" w:hAnsi="Times New Roman" w:cs="Times New Roman"/>
        </w:rPr>
        <w:t xml:space="preserve"> в открытом конкурсе которого присвоен первый номер.</w:t>
      </w:r>
    </w:p>
    <w:p w:rsidR="004F00C0" w:rsidRDefault="00B05A48" w:rsidP="00AA5DD1">
      <w:pPr>
        <w:keepNext/>
        <w:spacing w:after="0" w:line="240" w:lineRule="auto"/>
        <w:contextualSpacing/>
        <w:jc w:val="both"/>
        <w:rPr>
          <w:rFonts w:ascii="Times New Roman" w:hAnsi="Times New Roman" w:cs="Times New Roman"/>
          <w:sz w:val="28"/>
          <w:szCs w:val="28"/>
        </w:rPr>
      </w:pPr>
      <w:r w:rsidRPr="00B05A48">
        <w:rPr>
          <w:rFonts w:ascii="Times New Roman" w:eastAsia="Calibri" w:hAnsi="Times New Roman" w:cs="Times New Roman"/>
        </w:rPr>
        <w:tab/>
        <w:t>В случае если в нескольких заявках на участие в открытом конкурсе содержатся одинаковые условия исполнения контракта,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4F00C0" w:rsidRDefault="004F00C0" w:rsidP="00174756">
      <w:pPr>
        <w:spacing w:after="0" w:line="276" w:lineRule="auto"/>
        <w:rPr>
          <w:rFonts w:ascii="Times New Roman" w:hAnsi="Times New Roman" w:cs="Times New Roman"/>
          <w:sz w:val="28"/>
          <w:szCs w:val="28"/>
        </w:rPr>
        <w:sectPr w:rsidR="004F00C0" w:rsidSect="00C65B8F">
          <w:pgSz w:w="11906" w:h="16838"/>
          <w:pgMar w:top="709" w:right="567" w:bottom="567" w:left="1701" w:header="709" w:footer="709" w:gutter="0"/>
          <w:cols w:space="708"/>
          <w:docGrid w:linePitch="360"/>
        </w:sectPr>
      </w:pPr>
    </w:p>
    <w:p w:rsidR="00961E0B" w:rsidRDefault="00961E0B" w:rsidP="00961E0B">
      <w:pPr>
        <w:keepNext/>
        <w:tabs>
          <w:tab w:val="left" w:pos="1905"/>
        </w:tabs>
        <w:spacing w:after="0" w:line="240" w:lineRule="auto"/>
        <w:contextualSpacing/>
        <w:jc w:val="center"/>
        <w:rPr>
          <w:rFonts w:ascii="Times New Roman" w:eastAsia="Calibri" w:hAnsi="Times New Roman" w:cs="Times New Roman"/>
          <w:b/>
          <w:sz w:val="24"/>
          <w:szCs w:val="24"/>
        </w:rPr>
      </w:pPr>
    </w:p>
    <w:p w:rsidR="00961E0B" w:rsidRDefault="00961E0B" w:rsidP="00961E0B">
      <w:pPr>
        <w:keepNext/>
        <w:tabs>
          <w:tab w:val="left" w:pos="1905"/>
        </w:tabs>
        <w:spacing w:after="0" w:line="240" w:lineRule="auto"/>
        <w:contextualSpacing/>
        <w:jc w:val="center"/>
        <w:rPr>
          <w:rFonts w:ascii="Times New Roman" w:eastAsia="Calibri" w:hAnsi="Times New Roman" w:cs="Times New Roman"/>
          <w:b/>
          <w:sz w:val="24"/>
          <w:szCs w:val="24"/>
        </w:rPr>
      </w:pPr>
    </w:p>
    <w:p w:rsidR="004F00C0" w:rsidRPr="00961E0B" w:rsidRDefault="004F00C0" w:rsidP="00961E0B">
      <w:pPr>
        <w:keepNext/>
        <w:tabs>
          <w:tab w:val="left" w:pos="1905"/>
        </w:tabs>
        <w:spacing w:after="0" w:line="240" w:lineRule="auto"/>
        <w:contextualSpacing/>
        <w:jc w:val="center"/>
        <w:rPr>
          <w:rFonts w:ascii="Times New Roman" w:eastAsia="Calibri" w:hAnsi="Times New Roman" w:cs="Times New Roman"/>
          <w:b/>
          <w:sz w:val="24"/>
          <w:szCs w:val="24"/>
        </w:rPr>
      </w:pPr>
      <w:r w:rsidRPr="00961E0B">
        <w:rPr>
          <w:rFonts w:ascii="Times New Roman" w:eastAsia="Calibri" w:hAnsi="Times New Roman" w:cs="Times New Roman"/>
          <w:b/>
          <w:sz w:val="24"/>
          <w:szCs w:val="24"/>
        </w:rPr>
        <w:t>Форма 1. КВАЛИФИКАЦИЯ УЧАСТНИКА ЗАКУПКИ</w:t>
      </w:r>
    </w:p>
    <w:p w:rsidR="004F00C0" w:rsidRPr="004F00C0" w:rsidRDefault="004F00C0" w:rsidP="004F00C0">
      <w:pPr>
        <w:widowControl w:val="0"/>
        <w:autoSpaceDE w:val="0"/>
        <w:autoSpaceDN w:val="0"/>
        <w:adjustRightInd w:val="0"/>
        <w:spacing w:after="60" w:line="240" w:lineRule="auto"/>
        <w:jc w:val="both"/>
        <w:rPr>
          <w:rFonts w:ascii="Times New Roman" w:eastAsia="Times New Roman" w:hAnsi="Times New Roman" w:cs="Times New Roman"/>
          <w:lang w:eastAsia="ru-RU"/>
        </w:rPr>
      </w:pPr>
    </w:p>
    <w:p w:rsidR="004F00C0" w:rsidRPr="004F00C0" w:rsidRDefault="004F00C0" w:rsidP="004F00C0">
      <w:pPr>
        <w:widowControl w:val="0"/>
        <w:autoSpaceDE w:val="0"/>
        <w:autoSpaceDN w:val="0"/>
        <w:adjustRightInd w:val="0"/>
        <w:spacing w:after="0" w:line="240" w:lineRule="auto"/>
        <w:ind w:firstLine="6480"/>
        <w:jc w:val="right"/>
        <w:rPr>
          <w:rFonts w:ascii="Times New Roman" w:eastAsia="Times New Roman" w:hAnsi="Times New Roman" w:cs="Times New Roman"/>
          <w:lang w:eastAsia="ru-RU"/>
        </w:rPr>
      </w:pPr>
      <w:r w:rsidRPr="004F00C0">
        <w:rPr>
          <w:rFonts w:ascii="Times New Roman" w:eastAsia="Times New Roman" w:hAnsi="Times New Roman" w:cs="Times New Roman"/>
          <w:lang w:eastAsia="ru-RU"/>
        </w:rPr>
        <w:t>Приложение ___</w:t>
      </w:r>
    </w:p>
    <w:p w:rsidR="004F00C0" w:rsidRPr="004F00C0" w:rsidRDefault="004F00C0" w:rsidP="004F00C0">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4F00C0">
        <w:rPr>
          <w:rFonts w:ascii="Times New Roman" w:eastAsia="Times New Roman" w:hAnsi="Times New Roman" w:cs="Times New Roman"/>
          <w:lang w:eastAsia="ru-RU"/>
        </w:rPr>
        <w:t>к Заявке на участие в конкурсе</w:t>
      </w:r>
    </w:p>
    <w:p w:rsidR="004F00C0" w:rsidRDefault="004F00C0" w:rsidP="004F00C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4F00C0" w:rsidRPr="004F00C0" w:rsidRDefault="004F00C0" w:rsidP="004F00C0">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F00C0">
        <w:rPr>
          <w:rFonts w:ascii="Times New Roman" w:eastAsia="Times New Roman" w:hAnsi="Times New Roman" w:cs="Times New Roman"/>
          <w:b/>
          <w:bCs/>
          <w:lang w:eastAsia="ru-RU"/>
        </w:rPr>
        <w:t>Опыт участника по успешной поставке товара, выполнению работ, оказанию услуг сопоставимого характера</w:t>
      </w:r>
    </w:p>
    <w:p w:rsidR="004F00C0" w:rsidRDefault="004F00C0" w:rsidP="00174756">
      <w:pPr>
        <w:spacing w:after="0" w:line="276" w:lineRule="auto"/>
        <w:rPr>
          <w:rFonts w:ascii="Times New Roman" w:hAnsi="Times New Roman" w:cs="Times New Roman"/>
          <w:sz w:val="28"/>
          <w:szCs w:val="28"/>
        </w:rPr>
      </w:pPr>
    </w:p>
    <w:tbl>
      <w:tblPr>
        <w:tblW w:w="152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4104"/>
        <w:gridCol w:w="2626"/>
        <w:gridCol w:w="2791"/>
        <w:gridCol w:w="1805"/>
        <w:gridCol w:w="3283"/>
      </w:tblGrid>
      <w:tr w:rsidR="004F00C0" w:rsidRPr="004F00C0" w:rsidTr="004F00C0">
        <w:trPr>
          <w:trHeight w:val="1678"/>
        </w:trPr>
        <w:tc>
          <w:tcPr>
            <w:tcW w:w="656" w:type="dxa"/>
            <w:tcBorders>
              <w:top w:val="single" w:sz="4" w:space="0" w:color="000000"/>
              <w:left w:val="single" w:sz="4" w:space="0" w:color="000000"/>
              <w:bottom w:val="single" w:sz="4" w:space="0" w:color="000000"/>
              <w:right w:val="single" w:sz="4" w:space="0" w:color="000000"/>
            </w:tcBorders>
            <w:vAlign w:val="center"/>
            <w:hideMark/>
          </w:tcPr>
          <w:p w:rsidR="004F00C0" w:rsidRPr="004F00C0" w:rsidRDefault="004F00C0" w:rsidP="004F00C0">
            <w:pPr>
              <w:keepNext/>
              <w:tabs>
                <w:tab w:val="left" w:pos="1905"/>
              </w:tabs>
              <w:spacing w:after="0" w:line="240" w:lineRule="auto"/>
              <w:contextualSpacing/>
              <w:jc w:val="center"/>
              <w:rPr>
                <w:rFonts w:ascii="Times New Roman" w:eastAsia="Calibri" w:hAnsi="Times New Roman" w:cs="Times New Roman"/>
                <w:b/>
              </w:rPr>
            </w:pPr>
            <w:r w:rsidRPr="004F00C0">
              <w:rPr>
                <w:rFonts w:ascii="Times New Roman" w:eastAsia="Calibri" w:hAnsi="Times New Roman" w:cs="Times New Roman"/>
                <w:b/>
              </w:rPr>
              <w:t xml:space="preserve">№ </w:t>
            </w:r>
            <w:proofErr w:type="gramStart"/>
            <w:r w:rsidRPr="004F00C0">
              <w:rPr>
                <w:rFonts w:ascii="Times New Roman" w:eastAsia="Calibri" w:hAnsi="Times New Roman" w:cs="Times New Roman"/>
                <w:b/>
              </w:rPr>
              <w:t>п</w:t>
            </w:r>
            <w:proofErr w:type="gramEnd"/>
            <w:r w:rsidRPr="004F00C0">
              <w:rPr>
                <w:rFonts w:ascii="Times New Roman" w:eastAsia="Calibri" w:hAnsi="Times New Roman" w:cs="Times New Roman"/>
                <w:b/>
              </w:rPr>
              <w:t>/п</w:t>
            </w:r>
          </w:p>
        </w:tc>
        <w:tc>
          <w:tcPr>
            <w:tcW w:w="4104" w:type="dxa"/>
            <w:tcBorders>
              <w:top w:val="single" w:sz="4" w:space="0" w:color="000000"/>
              <w:left w:val="single" w:sz="4" w:space="0" w:color="000000"/>
              <w:bottom w:val="single" w:sz="4" w:space="0" w:color="000000"/>
              <w:right w:val="single" w:sz="4" w:space="0" w:color="000000"/>
            </w:tcBorders>
            <w:vAlign w:val="center"/>
            <w:hideMark/>
          </w:tcPr>
          <w:p w:rsidR="004F00C0" w:rsidRPr="004F00C0" w:rsidRDefault="004F00C0" w:rsidP="004F00C0">
            <w:pPr>
              <w:keepNext/>
              <w:tabs>
                <w:tab w:val="left" w:pos="1905"/>
              </w:tabs>
              <w:spacing w:after="0" w:line="240" w:lineRule="auto"/>
              <w:contextualSpacing/>
              <w:jc w:val="center"/>
              <w:rPr>
                <w:rFonts w:ascii="Times New Roman" w:eastAsia="Calibri" w:hAnsi="Times New Roman" w:cs="Times New Roman"/>
                <w:b/>
              </w:rPr>
            </w:pPr>
            <w:r w:rsidRPr="004F00C0">
              <w:rPr>
                <w:rFonts w:ascii="Times New Roman" w:eastAsia="Calibri" w:hAnsi="Times New Roman" w:cs="Times New Roman"/>
                <w:b/>
              </w:rPr>
              <w:t>Опыт участника в соответствии с  информационной картой конкурса</w:t>
            </w:r>
          </w:p>
        </w:tc>
        <w:tc>
          <w:tcPr>
            <w:tcW w:w="2626" w:type="dxa"/>
            <w:tcBorders>
              <w:top w:val="single" w:sz="4" w:space="0" w:color="000000"/>
              <w:left w:val="single" w:sz="4" w:space="0" w:color="000000"/>
              <w:bottom w:val="single" w:sz="4" w:space="0" w:color="000000"/>
              <w:right w:val="single" w:sz="4" w:space="0" w:color="000000"/>
            </w:tcBorders>
            <w:vAlign w:val="center"/>
            <w:hideMark/>
          </w:tcPr>
          <w:p w:rsidR="004F00C0" w:rsidRPr="004F00C0" w:rsidRDefault="004F00C0" w:rsidP="004F00C0">
            <w:pPr>
              <w:keepNext/>
              <w:tabs>
                <w:tab w:val="left" w:pos="1905"/>
              </w:tabs>
              <w:spacing w:after="0" w:line="240" w:lineRule="auto"/>
              <w:contextualSpacing/>
              <w:jc w:val="center"/>
              <w:rPr>
                <w:rFonts w:ascii="Times New Roman" w:eastAsia="Calibri" w:hAnsi="Times New Roman" w:cs="Times New Roman"/>
                <w:b/>
              </w:rPr>
            </w:pPr>
            <w:r w:rsidRPr="004F00C0">
              <w:rPr>
                <w:rFonts w:ascii="Times New Roman" w:eastAsia="Calibri" w:hAnsi="Times New Roman" w:cs="Times New Roman"/>
                <w:b/>
              </w:rPr>
              <w:t xml:space="preserve">Предмет </w:t>
            </w:r>
            <w:r>
              <w:rPr>
                <w:rFonts w:ascii="Times New Roman" w:eastAsia="Calibri" w:hAnsi="Times New Roman" w:cs="Times New Roman"/>
                <w:b/>
              </w:rPr>
              <w:t>договора (</w:t>
            </w:r>
            <w:r w:rsidRPr="004F00C0">
              <w:rPr>
                <w:rFonts w:ascii="Times New Roman" w:eastAsia="Calibri" w:hAnsi="Times New Roman" w:cs="Times New Roman"/>
                <w:b/>
              </w:rPr>
              <w:t>контракта</w:t>
            </w:r>
            <w:r>
              <w:rPr>
                <w:rFonts w:ascii="Times New Roman" w:eastAsia="Calibri" w:hAnsi="Times New Roman" w:cs="Times New Roman"/>
                <w:b/>
              </w:rPr>
              <w:t>)</w:t>
            </w:r>
          </w:p>
        </w:tc>
        <w:tc>
          <w:tcPr>
            <w:tcW w:w="2791" w:type="dxa"/>
            <w:tcBorders>
              <w:top w:val="single" w:sz="4" w:space="0" w:color="000000"/>
              <w:left w:val="single" w:sz="4" w:space="0" w:color="000000"/>
              <w:bottom w:val="single" w:sz="4" w:space="0" w:color="000000"/>
              <w:right w:val="single" w:sz="4" w:space="0" w:color="000000"/>
            </w:tcBorders>
            <w:vAlign w:val="center"/>
            <w:hideMark/>
          </w:tcPr>
          <w:p w:rsidR="004F00C0" w:rsidRPr="004F00C0" w:rsidRDefault="004F00C0" w:rsidP="004F00C0">
            <w:pPr>
              <w:keepNext/>
              <w:tabs>
                <w:tab w:val="left" w:pos="1905"/>
              </w:tabs>
              <w:spacing w:after="0" w:line="240" w:lineRule="auto"/>
              <w:contextualSpacing/>
              <w:jc w:val="center"/>
              <w:rPr>
                <w:rFonts w:ascii="Times New Roman" w:eastAsia="Calibri" w:hAnsi="Times New Roman" w:cs="Times New Roman"/>
                <w:b/>
              </w:rPr>
            </w:pPr>
            <w:r w:rsidRPr="004F00C0">
              <w:rPr>
                <w:rFonts w:ascii="Times New Roman" w:eastAsia="Calibri" w:hAnsi="Times New Roman" w:cs="Times New Roman"/>
                <w:b/>
              </w:rPr>
              <w:t>Заказчик по</w:t>
            </w:r>
            <w:r>
              <w:rPr>
                <w:rFonts w:ascii="Times New Roman" w:eastAsia="Calibri" w:hAnsi="Times New Roman" w:cs="Times New Roman"/>
                <w:b/>
              </w:rPr>
              <w:t xml:space="preserve"> договору</w:t>
            </w:r>
            <w:r w:rsidRPr="004F00C0">
              <w:rPr>
                <w:rFonts w:ascii="Times New Roman" w:eastAsia="Calibri" w:hAnsi="Times New Roman" w:cs="Times New Roman"/>
                <w:b/>
              </w:rPr>
              <w:t xml:space="preserve"> </w:t>
            </w:r>
            <w:r>
              <w:rPr>
                <w:rFonts w:ascii="Times New Roman" w:eastAsia="Calibri" w:hAnsi="Times New Roman" w:cs="Times New Roman"/>
                <w:b/>
              </w:rPr>
              <w:t>(</w:t>
            </w:r>
            <w:r w:rsidRPr="004F00C0">
              <w:rPr>
                <w:rFonts w:ascii="Times New Roman" w:eastAsia="Calibri" w:hAnsi="Times New Roman" w:cs="Times New Roman"/>
                <w:b/>
              </w:rPr>
              <w:t>контракту</w:t>
            </w:r>
            <w:r>
              <w:rPr>
                <w:rFonts w:ascii="Times New Roman" w:eastAsia="Calibri" w:hAnsi="Times New Roman" w:cs="Times New Roman"/>
                <w:b/>
              </w:rPr>
              <w:t>)</w:t>
            </w: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4F00C0" w:rsidRPr="004F00C0" w:rsidRDefault="004F00C0" w:rsidP="004F00C0">
            <w:pPr>
              <w:keepNext/>
              <w:tabs>
                <w:tab w:val="left" w:pos="1905"/>
              </w:tabs>
              <w:spacing w:after="0" w:line="240" w:lineRule="auto"/>
              <w:contextualSpacing/>
              <w:jc w:val="center"/>
              <w:rPr>
                <w:rFonts w:ascii="Times New Roman" w:eastAsia="Calibri" w:hAnsi="Times New Roman" w:cs="Times New Roman"/>
                <w:b/>
              </w:rPr>
            </w:pPr>
            <w:r w:rsidRPr="004F00C0">
              <w:rPr>
                <w:rFonts w:ascii="Times New Roman" w:eastAsia="Calibri" w:hAnsi="Times New Roman" w:cs="Times New Roman"/>
                <w:b/>
              </w:rPr>
              <w:t xml:space="preserve">Цена </w:t>
            </w:r>
            <w:r>
              <w:rPr>
                <w:rFonts w:ascii="Times New Roman" w:eastAsia="Calibri" w:hAnsi="Times New Roman" w:cs="Times New Roman"/>
                <w:b/>
              </w:rPr>
              <w:t>договора (</w:t>
            </w:r>
            <w:r w:rsidRPr="004F00C0">
              <w:rPr>
                <w:rFonts w:ascii="Times New Roman" w:eastAsia="Calibri" w:hAnsi="Times New Roman" w:cs="Times New Roman"/>
                <w:b/>
              </w:rPr>
              <w:t>контракта</w:t>
            </w:r>
            <w:r>
              <w:rPr>
                <w:rFonts w:ascii="Times New Roman" w:eastAsia="Calibri" w:hAnsi="Times New Roman" w:cs="Times New Roman"/>
                <w:b/>
              </w:rPr>
              <w:t>)</w:t>
            </w:r>
          </w:p>
        </w:tc>
        <w:tc>
          <w:tcPr>
            <w:tcW w:w="3283" w:type="dxa"/>
            <w:tcBorders>
              <w:top w:val="single" w:sz="4" w:space="0" w:color="000000"/>
              <w:left w:val="single" w:sz="4" w:space="0" w:color="000000"/>
              <w:bottom w:val="single" w:sz="4" w:space="0" w:color="000000"/>
              <w:right w:val="single" w:sz="4" w:space="0" w:color="000000"/>
            </w:tcBorders>
            <w:vAlign w:val="center"/>
            <w:hideMark/>
          </w:tcPr>
          <w:p w:rsidR="004F00C0" w:rsidRPr="004F00C0" w:rsidRDefault="00212719" w:rsidP="004F00C0">
            <w:pPr>
              <w:keepNext/>
              <w:tabs>
                <w:tab w:val="left" w:pos="1905"/>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 xml:space="preserve">№, </w:t>
            </w:r>
            <w:r w:rsidR="004F00C0" w:rsidRPr="004F00C0">
              <w:rPr>
                <w:rFonts w:ascii="Times New Roman" w:eastAsia="Calibri" w:hAnsi="Times New Roman" w:cs="Times New Roman"/>
                <w:b/>
              </w:rPr>
              <w:t>акт</w:t>
            </w:r>
            <w:proofErr w:type="gramStart"/>
            <w:r w:rsidR="004F00C0" w:rsidRPr="004F00C0">
              <w:rPr>
                <w:rFonts w:ascii="Times New Roman" w:eastAsia="Calibri" w:hAnsi="Times New Roman" w:cs="Times New Roman"/>
                <w:b/>
              </w:rPr>
              <w:t>а(</w:t>
            </w:r>
            <w:proofErr w:type="spellStart"/>
            <w:proofErr w:type="gramEnd"/>
            <w:r w:rsidR="004F00C0" w:rsidRPr="004F00C0">
              <w:rPr>
                <w:rFonts w:ascii="Times New Roman" w:eastAsia="Calibri" w:hAnsi="Times New Roman" w:cs="Times New Roman"/>
                <w:b/>
              </w:rPr>
              <w:t>ов</w:t>
            </w:r>
            <w:proofErr w:type="spellEnd"/>
            <w:r w:rsidR="004F00C0" w:rsidRPr="004F00C0">
              <w:rPr>
                <w:rFonts w:ascii="Times New Roman" w:eastAsia="Calibri" w:hAnsi="Times New Roman" w:cs="Times New Roman"/>
                <w:b/>
              </w:rPr>
              <w:t xml:space="preserve">) приемки работ подтверждающего(их) приемку работ по исполнению </w:t>
            </w:r>
            <w:r w:rsidR="004F00C0">
              <w:rPr>
                <w:rFonts w:ascii="Times New Roman" w:eastAsia="Calibri" w:hAnsi="Times New Roman" w:cs="Times New Roman"/>
                <w:b/>
              </w:rPr>
              <w:t>договора (</w:t>
            </w:r>
            <w:r w:rsidR="004F00C0" w:rsidRPr="004F00C0">
              <w:rPr>
                <w:rFonts w:ascii="Times New Roman" w:eastAsia="Calibri" w:hAnsi="Times New Roman" w:cs="Times New Roman"/>
                <w:b/>
              </w:rPr>
              <w:t>контракта</w:t>
            </w:r>
            <w:r w:rsidR="004F00C0">
              <w:rPr>
                <w:rFonts w:ascii="Times New Roman" w:eastAsia="Calibri" w:hAnsi="Times New Roman" w:cs="Times New Roman"/>
                <w:b/>
              </w:rPr>
              <w:t>)</w:t>
            </w:r>
          </w:p>
        </w:tc>
      </w:tr>
      <w:tr w:rsidR="004F00C0" w:rsidRPr="004F00C0" w:rsidTr="004F00C0">
        <w:trPr>
          <w:trHeight w:val="278"/>
        </w:trPr>
        <w:tc>
          <w:tcPr>
            <w:tcW w:w="656" w:type="dxa"/>
            <w:tcBorders>
              <w:top w:val="single" w:sz="4" w:space="0" w:color="000000"/>
              <w:left w:val="single" w:sz="4" w:space="0" w:color="000000"/>
              <w:bottom w:val="single" w:sz="4" w:space="0" w:color="000000"/>
              <w:right w:val="single" w:sz="4" w:space="0" w:color="000000"/>
            </w:tcBorders>
            <w:vAlign w:val="center"/>
            <w:hideMark/>
          </w:tcPr>
          <w:p w:rsidR="004F00C0" w:rsidRPr="004F00C0" w:rsidRDefault="004F00C0" w:rsidP="004F00C0">
            <w:pPr>
              <w:keepNext/>
              <w:tabs>
                <w:tab w:val="left" w:pos="1905"/>
              </w:tabs>
              <w:spacing w:after="0" w:line="240" w:lineRule="auto"/>
              <w:contextualSpacing/>
              <w:jc w:val="center"/>
              <w:rPr>
                <w:rFonts w:ascii="Times New Roman" w:eastAsia="Calibri" w:hAnsi="Times New Roman" w:cs="Times New Roman"/>
                <w:b/>
              </w:rPr>
            </w:pPr>
            <w:r w:rsidRPr="004F00C0">
              <w:rPr>
                <w:rFonts w:ascii="Times New Roman" w:eastAsia="Calibri" w:hAnsi="Times New Roman" w:cs="Times New Roman"/>
                <w:b/>
              </w:rPr>
              <w:t>1</w:t>
            </w:r>
          </w:p>
        </w:tc>
        <w:tc>
          <w:tcPr>
            <w:tcW w:w="4104" w:type="dxa"/>
            <w:tcBorders>
              <w:top w:val="single" w:sz="4" w:space="0" w:color="000000"/>
              <w:left w:val="single" w:sz="4" w:space="0" w:color="000000"/>
              <w:bottom w:val="single" w:sz="4" w:space="0" w:color="000000"/>
              <w:right w:val="single" w:sz="4" w:space="0" w:color="000000"/>
            </w:tcBorders>
            <w:vAlign w:val="center"/>
            <w:hideMark/>
          </w:tcPr>
          <w:p w:rsidR="004F00C0" w:rsidRPr="004F00C0" w:rsidRDefault="004F00C0" w:rsidP="004F00C0">
            <w:pPr>
              <w:keepNext/>
              <w:tabs>
                <w:tab w:val="left" w:pos="1905"/>
              </w:tabs>
              <w:spacing w:after="0" w:line="240" w:lineRule="auto"/>
              <w:contextualSpacing/>
              <w:jc w:val="center"/>
              <w:rPr>
                <w:rFonts w:ascii="Times New Roman" w:eastAsia="Calibri" w:hAnsi="Times New Roman" w:cs="Times New Roman"/>
                <w:b/>
              </w:rPr>
            </w:pPr>
            <w:r w:rsidRPr="004F00C0">
              <w:rPr>
                <w:rFonts w:ascii="Times New Roman" w:eastAsia="Calibri" w:hAnsi="Times New Roman" w:cs="Times New Roman"/>
                <w:b/>
              </w:rPr>
              <w:t>2</w:t>
            </w:r>
          </w:p>
        </w:tc>
        <w:tc>
          <w:tcPr>
            <w:tcW w:w="2626" w:type="dxa"/>
            <w:tcBorders>
              <w:top w:val="single" w:sz="4" w:space="0" w:color="000000"/>
              <w:left w:val="single" w:sz="4" w:space="0" w:color="000000"/>
              <w:bottom w:val="single" w:sz="4" w:space="0" w:color="000000"/>
              <w:right w:val="single" w:sz="4" w:space="0" w:color="000000"/>
            </w:tcBorders>
            <w:vAlign w:val="center"/>
            <w:hideMark/>
          </w:tcPr>
          <w:p w:rsidR="004F00C0" w:rsidRPr="004F00C0" w:rsidRDefault="004F00C0" w:rsidP="004F00C0">
            <w:pPr>
              <w:keepNext/>
              <w:tabs>
                <w:tab w:val="left" w:pos="1905"/>
              </w:tabs>
              <w:spacing w:after="0" w:line="240" w:lineRule="auto"/>
              <w:contextualSpacing/>
              <w:jc w:val="center"/>
              <w:rPr>
                <w:rFonts w:ascii="Times New Roman" w:eastAsia="Calibri" w:hAnsi="Times New Roman" w:cs="Times New Roman"/>
                <w:b/>
              </w:rPr>
            </w:pPr>
            <w:r w:rsidRPr="004F00C0">
              <w:rPr>
                <w:rFonts w:ascii="Times New Roman" w:eastAsia="Calibri" w:hAnsi="Times New Roman" w:cs="Times New Roman"/>
                <w:b/>
              </w:rPr>
              <w:t>3</w:t>
            </w:r>
          </w:p>
        </w:tc>
        <w:tc>
          <w:tcPr>
            <w:tcW w:w="2791" w:type="dxa"/>
            <w:tcBorders>
              <w:top w:val="single" w:sz="4" w:space="0" w:color="000000"/>
              <w:left w:val="single" w:sz="4" w:space="0" w:color="000000"/>
              <w:bottom w:val="single" w:sz="4" w:space="0" w:color="000000"/>
              <w:right w:val="single" w:sz="4" w:space="0" w:color="000000"/>
            </w:tcBorders>
            <w:vAlign w:val="center"/>
            <w:hideMark/>
          </w:tcPr>
          <w:p w:rsidR="004F00C0" w:rsidRPr="004F00C0" w:rsidRDefault="004F00C0" w:rsidP="004F00C0">
            <w:pPr>
              <w:keepNext/>
              <w:tabs>
                <w:tab w:val="left" w:pos="1905"/>
              </w:tabs>
              <w:spacing w:after="0" w:line="240" w:lineRule="auto"/>
              <w:contextualSpacing/>
              <w:jc w:val="center"/>
              <w:rPr>
                <w:rFonts w:ascii="Times New Roman" w:eastAsia="Calibri" w:hAnsi="Times New Roman" w:cs="Times New Roman"/>
                <w:b/>
              </w:rPr>
            </w:pPr>
            <w:r w:rsidRPr="004F00C0">
              <w:rPr>
                <w:rFonts w:ascii="Times New Roman" w:eastAsia="Calibri" w:hAnsi="Times New Roman" w:cs="Times New Roman"/>
                <w:b/>
              </w:rPr>
              <w:t>4</w:t>
            </w:r>
          </w:p>
        </w:tc>
        <w:tc>
          <w:tcPr>
            <w:tcW w:w="1805" w:type="dxa"/>
            <w:tcBorders>
              <w:top w:val="single" w:sz="4" w:space="0" w:color="000000"/>
              <w:left w:val="single" w:sz="4" w:space="0" w:color="000000"/>
              <w:bottom w:val="single" w:sz="4" w:space="0" w:color="000000"/>
              <w:right w:val="single" w:sz="4" w:space="0" w:color="000000"/>
            </w:tcBorders>
            <w:vAlign w:val="center"/>
            <w:hideMark/>
          </w:tcPr>
          <w:p w:rsidR="004F00C0" w:rsidRPr="004F00C0" w:rsidRDefault="004F00C0" w:rsidP="004F00C0">
            <w:pPr>
              <w:keepNext/>
              <w:tabs>
                <w:tab w:val="left" w:pos="1905"/>
              </w:tabs>
              <w:spacing w:after="0" w:line="240" w:lineRule="auto"/>
              <w:contextualSpacing/>
              <w:jc w:val="center"/>
              <w:rPr>
                <w:rFonts w:ascii="Times New Roman" w:eastAsia="Calibri" w:hAnsi="Times New Roman" w:cs="Times New Roman"/>
                <w:b/>
              </w:rPr>
            </w:pPr>
            <w:r w:rsidRPr="004F00C0">
              <w:rPr>
                <w:rFonts w:ascii="Times New Roman" w:eastAsia="Calibri" w:hAnsi="Times New Roman" w:cs="Times New Roman"/>
                <w:b/>
              </w:rPr>
              <w:t>5</w:t>
            </w:r>
          </w:p>
        </w:tc>
        <w:tc>
          <w:tcPr>
            <w:tcW w:w="3283" w:type="dxa"/>
            <w:tcBorders>
              <w:top w:val="single" w:sz="4" w:space="0" w:color="000000"/>
              <w:left w:val="single" w:sz="4" w:space="0" w:color="000000"/>
              <w:bottom w:val="single" w:sz="4" w:space="0" w:color="000000"/>
              <w:right w:val="single" w:sz="4" w:space="0" w:color="000000"/>
            </w:tcBorders>
            <w:vAlign w:val="center"/>
            <w:hideMark/>
          </w:tcPr>
          <w:p w:rsidR="004F00C0" w:rsidRPr="004F00C0" w:rsidRDefault="004F00C0" w:rsidP="004F00C0">
            <w:pPr>
              <w:keepNext/>
              <w:tabs>
                <w:tab w:val="left" w:pos="1905"/>
              </w:tabs>
              <w:spacing w:after="0" w:line="240" w:lineRule="auto"/>
              <w:contextualSpacing/>
              <w:jc w:val="center"/>
              <w:rPr>
                <w:rFonts w:ascii="Times New Roman" w:eastAsia="Calibri" w:hAnsi="Times New Roman" w:cs="Times New Roman"/>
                <w:b/>
              </w:rPr>
            </w:pPr>
            <w:r w:rsidRPr="004F00C0">
              <w:rPr>
                <w:rFonts w:ascii="Times New Roman" w:eastAsia="Calibri" w:hAnsi="Times New Roman" w:cs="Times New Roman"/>
                <w:b/>
              </w:rPr>
              <w:t>6</w:t>
            </w:r>
          </w:p>
        </w:tc>
      </w:tr>
      <w:tr w:rsidR="004F00C0" w:rsidRPr="004F00C0" w:rsidTr="00A72399">
        <w:trPr>
          <w:trHeight w:val="278"/>
        </w:trPr>
        <w:tc>
          <w:tcPr>
            <w:tcW w:w="656" w:type="dxa"/>
            <w:tcBorders>
              <w:top w:val="single" w:sz="4" w:space="0" w:color="000000"/>
              <w:left w:val="single" w:sz="4" w:space="0" w:color="000000"/>
              <w:bottom w:val="single" w:sz="4" w:space="0" w:color="000000"/>
              <w:right w:val="single" w:sz="4" w:space="0" w:color="000000"/>
            </w:tcBorders>
            <w:hideMark/>
          </w:tcPr>
          <w:p w:rsidR="004F00C0" w:rsidRPr="004F00C0" w:rsidRDefault="004F00C0" w:rsidP="004F00C0">
            <w:pPr>
              <w:keepNext/>
              <w:tabs>
                <w:tab w:val="left" w:pos="1905"/>
              </w:tabs>
              <w:spacing w:after="0" w:line="240" w:lineRule="auto"/>
              <w:contextualSpacing/>
              <w:jc w:val="both"/>
              <w:rPr>
                <w:rFonts w:ascii="Times New Roman" w:eastAsia="Calibri" w:hAnsi="Times New Roman" w:cs="Times New Roman"/>
              </w:rPr>
            </w:pPr>
            <w:r w:rsidRPr="004F00C0">
              <w:rPr>
                <w:rFonts w:ascii="Times New Roman" w:eastAsia="Calibri" w:hAnsi="Times New Roman" w:cs="Times New Roman"/>
              </w:rPr>
              <w:t>1.</w:t>
            </w:r>
          </w:p>
        </w:tc>
        <w:tc>
          <w:tcPr>
            <w:tcW w:w="4104" w:type="dxa"/>
            <w:tcBorders>
              <w:top w:val="single" w:sz="4" w:space="0" w:color="000000"/>
              <w:left w:val="single" w:sz="4" w:space="0" w:color="000000"/>
              <w:bottom w:val="single" w:sz="4" w:space="0" w:color="000000"/>
              <w:right w:val="single" w:sz="4" w:space="0" w:color="000000"/>
            </w:tcBorders>
            <w:hideMark/>
          </w:tcPr>
          <w:p w:rsidR="004F00C0" w:rsidRPr="004F00C0" w:rsidRDefault="004F00C0" w:rsidP="004F00C0">
            <w:pPr>
              <w:keepNext/>
              <w:tabs>
                <w:tab w:val="left" w:pos="1905"/>
              </w:tabs>
              <w:spacing w:after="0" w:line="240" w:lineRule="auto"/>
              <w:contextualSpacing/>
              <w:jc w:val="both"/>
              <w:rPr>
                <w:rFonts w:ascii="Times New Roman" w:eastAsia="Calibri" w:hAnsi="Times New Roman" w:cs="Times New Roman"/>
              </w:rPr>
            </w:pPr>
            <w:r w:rsidRPr="004F00C0">
              <w:rPr>
                <w:rFonts w:ascii="Times New Roman" w:eastAsia="Calibri" w:hAnsi="Times New Roman" w:cs="Times New Roman"/>
                <w:i/>
              </w:rPr>
              <w:t xml:space="preserve">№, дата контракта </w:t>
            </w:r>
          </w:p>
        </w:tc>
        <w:tc>
          <w:tcPr>
            <w:tcW w:w="2626" w:type="dxa"/>
            <w:tcBorders>
              <w:top w:val="single" w:sz="4" w:space="0" w:color="000000"/>
              <w:left w:val="single" w:sz="4" w:space="0" w:color="000000"/>
              <w:bottom w:val="single" w:sz="4" w:space="0" w:color="000000"/>
              <w:right w:val="single" w:sz="4" w:space="0" w:color="000000"/>
            </w:tcBorders>
          </w:tcPr>
          <w:p w:rsidR="004F00C0" w:rsidRPr="004F00C0" w:rsidRDefault="004F00C0" w:rsidP="004F00C0">
            <w:pPr>
              <w:keepNext/>
              <w:tabs>
                <w:tab w:val="left" w:pos="1905"/>
              </w:tabs>
              <w:spacing w:after="0" w:line="240" w:lineRule="auto"/>
              <w:contextualSpacing/>
              <w:jc w:val="both"/>
              <w:rPr>
                <w:rFonts w:ascii="Times New Roman" w:eastAsia="Calibri" w:hAnsi="Times New Roman" w:cs="Times New Roman"/>
                <w:i/>
              </w:rPr>
            </w:pPr>
          </w:p>
        </w:tc>
        <w:tc>
          <w:tcPr>
            <w:tcW w:w="2791" w:type="dxa"/>
            <w:tcBorders>
              <w:top w:val="single" w:sz="4" w:space="0" w:color="000000"/>
              <w:left w:val="single" w:sz="4" w:space="0" w:color="000000"/>
              <w:bottom w:val="single" w:sz="4" w:space="0" w:color="000000"/>
              <w:right w:val="single" w:sz="4" w:space="0" w:color="000000"/>
            </w:tcBorders>
          </w:tcPr>
          <w:p w:rsidR="004F00C0" w:rsidRPr="004F00C0" w:rsidRDefault="004F00C0" w:rsidP="004F00C0">
            <w:pPr>
              <w:keepNext/>
              <w:tabs>
                <w:tab w:val="left" w:pos="1905"/>
              </w:tabs>
              <w:spacing w:after="0" w:line="240" w:lineRule="auto"/>
              <w:contextualSpacing/>
              <w:jc w:val="both"/>
              <w:rPr>
                <w:rFonts w:ascii="Times New Roman" w:eastAsia="Calibri" w:hAnsi="Times New Roman" w:cs="Times New Roman"/>
                <w:i/>
              </w:rPr>
            </w:pPr>
          </w:p>
        </w:tc>
        <w:tc>
          <w:tcPr>
            <w:tcW w:w="1805" w:type="dxa"/>
            <w:tcBorders>
              <w:top w:val="single" w:sz="4" w:space="0" w:color="000000"/>
              <w:left w:val="single" w:sz="4" w:space="0" w:color="000000"/>
              <w:bottom w:val="single" w:sz="4" w:space="0" w:color="000000"/>
              <w:right w:val="single" w:sz="4" w:space="0" w:color="000000"/>
            </w:tcBorders>
          </w:tcPr>
          <w:p w:rsidR="004F00C0" w:rsidRPr="004F00C0" w:rsidRDefault="004F00C0" w:rsidP="004F00C0">
            <w:pPr>
              <w:keepNext/>
              <w:tabs>
                <w:tab w:val="left" w:pos="1905"/>
              </w:tabs>
              <w:spacing w:after="0" w:line="240" w:lineRule="auto"/>
              <w:contextualSpacing/>
              <w:jc w:val="both"/>
              <w:rPr>
                <w:rFonts w:ascii="Times New Roman" w:eastAsia="Calibri" w:hAnsi="Times New Roman" w:cs="Times New Roman"/>
                <w:i/>
              </w:rPr>
            </w:pPr>
          </w:p>
        </w:tc>
        <w:tc>
          <w:tcPr>
            <w:tcW w:w="3283" w:type="dxa"/>
            <w:tcBorders>
              <w:top w:val="single" w:sz="4" w:space="0" w:color="000000"/>
              <w:left w:val="single" w:sz="4" w:space="0" w:color="000000"/>
              <w:bottom w:val="single" w:sz="4" w:space="0" w:color="000000"/>
              <w:right w:val="single" w:sz="4" w:space="0" w:color="000000"/>
            </w:tcBorders>
          </w:tcPr>
          <w:p w:rsidR="004F00C0" w:rsidRPr="004F00C0" w:rsidRDefault="004F00C0" w:rsidP="004F00C0">
            <w:pPr>
              <w:keepNext/>
              <w:tabs>
                <w:tab w:val="left" w:pos="1905"/>
              </w:tabs>
              <w:spacing w:after="0" w:line="240" w:lineRule="auto"/>
              <w:contextualSpacing/>
              <w:jc w:val="both"/>
              <w:rPr>
                <w:rFonts w:ascii="Times New Roman" w:eastAsia="Calibri" w:hAnsi="Times New Roman" w:cs="Times New Roman"/>
                <w:i/>
              </w:rPr>
            </w:pPr>
          </w:p>
        </w:tc>
      </w:tr>
      <w:tr w:rsidR="004F00C0" w:rsidRPr="004F00C0" w:rsidTr="00A72399">
        <w:trPr>
          <w:trHeight w:val="278"/>
        </w:trPr>
        <w:tc>
          <w:tcPr>
            <w:tcW w:w="656" w:type="dxa"/>
            <w:tcBorders>
              <w:top w:val="single" w:sz="4" w:space="0" w:color="000000"/>
              <w:left w:val="single" w:sz="4" w:space="0" w:color="000000"/>
              <w:bottom w:val="single" w:sz="4" w:space="0" w:color="000000"/>
              <w:right w:val="single" w:sz="4" w:space="0" w:color="000000"/>
            </w:tcBorders>
          </w:tcPr>
          <w:p w:rsidR="004F00C0" w:rsidRPr="004F00C0" w:rsidRDefault="004F00C0" w:rsidP="004F00C0">
            <w:pPr>
              <w:keepNext/>
              <w:tabs>
                <w:tab w:val="left" w:pos="1905"/>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2.</w:t>
            </w:r>
          </w:p>
        </w:tc>
        <w:tc>
          <w:tcPr>
            <w:tcW w:w="4104" w:type="dxa"/>
            <w:tcBorders>
              <w:top w:val="single" w:sz="4" w:space="0" w:color="000000"/>
              <w:left w:val="single" w:sz="4" w:space="0" w:color="000000"/>
              <w:bottom w:val="single" w:sz="4" w:space="0" w:color="000000"/>
              <w:right w:val="single" w:sz="4" w:space="0" w:color="000000"/>
            </w:tcBorders>
          </w:tcPr>
          <w:p w:rsidR="004F00C0" w:rsidRPr="004F00C0" w:rsidRDefault="004F00C0" w:rsidP="004F00C0">
            <w:pPr>
              <w:keepNext/>
              <w:tabs>
                <w:tab w:val="left" w:pos="1905"/>
              </w:tabs>
              <w:spacing w:after="0" w:line="240" w:lineRule="auto"/>
              <w:contextualSpacing/>
              <w:jc w:val="both"/>
              <w:rPr>
                <w:rFonts w:ascii="Times New Roman" w:eastAsia="Calibri" w:hAnsi="Times New Roman" w:cs="Times New Roman"/>
                <w:i/>
              </w:rPr>
            </w:pPr>
          </w:p>
        </w:tc>
        <w:tc>
          <w:tcPr>
            <w:tcW w:w="2626" w:type="dxa"/>
            <w:tcBorders>
              <w:top w:val="single" w:sz="4" w:space="0" w:color="000000"/>
              <w:left w:val="single" w:sz="4" w:space="0" w:color="000000"/>
              <w:bottom w:val="single" w:sz="4" w:space="0" w:color="000000"/>
              <w:right w:val="single" w:sz="4" w:space="0" w:color="000000"/>
            </w:tcBorders>
          </w:tcPr>
          <w:p w:rsidR="004F00C0" w:rsidRPr="004F00C0" w:rsidRDefault="004F00C0" w:rsidP="004F00C0">
            <w:pPr>
              <w:keepNext/>
              <w:tabs>
                <w:tab w:val="left" w:pos="1905"/>
              </w:tabs>
              <w:spacing w:after="0" w:line="240" w:lineRule="auto"/>
              <w:contextualSpacing/>
              <w:jc w:val="both"/>
              <w:rPr>
                <w:rFonts w:ascii="Times New Roman" w:eastAsia="Calibri" w:hAnsi="Times New Roman" w:cs="Times New Roman"/>
                <w:i/>
              </w:rPr>
            </w:pPr>
          </w:p>
        </w:tc>
        <w:tc>
          <w:tcPr>
            <w:tcW w:w="2791" w:type="dxa"/>
            <w:tcBorders>
              <w:top w:val="single" w:sz="4" w:space="0" w:color="000000"/>
              <w:left w:val="single" w:sz="4" w:space="0" w:color="000000"/>
              <w:bottom w:val="single" w:sz="4" w:space="0" w:color="000000"/>
              <w:right w:val="single" w:sz="4" w:space="0" w:color="000000"/>
            </w:tcBorders>
          </w:tcPr>
          <w:p w:rsidR="004F00C0" w:rsidRPr="004F00C0" w:rsidRDefault="004F00C0" w:rsidP="004F00C0">
            <w:pPr>
              <w:keepNext/>
              <w:tabs>
                <w:tab w:val="left" w:pos="1905"/>
              </w:tabs>
              <w:spacing w:after="0" w:line="240" w:lineRule="auto"/>
              <w:contextualSpacing/>
              <w:jc w:val="both"/>
              <w:rPr>
                <w:rFonts w:ascii="Times New Roman" w:eastAsia="Calibri" w:hAnsi="Times New Roman" w:cs="Times New Roman"/>
                <w:i/>
              </w:rPr>
            </w:pPr>
          </w:p>
        </w:tc>
        <w:tc>
          <w:tcPr>
            <w:tcW w:w="1805" w:type="dxa"/>
            <w:tcBorders>
              <w:top w:val="single" w:sz="4" w:space="0" w:color="000000"/>
              <w:left w:val="single" w:sz="4" w:space="0" w:color="000000"/>
              <w:bottom w:val="single" w:sz="4" w:space="0" w:color="000000"/>
              <w:right w:val="single" w:sz="4" w:space="0" w:color="000000"/>
            </w:tcBorders>
          </w:tcPr>
          <w:p w:rsidR="004F00C0" w:rsidRPr="004F00C0" w:rsidRDefault="004F00C0" w:rsidP="004F00C0">
            <w:pPr>
              <w:keepNext/>
              <w:tabs>
                <w:tab w:val="left" w:pos="1905"/>
              </w:tabs>
              <w:spacing w:after="0" w:line="240" w:lineRule="auto"/>
              <w:contextualSpacing/>
              <w:jc w:val="both"/>
              <w:rPr>
                <w:rFonts w:ascii="Times New Roman" w:eastAsia="Calibri" w:hAnsi="Times New Roman" w:cs="Times New Roman"/>
                <w:i/>
              </w:rPr>
            </w:pPr>
          </w:p>
        </w:tc>
        <w:tc>
          <w:tcPr>
            <w:tcW w:w="3283" w:type="dxa"/>
            <w:tcBorders>
              <w:top w:val="single" w:sz="4" w:space="0" w:color="000000"/>
              <w:left w:val="single" w:sz="4" w:space="0" w:color="000000"/>
              <w:bottom w:val="single" w:sz="4" w:space="0" w:color="000000"/>
              <w:right w:val="single" w:sz="4" w:space="0" w:color="000000"/>
            </w:tcBorders>
          </w:tcPr>
          <w:p w:rsidR="004F00C0" w:rsidRPr="004F00C0" w:rsidRDefault="004F00C0" w:rsidP="004F00C0">
            <w:pPr>
              <w:keepNext/>
              <w:tabs>
                <w:tab w:val="left" w:pos="1905"/>
              </w:tabs>
              <w:spacing w:after="0" w:line="240" w:lineRule="auto"/>
              <w:contextualSpacing/>
              <w:jc w:val="both"/>
              <w:rPr>
                <w:rFonts w:ascii="Times New Roman" w:eastAsia="Calibri" w:hAnsi="Times New Roman" w:cs="Times New Roman"/>
                <w:i/>
              </w:rPr>
            </w:pPr>
          </w:p>
        </w:tc>
      </w:tr>
      <w:tr w:rsidR="004F00C0" w:rsidRPr="004F00C0" w:rsidTr="00A72399">
        <w:trPr>
          <w:trHeight w:val="293"/>
        </w:trPr>
        <w:tc>
          <w:tcPr>
            <w:tcW w:w="656" w:type="dxa"/>
            <w:tcBorders>
              <w:top w:val="single" w:sz="4" w:space="0" w:color="000000"/>
              <w:left w:val="single" w:sz="4" w:space="0" w:color="000000"/>
              <w:bottom w:val="single" w:sz="4" w:space="0" w:color="000000"/>
              <w:right w:val="single" w:sz="4" w:space="0" w:color="000000"/>
            </w:tcBorders>
            <w:hideMark/>
          </w:tcPr>
          <w:p w:rsidR="004F00C0" w:rsidRPr="004F00C0" w:rsidRDefault="004F00C0" w:rsidP="004F00C0">
            <w:pPr>
              <w:keepNext/>
              <w:tabs>
                <w:tab w:val="left" w:pos="1905"/>
              </w:tabs>
              <w:spacing w:after="0" w:line="240" w:lineRule="auto"/>
              <w:contextualSpacing/>
              <w:jc w:val="both"/>
              <w:rPr>
                <w:rFonts w:ascii="Times New Roman" w:eastAsia="Calibri" w:hAnsi="Times New Roman" w:cs="Times New Roman"/>
              </w:rPr>
            </w:pPr>
            <w:r w:rsidRPr="004F00C0">
              <w:rPr>
                <w:rFonts w:ascii="Times New Roman" w:eastAsia="Calibri" w:hAnsi="Times New Roman" w:cs="Times New Roman"/>
              </w:rPr>
              <w:t>…</w:t>
            </w:r>
          </w:p>
        </w:tc>
        <w:tc>
          <w:tcPr>
            <w:tcW w:w="4104" w:type="dxa"/>
            <w:tcBorders>
              <w:top w:val="single" w:sz="4" w:space="0" w:color="000000"/>
              <w:left w:val="single" w:sz="4" w:space="0" w:color="000000"/>
              <w:bottom w:val="single" w:sz="4" w:space="0" w:color="000000"/>
              <w:right w:val="single" w:sz="4" w:space="0" w:color="000000"/>
            </w:tcBorders>
          </w:tcPr>
          <w:p w:rsidR="004F00C0" w:rsidRPr="004F00C0" w:rsidRDefault="004F00C0" w:rsidP="004F00C0">
            <w:pPr>
              <w:keepNext/>
              <w:tabs>
                <w:tab w:val="left" w:pos="1905"/>
              </w:tabs>
              <w:spacing w:after="0" w:line="240" w:lineRule="auto"/>
              <w:contextualSpacing/>
              <w:jc w:val="both"/>
              <w:rPr>
                <w:rFonts w:ascii="Times New Roman" w:eastAsia="Calibri" w:hAnsi="Times New Roman" w:cs="Times New Roman"/>
              </w:rPr>
            </w:pPr>
          </w:p>
        </w:tc>
        <w:tc>
          <w:tcPr>
            <w:tcW w:w="2626" w:type="dxa"/>
            <w:tcBorders>
              <w:top w:val="single" w:sz="4" w:space="0" w:color="000000"/>
              <w:left w:val="single" w:sz="4" w:space="0" w:color="000000"/>
              <w:bottom w:val="single" w:sz="4" w:space="0" w:color="000000"/>
              <w:right w:val="single" w:sz="4" w:space="0" w:color="000000"/>
            </w:tcBorders>
          </w:tcPr>
          <w:p w:rsidR="004F00C0" w:rsidRPr="004F00C0" w:rsidRDefault="004F00C0" w:rsidP="004F00C0">
            <w:pPr>
              <w:keepNext/>
              <w:tabs>
                <w:tab w:val="left" w:pos="1905"/>
              </w:tabs>
              <w:spacing w:after="0" w:line="240" w:lineRule="auto"/>
              <w:contextualSpacing/>
              <w:jc w:val="both"/>
              <w:rPr>
                <w:rFonts w:ascii="Times New Roman" w:eastAsia="Calibri" w:hAnsi="Times New Roman" w:cs="Times New Roman"/>
                <w:i/>
              </w:rPr>
            </w:pPr>
          </w:p>
        </w:tc>
        <w:tc>
          <w:tcPr>
            <w:tcW w:w="2791" w:type="dxa"/>
            <w:tcBorders>
              <w:top w:val="single" w:sz="4" w:space="0" w:color="000000"/>
              <w:left w:val="single" w:sz="4" w:space="0" w:color="000000"/>
              <w:bottom w:val="single" w:sz="4" w:space="0" w:color="000000"/>
              <w:right w:val="single" w:sz="4" w:space="0" w:color="000000"/>
            </w:tcBorders>
          </w:tcPr>
          <w:p w:rsidR="004F00C0" w:rsidRPr="004F00C0" w:rsidRDefault="004F00C0" w:rsidP="004F00C0">
            <w:pPr>
              <w:keepNext/>
              <w:tabs>
                <w:tab w:val="left" w:pos="1905"/>
              </w:tabs>
              <w:spacing w:after="0" w:line="240" w:lineRule="auto"/>
              <w:contextualSpacing/>
              <w:jc w:val="both"/>
              <w:rPr>
                <w:rFonts w:ascii="Times New Roman" w:eastAsia="Calibri" w:hAnsi="Times New Roman" w:cs="Times New Roman"/>
                <w:i/>
              </w:rPr>
            </w:pPr>
          </w:p>
        </w:tc>
        <w:tc>
          <w:tcPr>
            <w:tcW w:w="1805" w:type="dxa"/>
            <w:tcBorders>
              <w:top w:val="single" w:sz="4" w:space="0" w:color="000000"/>
              <w:left w:val="single" w:sz="4" w:space="0" w:color="000000"/>
              <w:bottom w:val="single" w:sz="4" w:space="0" w:color="000000"/>
              <w:right w:val="single" w:sz="4" w:space="0" w:color="000000"/>
            </w:tcBorders>
          </w:tcPr>
          <w:p w:rsidR="004F00C0" w:rsidRPr="004F00C0" w:rsidRDefault="004F00C0" w:rsidP="004F00C0">
            <w:pPr>
              <w:keepNext/>
              <w:tabs>
                <w:tab w:val="left" w:pos="1905"/>
              </w:tabs>
              <w:spacing w:after="0" w:line="240" w:lineRule="auto"/>
              <w:contextualSpacing/>
              <w:jc w:val="both"/>
              <w:rPr>
                <w:rFonts w:ascii="Times New Roman" w:eastAsia="Calibri" w:hAnsi="Times New Roman" w:cs="Times New Roman"/>
                <w:i/>
              </w:rPr>
            </w:pPr>
          </w:p>
        </w:tc>
        <w:tc>
          <w:tcPr>
            <w:tcW w:w="3283" w:type="dxa"/>
            <w:tcBorders>
              <w:top w:val="single" w:sz="4" w:space="0" w:color="000000"/>
              <w:left w:val="single" w:sz="4" w:space="0" w:color="000000"/>
              <w:bottom w:val="single" w:sz="4" w:space="0" w:color="000000"/>
              <w:right w:val="single" w:sz="4" w:space="0" w:color="000000"/>
            </w:tcBorders>
          </w:tcPr>
          <w:p w:rsidR="004F00C0" w:rsidRPr="004F00C0" w:rsidRDefault="004F00C0" w:rsidP="004F00C0">
            <w:pPr>
              <w:keepNext/>
              <w:tabs>
                <w:tab w:val="left" w:pos="1905"/>
              </w:tabs>
              <w:spacing w:after="0" w:line="240" w:lineRule="auto"/>
              <w:contextualSpacing/>
              <w:jc w:val="both"/>
              <w:rPr>
                <w:rFonts w:ascii="Times New Roman" w:eastAsia="Calibri" w:hAnsi="Times New Roman" w:cs="Times New Roman"/>
                <w:i/>
              </w:rPr>
            </w:pPr>
          </w:p>
        </w:tc>
      </w:tr>
    </w:tbl>
    <w:p w:rsidR="004F00C0" w:rsidRDefault="004F00C0" w:rsidP="00174756">
      <w:pPr>
        <w:spacing w:after="0" w:line="276" w:lineRule="auto"/>
        <w:rPr>
          <w:rFonts w:ascii="Times New Roman" w:hAnsi="Times New Roman" w:cs="Times New Roman"/>
          <w:sz w:val="28"/>
          <w:szCs w:val="28"/>
        </w:rPr>
      </w:pPr>
    </w:p>
    <w:p w:rsidR="004F00C0" w:rsidRPr="004F00C0" w:rsidRDefault="004F00C0" w:rsidP="004F00C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4F00C0">
        <w:rPr>
          <w:rFonts w:ascii="Times New Roman" w:eastAsia="Times New Roman" w:hAnsi="Times New Roman" w:cs="Times New Roman"/>
          <w:lang w:eastAsia="ru-RU"/>
        </w:rPr>
        <w:t xml:space="preserve">Участник конкурса </w:t>
      </w:r>
      <w:r>
        <w:rPr>
          <w:rFonts w:ascii="Times New Roman" w:eastAsia="Times New Roman" w:hAnsi="Times New Roman" w:cs="Times New Roman"/>
          <w:lang w:eastAsia="ru-RU"/>
        </w:rPr>
        <w:t>обязан</w:t>
      </w:r>
      <w:r w:rsidRPr="004F00C0">
        <w:rPr>
          <w:rFonts w:ascii="Times New Roman" w:eastAsia="Times New Roman" w:hAnsi="Times New Roman" w:cs="Times New Roman"/>
          <w:lang w:eastAsia="ru-RU"/>
        </w:rPr>
        <w:t xml:space="preserve"> подтвердить содержащиеся в данной форме сведения, приложив необходимые документы. Непредставление таких документов не является основанием для отказа в допуске к участию в конкурсе.</w:t>
      </w:r>
      <w:r w:rsidR="00223B09">
        <w:rPr>
          <w:rFonts w:ascii="Times New Roman" w:eastAsia="Times New Roman" w:hAnsi="Times New Roman" w:cs="Times New Roman"/>
          <w:lang w:eastAsia="ru-RU"/>
        </w:rPr>
        <w:t xml:space="preserve"> </w:t>
      </w:r>
      <w:r w:rsidR="00223B09" w:rsidRPr="00223B09">
        <w:rPr>
          <w:rFonts w:ascii="Times New Roman" w:eastAsia="Times New Roman" w:hAnsi="Times New Roman" w:cs="Times New Roman"/>
          <w:lang w:eastAsia="ru-RU"/>
        </w:rPr>
        <w:t>В случае непредставления сведений (информации), либо отсутствия подтверждающих документов оценка по данному показателю осуществляться не будет, участнику закупки по данному показателю присваивается ноль баллов.</w:t>
      </w:r>
    </w:p>
    <w:p w:rsidR="004F00C0" w:rsidRPr="004F00C0" w:rsidRDefault="004F00C0" w:rsidP="004F00C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F00C0" w:rsidRDefault="004F00C0" w:rsidP="004F00C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F00C0" w:rsidRPr="004F00C0" w:rsidRDefault="004F00C0" w:rsidP="004F00C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F00C0" w:rsidRPr="004F00C0" w:rsidRDefault="004F00C0" w:rsidP="004F00C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F00C0">
        <w:rPr>
          <w:rFonts w:ascii="Times New Roman" w:eastAsia="Times New Roman" w:hAnsi="Times New Roman" w:cs="Times New Roman"/>
          <w:lang w:eastAsia="ru-RU"/>
        </w:rPr>
        <w:t xml:space="preserve">Участник </w:t>
      </w:r>
      <w:proofErr w:type="gramStart"/>
      <w:r w:rsidRPr="004F00C0">
        <w:rPr>
          <w:rFonts w:ascii="Times New Roman" w:eastAsia="Times New Roman" w:hAnsi="Times New Roman" w:cs="Times New Roman"/>
          <w:lang w:eastAsia="ru-RU"/>
        </w:rPr>
        <w:t>конкурса</w:t>
      </w:r>
      <w:proofErr w:type="gramEnd"/>
      <w:r w:rsidRPr="004F00C0">
        <w:rPr>
          <w:rFonts w:ascii="Times New Roman" w:eastAsia="Times New Roman" w:hAnsi="Times New Roman" w:cs="Times New Roman"/>
          <w:lang w:eastAsia="ru-RU"/>
        </w:rPr>
        <w:t>/уполномоченный представитель _______________ (Фамилия И.О.)</w:t>
      </w:r>
    </w:p>
    <w:p w:rsidR="004F00C0" w:rsidRPr="004F00C0" w:rsidRDefault="004F00C0" w:rsidP="004F00C0">
      <w:pPr>
        <w:autoSpaceDE w:val="0"/>
        <w:autoSpaceDN w:val="0"/>
        <w:adjustRightInd w:val="0"/>
        <w:spacing w:after="0" w:line="240" w:lineRule="auto"/>
        <w:ind w:left="4963" w:firstLine="709"/>
        <w:rPr>
          <w:rFonts w:ascii="Times New Roman" w:eastAsia="Times New Roman" w:hAnsi="Times New Roman" w:cs="Times New Roman"/>
          <w:i/>
          <w:lang w:eastAsia="ru-RU"/>
        </w:rPr>
      </w:pPr>
      <w:r w:rsidRPr="004F00C0">
        <w:rPr>
          <w:rFonts w:ascii="Times New Roman" w:eastAsia="Times New Roman" w:hAnsi="Times New Roman" w:cs="Times New Roman"/>
          <w:i/>
          <w:lang w:eastAsia="ru-RU"/>
        </w:rPr>
        <w:t>(подпись)</w:t>
      </w:r>
    </w:p>
    <w:p w:rsidR="004F00C0" w:rsidRPr="004F00C0" w:rsidRDefault="004F00C0" w:rsidP="004F00C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F00C0" w:rsidRPr="004F00C0" w:rsidRDefault="004F00C0" w:rsidP="004F00C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F00C0">
        <w:rPr>
          <w:rFonts w:ascii="Times New Roman" w:eastAsia="Times New Roman" w:hAnsi="Times New Roman" w:cs="Times New Roman"/>
          <w:lang w:eastAsia="ru-RU"/>
        </w:rPr>
        <w:t>(должность, основание и реквизиты документа, подтверждающие полномочия соответствующего лица на подпись заявки на участие в конкурсе)</w:t>
      </w:r>
    </w:p>
    <w:p w:rsidR="004F00C0" w:rsidRDefault="004F00C0" w:rsidP="00174756">
      <w:pPr>
        <w:spacing w:after="0" w:line="276" w:lineRule="auto"/>
        <w:rPr>
          <w:rFonts w:ascii="Times New Roman" w:hAnsi="Times New Roman" w:cs="Times New Roman"/>
          <w:sz w:val="28"/>
          <w:szCs w:val="28"/>
        </w:rPr>
      </w:pPr>
    </w:p>
    <w:p w:rsidR="004F00C0" w:rsidRDefault="004F00C0" w:rsidP="00174756">
      <w:pPr>
        <w:spacing w:after="0" w:line="276" w:lineRule="auto"/>
        <w:rPr>
          <w:rFonts w:ascii="Times New Roman" w:hAnsi="Times New Roman" w:cs="Times New Roman"/>
          <w:sz w:val="28"/>
          <w:szCs w:val="28"/>
        </w:rPr>
      </w:pPr>
    </w:p>
    <w:p w:rsidR="00BE67B1" w:rsidRDefault="00BE67B1" w:rsidP="00174756">
      <w:pPr>
        <w:spacing w:after="0" w:line="276" w:lineRule="auto"/>
        <w:rPr>
          <w:rFonts w:ascii="Times New Roman" w:hAnsi="Times New Roman" w:cs="Times New Roman"/>
          <w:sz w:val="28"/>
          <w:szCs w:val="28"/>
        </w:rPr>
      </w:pPr>
    </w:p>
    <w:p w:rsidR="00BE67B1" w:rsidRDefault="00BE67B1" w:rsidP="00174756">
      <w:pPr>
        <w:spacing w:after="0" w:line="276" w:lineRule="auto"/>
        <w:rPr>
          <w:rFonts w:ascii="Times New Roman" w:hAnsi="Times New Roman" w:cs="Times New Roman"/>
          <w:sz w:val="28"/>
          <w:szCs w:val="28"/>
        </w:rPr>
      </w:pPr>
    </w:p>
    <w:p w:rsidR="00BE67B1" w:rsidRDefault="00BE67B1" w:rsidP="00174756">
      <w:pPr>
        <w:spacing w:after="0" w:line="276" w:lineRule="auto"/>
        <w:rPr>
          <w:rFonts w:ascii="Times New Roman" w:hAnsi="Times New Roman" w:cs="Times New Roman"/>
          <w:sz w:val="28"/>
          <w:szCs w:val="28"/>
        </w:rPr>
      </w:pPr>
    </w:p>
    <w:p w:rsidR="00BE67B1" w:rsidRDefault="00BE67B1" w:rsidP="00174756">
      <w:pPr>
        <w:spacing w:after="0" w:line="276" w:lineRule="auto"/>
        <w:rPr>
          <w:rFonts w:ascii="Times New Roman" w:hAnsi="Times New Roman" w:cs="Times New Roman"/>
          <w:sz w:val="28"/>
          <w:szCs w:val="28"/>
        </w:rPr>
      </w:pPr>
    </w:p>
    <w:p w:rsidR="00961E0B" w:rsidRDefault="00961E0B" w:rsidP="00BE67B1">
      <w:pPr>
        <w:keepNext/>
        <w:tabs>
          <w:tab w:val="left" w:pos="1905"/>
        </w:tabs>
        <w:spacing w:after="0" w:line="240" w:lineRule="auto"/>
        <w:contextualSpacing/>
        <w:jc w:val="center"/>
        <w:rPr>
          <w:rFonts w:ascii="Times New Roman" w:eastAsia="Calibri" w:hAnsi="Times New Roman" w:cs="Times New Roman"/>
          <w:b/>
          <w:sz w:val="24"/>
          <w:szCs w:val="24"/>
        </w:rPr>
      </w:pPr>
    </w:p>
    <w:p w:rsidR="00BE67B1" w:rsidRDefault="00BE67B1" w:rsidP="00BE67B1">
      <w:pPr>
        <w:keepNext/>
        <w:tabs>
          <w:tab w:val="left" w:pos="1905"/>
        </w:tabs>
        <w:spacing w:after="0" w:line="240" w:lineRule="auto"/>
        <w:contextualSpacing/>
        <w:jc w:val="center"/>
        <w:rPr>
          <w:rFonts w:ascii="Times New Roman" w:eastAsia="Calibri" w:hAnsi="Times New Roman" w:cs="Times New Roman"/>
          <w:b/>
          <w:sz w:val="24"/>
          <w:szCs w:val="24"/>
        </w:rPr>
      </w:pPr>
      <w:r w:rsidRPr="00BE67B1">
        <w:rPr>
          <w:rFonts w:ascii="Times New Roman" w:eastAsia="Calibri" w:hAnsi="Times New Roman" w:cs="Times New Roman"/>
          <w:b/>
          <w:sz w:val="24"/>
          <w:szCs w:val="24"/>
        </w:rPr>
        <w:t xml:space="preserve">Форма </w:t>
      </w:r>
      <w:r>
        <w:rPr>
          <w:rFonts w:ascii="Times New Roman" w:eastAsia="Calibri" w:hAnsi="Times New Roman" w:cs="Times New Roman"/>
          <w:b/>
          <w:sz w:val="24"/>
          <w:szCs w:val="24"/>
        </w:rPr>
        <w:t>2</w:t>
      </w:r>
      <w:r w:rsidRPr="00BE67B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ДЕЛОВАЯ РЕПУТАЦИЯ УЧАСТНИКА ЗАКУПКИ</w:t>
      </w:r>
      <w:r w:rsidR="00223B09">
        <w:rPr>
          <w:rFonts w:ascii="Times New Roman" w:eastAsia="Calibri" w:hAnsi="Times New Roman" w:cs="Times New Roman"/>
          <w:b/>
          <w:sz w:val="24"/>
          <w:szCs w:val="24"/>
        </w:rPr>
        <w:t>*</w:t>
      </w:r>
    </w:p>
    <w:p w:rsidR="00BE67B1" w:rsidRDefault="00BE67B1" w:rsidP="00BE67B1">
      <w:pPr>
        <w:keepNext/>
        <w:tabs>
          <w:tab w:val="left" w:pos="1905"/>
        </w:tabs>
        <w:spacing w:after="0" w:line="240" w:lineRule="auto"/>
        <w:contextualSpacing/>
        <w:jc w:val="center"/>
        <w:rPr>
          <w:rFonts w:ascii="Times New Roman" w:eastAsia="Calibri" w:hAnsi="Times New Roman" w:cs="Times New Roman"/>
          <w:b/>
          <w:sz w:val="24"/>
          <w:szCs w:val="24"/>
        </w:rPr>
      </w:pPr>
    </w:p>
    <w:p w:rsidR="00BE67B1" w:rsidRPr="00BE67B1" w:rsidRDefault="00BE67B1" w:rsidP="00BE67B1">
      <w:pPr>
        <w:keepNext/>
        <w:tabs>
          <w:tab w:val="left" w:pos="1905"/>
        </w:tabs>
        <w:spacing w:after="0" w:line="240" w:lineRule="auto"/>
        <w:contextualSpacing/>
        <w:jc w:val="right"/>
        <w:rPr>
          <w:rFonts w:ascii="Times New Roman" w:eastAsia="Calibri" w:hAnsi="Times New Roman" w:cs="Times New Roman"/>
          <w:sz w:val="24"/>
          <w:szCs w:val="24"/>
        </w:rPr>
      </w:pPr>
      <w:r w:rsidRPr="00BE67B1">
        <w:rPr>
          <w:rFonts w:ascii="Times New Roman" w:eastAsia="Calibri" w:hAnsi="Times New Roman" w:cs="Times New Roman"/>
          <w:sz w:val="24"/>
          <w:szCs w:val="24"/>
        </w:rPr>
        <w:t>Приложение ___</w:t>
      </w:r>
    </w:p>
    <w:p w:rsidR="00BE67B1" w:rsidRPr="00BE67B1" w:rsidRDefault="00BE67B1" w:rsidP="00BE67B1">
      <w:pPr>
        <w:keepNext/>
        <w:tabs>
          <w:tab w:val="left" w:pos="1905"/>
        </w:tabs>
        <w:spacing w:after="0" w:line="240" w:lineRule="auto"/>
        <w:contextualSpacing/>
        <w:jc w:val="right"/>
        <w:rPr>
          <w:rFonts w:ascii="Times New Roman" w:eastAsia="Calibri" w:hAnsi="Times New Roman" w:cs="Times New Roman"/>
          <w:sz w:val="24"/>
          <w:szCs w:val="24"/>
        </w:rPr>
      </w:pPr>
      <w:r w:rsidRPr="00BE67B1">
        <w:rPr>
          <w:rFonts w:ascii="Times New Roman" w:eastAsia="Calibri" w:hAnsi="Times New Roman" w:cs="Times New Roman"/>
          <w:sz w:val="24"/>
          <w:szCs w:val="24"/>
        </w:rPr>
        <w:t>к Заявке на участие в конкурсе</w:t>
      </w:r>
    </w:p>
    <w:p w:rsidR="00BE67B1" w:rsidRPr="00BE67B1" w:rsidRDefault="00BE67B1" w:rsidP="00BE67B1">
      <w:pPr>
        <w:keepNext/>
        <w:tabs>
          <w:tab w:val="left" w:pos="1905"/>
        </w:tabs>
        <w:spacing w:after="0" w:line="240" w:lineRule="auto"/>
        <w:contextualSpacing/>
        <w:jc w:val="center"/>
        <w:rPr>
          <w:rFonts w:ascii="Times New Roman" w:eastAsia="Calibri" w:hAnsi="Times New Roman" w:cs="Times New Roman"/>
          <w:b/>
          <w:sz w:val="24"/>
          <w:szCs w:val="24"/>
        </w:rPr>
      </w:pPr>
    </w:p>
    <w:tbl>
      <w:tblPr>
        <w:tblW w:w="15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2796"/>
        <w:gridCol w:w="2447"/>
        <w:gridCol w:w="1843"/>
        <w:gridCol w:w="1523"/>
        <w:gridCol w:w="1843"/>
        <w:gridCol w:w="1558"/>
        <w:gridCol w:w="1486"/>
        <w:gridCol w:w="1134"/>
      </w:tblGrid>
      <w:tr w:rsidR="00BE67B1" w:rsidRPr="00BE67B1" w:rsidTr="00223B09">
        <w:trPr>
          <w:trHeight w:val="4069"/>
          <w:jc w:val="center"/>
        </w:trPr>
        <w:tc>
          <w:tcPr>
            <w:tcW w:w="706" w:type="dxa"/>
            <w:tcBorders>
              <w:top w:val="single" w:sz="4" w:space="0" w:color="auto"/>
              <w:left w:val="single" w:sz="4" w:space="0" w:color="auto"/>
              <w:bottom w:val="single" w:sz="4" w:space="0" w:color="auto"/>
              <w:right w:val="single" w:sz="4" w:space="0" w:color="auto"/>
            </w:tcBorders>
            <w:vAlign w:val="center"/>
            <w:hideMark/>
          </w:tcPr>
          <w:p w:rsidR="00BE67B1" w:rsidRPr="00BE67B1" w:rsidRDefault="00BE67B1" w:rsidP="00BE67B1">
            <w:pPr>
              <w:keepNext/>
              <w:tabs>
                <w:tab w:val="left" w:pos="1905"/>
              </w:tabs>
              <w:spacing w:after="0" w:line="240" w:lineRule="auto"/>
              <w:contextualSpacing/>
              <w:jc w:val="center"/>
              <w:rPr>
                <w:rFonts w:ascii="Times New Roman" w:eastAsia="Calibri" w:hAnsi="Times New Roman" w:cs="Times New Roman"/>
                <w:b/>
              </w:rPr>
            </w:pPr>
            <w:r w:rsidRPr="00BE67B1">
              <w:rPr>
                <w:rFonts w:ascii="Times New Roman" w:eastAsia="Calibri" w:hAnsi="Times New Roman" w:cs="Times New Roman"/>
                <w:b/>
              </w:rPr>
              <w:t>№</w:t>
            </w:r>
            <w:proofErr w:type="gramStart"/>
            <w:r w:rsidRPr="00BE67B1">
              <w:rPr>
                <w:rFonts w:ascii="Times New Roman" w:eastAsia="Calibri" w:hAnsi="Times New Roman" w:cs="Times New Roman"/>
                <w:b/>
              </w:rPr>
              <w:t>п</w:t>
            </w:r>
            <w:proofErr w:type="gramEnd"/>
            <w:r w:rsidRPr="00BE67B1">
              <w:rPr>
                <w:rFonts w:ascii="Times New Roman" w:eastAsia="Calibri" w:hAnsi="Times New Roman" w:cs="Times New Roman"/>
                <w:b/>
              </w:rPr>
              <w:t>/п</w:t>
            </w:r>
          </w:p>
        </w:tc>
        <w:tc>
          <w:tcPr>
            <w:tcW w:w="2796" w:type="dxa"/>
            <w:tcBorders>
              <w:top w:val="single" w:sz="4" w:space="0" w:color="auto"/>
              <w:left w:val="single" w:sz="4" w:space="0" w:color="auto"/>
              <w:bottom w:val="single" w:sz="4" w:space="0" w:color="auto"/>
              <w:right w:val="single" w:sz="4" w:space="0" w:color="auto"/>
            </w:tcBorders>
            <w:vAlign w:val="center"/>
            <w:hideMark/>
          </w:tcPr>
          <w:p w:rsidR="00BE67B1" w:rsidRPr="00BE67B1" w:rsidRDefault="00BE67B1" w:rsidP="00BE67B1">
            <w:pPr>
              <w:keepNext/>
              <w:tabs>
                <w:tab w:val="left" w:pos="1905"/>
              </w:tabs>
              <w:spacing w:after="0" w:line="240" w:lineRule="auto"/>
              <w:contextualSpacing/>
              <w:jc w:val="center"/>
              <w:rPr>
                <w:rFonts w:ascii="Times New Roman" w:eastAsia="Calibri" w:hAnsi="Times New Roman" w:cs="Times New Roman"/>
                <w:b/>
              </w:rPr>
            </w:pPr>
            <w:r w:rsidRPr="00BE67B1">
              <w:rPr>
                <w:rFonts w:ascii="Times New Roman" w:eastAsia="Calibri" w:hAnsi="Times New Roman" w:cs="Times New Roman"/>
                <w:b/>
              </w:rPr>
              <w:t>Наименование документа (благодарности, рекомендательные письма, грамоты, благодарственные письма, награды в сфере профессиональной деятельности)</w:t>
            </w:r>
          </w:p>
        </w:tc>
        <w:tc>
          <w:tcPr>
            <w:tcW w:w="2447" w:type="dxa"/>
            <w:tcBorders>
              <w:top w:val="single" w:sz="4" w:space="0" w:color="auto"/>
              <w:left w:val="single" w:sz="4" w:space="0" w:color="auto"/>
              <w:bottom w:val="single" w:sz="4" w:space="0" w:color="auto"/>
              <w:right w:val="single" w:sz="4" w:space="0" w:color="auto"/>
            </w:tcBorders>
            <w:vAlign w:val="center"/>
            <w:hideMark/>
          </w:tcPr>
          <w:p w:rsidR="00BE67B1" w:rsidRPr="00BE67B1" w:rsidRDefault="00BE67B1" w:rsidP="00BE67B1">
            <w:pPr>
              <w:keepNext/>
              <w:tabs>
                <w:tab w:val="left" w:pos="1905"/>
              </w:tabs>
              <w:spacing w:after="0" w:line="240" w:lineRule="auto"/>
              <w:contextualSpacing/>
              <w:jc w:val="center"/>
              <w:rPr>
                <w:rFonts w:ascii="Times New Roman" w:eastAsia="Calibri" w:hAnsi="Times New Roman" w:cs="Times New Roman"/>
                <w:b/>
              </w:rPr>
            </w:pPr>
            <w:r w:rsidRPr="00BE67B1">
              <w:rPr>
                <w:rFonts w:ascii="Times New Roman" w:eastAsia="Calibri" w:hAnsi="Times New Roman" w:cs="Times New Roman"/>
                <w:b/>
              </w:rPr>
              <w:t>Дата документа</w:t>
            </w:r>
          </w:p>
          <w:p w:rsidR="00BE67B1" w:rsidRPr="00BE67B1" w:rsidRDefault="00BE67B1" w:rsidP="00BE67B1">
            <w:pPr>
              <w:keepNext/>
              <w:tabs>
                <w:tab w:val="left" w:pos="1905"/>
              </w:tabs>
              <w:spacing w:after="0" w:line="240" w:lineRule="auto"/>
              <w:contextualSpacing/>
              <w:jc w:val="center"/>
              <w:rPr>
                <w:rFonts w:ascii="Times New Roman" w:eastAsia="Calibri" w:hAnsi="Times New Roman" w:cs="Times New Roman"/>
                <w:b/>
              </w:rPr>
            </w:pPr>
            <w:r w:rsidRPr="00BE67B1">
              <w:rPr>
                <w:rFonts w:ascii="Times New Roman" w:eastAsia="Calibri" w:hAnsi="Times New Roman" w:cs="Times New Roman"/>
                <w:b/>
              </w:rPr>
              <w:t>(благодарности, рекомендательные письма, грамоты, благодарственные письма, награды в сфере профессиональной деятельности)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67B1" w:rsidRPr="00BE67B1" w:rsidRDefault="00BE67B1" w:rsidP="00BE67B1">
            <w:pPr>
              <w:keepNext/>
              <w:tabs>
                <w:tab w:val="left" w:pos="1905"/>
              </w:tabs>
              <w:spacing w:after="0" w:line="240" w:lineRule="auto"/>
              <w:contextualSpacing/>
              <w:jc w:val="center"/>
              <w:rPr>
                <w:rFonts w:ascii="Times New Roman" w:eastAsia="Calibri" w:hAnsi="Times New Roman" w:cs="Times New Roman"/>
                <w:b/>
              </w:rPr>
            </w:pPr>
            <w:r w:rsidRPr="00BE67B1">
              <w:rPr>
                <w:rFonts w:ascii="Times New Roman" w:eastAsia="Calibri" w:hAnsi="Times New Roman" w:cs="Times New Roman"/>
                <w:b/>
              </w:rPr>
              <w:t>Наименование Заказчика, в том числе ИНН</w:t>
            </w:r>
          </w:p>
        </w:tc>
        <w:tc>
          <w:tcPr>
            <w:tcW w:w="1523" w:type="dxa"/>
            <w:tcBorders>
              <w:top w:val="single" w:sz="4" w:space="0" w:color="auto"/>
              <w:left w:val="single" w:sz="4" w:space="0" w:color="auto"/>
              <w:bottom w:val="single" w:sz="4" w:space="0" w:color="auto"/>
              <w:right w:val="single" w:sz="4" w:space="0" w:color="auto"/>
            </w:tcBorders>
            <w:vAlign w:val="center"/>
            <w:hideMark/>
          </w:tcPr>
          <w:p w:rsidR="00BE67B1" w:rsidRPr="00BE67B1" w:rsidRDefault="00BE67B1" w:rsidP="00BE67B1">
            <w:pPr>
              <w:keepNext/>
              <w:tabs>
                <w:tab w:val="left" w:pos="1905"/>
              </w:tabs>
              <w:spacing w:after="0" w:line="240" w:lineRule="auto"/>
              <w:contextualSpacing/>
              <w:jc w:val="center"/>
              <w:rPr>
                <w:rFonts w:ascii="Times New Roman" w:eastAsia="Calibri" w:hAnsi="Times New Roman" w:cs="Times New Roman"/>
                <w:b/>
              </w:rPr>
            </w:pPr>
            <w:r w:rsidRPr="00BE67B1">
              <w:rPr>
                <w:rFonts w:ascii="Times New Roman" w:eastAsia="Calibri" w:hAnsi="Times New Roman" w:cs="Times New Roman"/>
                <w:b/>
              </w:rPr>
              <w:t xml:space="preserve">Номер </w:t>
            </w:r>
            <w:r w:rsidR="00223B09">
              <w:rPr>
                <w:rFonts w:ascii="Times New Roman" w:eastAsia="Calibri" w:hAnsi="Times New Roman" w:cs="Times New Roman"/>
                <w:b/>
              </w:rPr>
              <w:t>договора (</w:t>
            </w:r>
            <w:r w:rsidRPr="00BE67B1">
              <w:rPr>
                <w:rFonts w:ascii="Times New Roman" w:eastAsia="Calibri" w:hAnsi="Times New Roman" w:cs="Times New Roman"/>
                <w:b/>
              </w:rPr>
              <w:t>контракта</w:t>
            </w:r>
            <w:r w:rsidR="00223B09">
              <w:rPr>
                <w:rFonts w:ascii="Times New Roman" w:eastAsia="Calibri" w:hAnsi="Times New Roman" w:cs="Times New Roman"/>
                <w: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67B1" w:rsidRPr="00BE67B1" w:rsidRDefault="00BE67B1" w:rsidP="00BE67B1">
            <w:pPr>
              <w:keepNext/>
              <w:tabs>
                <w:tab w:val="left" w:pos="1905"/>
              </w:tabs>
              <w:spacing w:after="0" w:line="240" w:lineRule="auto"/>
              <w:contextualSpacing/>
              <w:jc w:val="center"/>
              <w:rPr>
                <w:rFonts w:ascii="Times New Roman" w:eastAsia="Calibri" w:hAnsi="Times New Roman" w:cs="Times New Roman"/>
                <w:b/>
              </w:rPr>
            </w:pPr>
            <w:r w:rsidRPr="00BE67B1">
              <w:rPr>
                <w:rFonts w:ascii="Times New Roman" w:eastAsia="Calibri" w:hAnsi="Times New Roman" w:cs="Times New Roman"/>
                <w:b/>
              </w:rPr>
              <w:t xml:space="preserve">Дата заключения </w:t>
            </w:r>
            <w:r w:rsidR="00223B09">
              <w:rPr>
                <w:rFonts w:ascii="Times New Roman" w:eastAsia="Calibri" w:hAnsi="Times New Roman" w:cs="Times New Roman"/>
                <w:b/>
              </w:rPr>
              <w:t>договора (</w:t>
            </w:r>
            <w:r w:rsidRPr="00BE67B1">
              <w:rPr>
                <w:rFonts w:ascii="Times New Roman" w:eastAsia="Calibri" w:hAnsi="Times New Roman" w:cs="Times New Roman"/>
                <w:b/>
              </w:rPr>
              <w:t>контракта</w:t>
            </w:r>
            <w:r w:rsidR="00223B09">
              <w:rPr>
                <w:rFonts w:ascii="Times New Roman" w:eastAsia="Calibri" w:hAnsi="Times New Roman" w:cs="Times New Roman"/>
                <w:b/>
              </w:rPr>
              <w:t>)</w:t>
            </w:r>
          </w:p>
        </w:tc>
        <w:tc>
          <w:tcPr>
            <w:tcW w:w="1558" w:type="dxa"/>
            <w:tcBorders>
              <w:top w:val="single" w:sz="4" w:space="0" w:color="auto"/>
              <w:left w:val="single" w:sz="4" w:space="0" w:color="auto"/>
              <w:bottom w:val="single" w:sz="4" w:space="0" w:color="auto"/>
              <w:right w:val="single" w:sz="4" w:space="0" w:color="auto"/>
            </w:tcBorders>
            <w:vAlign w:val="center"/>
            <w:hideMark/>
          </w:tcPr>
          <w:p w:rsidR="00BE67B1" w:rsidRPr="00BE67B1" w:rsidRDefault="00BE67B1" w:rsidP="00BE67B1">
            <w:pPr>
              <w:keepNext/>
              <w:tabs>
                <w:tab w:val="left" w:pos="1905"/>
              </w:tabs>
              <w:spacing w:after="0" w:line="240" w:lineRule="auto"/>
              <w:contextualSpacing/>
              <w:jc w:val="center"/>
              <w:rPr>
                <w:rFonts w:ascii="Times New Roman" w:eastAsia="Calibri" w:hAnsi="Times New Roman" w:cs="Times New Roman"/>
                <w:b/>
              </w:rPr>
            </w:pPr>
            <w:r w:rsidRPr="00BE67B1">
              <w:rPr>
                <w:rFonts w:ascii="Times New Roman" w:eastAsia="Calibri" w:hAnsi="Times New Roman" w:cs="Times New Roman"/>
                <w:b/>
              </w:rPr>
              <w:t xml:space="preserve">Наименование предмета </w:t>
            </w:r>
            <w:r w:rsidR="00223B09">
              <w:rPr>
                <w:rFonts w:ascii="Times New Roman" w:eastAsia="Calibri" w:hAnsi="Times New Roman" w:cs="Times New Roman"/>
                <w:b/>
              </w:rPr>
              <w:t>договора (</w:t>
            </w:r>
            <w:r w:rsidRPr="00BE67B1">
              <w:rPr>
                <w:rFonts w:ascii="Times New Roman" w:eastAsia="Calibri" w:hAnsi="Times New Roman" w:cs="Times New Roman"/>
                <w:b/>
              </w:rPr>
              <w:t>контракта</w:t>
            </w:r>
            <w:r w:rsidR="00223B09">
              <w:rPr>
                <w:rFonts w:ascii="Times New Roman" w:eastAsia="Calibri" w:hAnsi="Times New Roman" w:cs="Times New Roman"/>
                <w:b/>
              </w:rPr>
              <w:t>)</w:t>
            </w:r>
          </w:p>
        </w:tc>
        <w:tc>
          <w:tcPr>
            <w:tcW w:w="1486" w:type="dxa"/>
            <w:tcBorders>
              <w:top w:val="single" w:sz="4" w:space="0" w:color="auto"/>
              <w:left w:val="single" w:sz="4" w:space="0" w:color="auto"/>
              <w:bottom w:val="single" w:sz="4" w:space="0" w:color="auto"/>
              <w:right w:val="single" w:sz="4" w:space="0" w:color="auto"/>
            </w:tcBorders>
            <w:vAlign w:val="center"/>
            <w:hideMark/>
          </w:tcPr>
          <w:p w:rsidR="00BE67B1" w:rsidRPr="00BE67B1" w:rsidRDefault="00BE67B1" w:rsidP="00212719">
            <w:pPr>
              <w:keepNext/>
              <w:tabs>
                <w:tab w:val="left" w:pos="1905"/>
              </w:tabs>
              <w:spacing w:after="0" w:line="240" w:lineRule="auto"/>
              <w:contextualSpacing/>
              <w:jc w:val="center"/>
              <w:rPr>
                <w:rFonts w:ascii="Times New Roman" w:eastAsia="Calibri" w:hAnsi="Times New Roman" w:cs="Times New Roman"/>
                <w:b/>
              </w:rPr>
            </w:pPr>
            <w:r w:rsidRPr="00BE67B1">
              <w:rPr>
                <w:rFonts w:ascii="Times New Roman" w:eastAsia="Calibri" w:hAnsi="Times New Roman" w:cs="Times New Roman"/>
                <w:b/>
              </w:rPr>
              <w:t>Номер акта, подтверждающего оказание услуг сопоставимого характера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67B1" w:rsidRPr="00BE67B1" w:rsidRDefault="00BE67B1" w:rsidP="00BE67B1">
            <w:pPr>
              <w:keepNext/>
              <w:tabs>
                <w:tab w:val="left" w:pos="1905"/>
              </w:tabs>
              <w:spacing w:after="0" w:line="240" w:lineRule="auto"/>
              <w:contextualSpacing/>
              <w:jc w:val="center"/>
              <w:rPr>
                <w:rFonts w:ascii="Times New Roman" w:eastAsia="Calibri" w:hAnsi="Times New Roman" w:cs="Times New Roman"/>
                <w:b/>
              </w:rPr>
            </w:pPr>
            <w:r w:rsidRPr="00BE67B1">
              <w:rPr>
                <w:rFonts w:ascii="Times New Roman" w:eastAsia="Calibri" w:hAnsi="Times New Roman" w:cs="Times New Roman"/>
                <w:b/>
              </w:rPr>
              <w:t>Примечание</w:t>
            </w:r>
          </w:p>
        </w:tc>
      </w:tr>
      <w:tr w:rsidR="00BE67B1" w:rsidRPr="00BE67B1" w:rsidTr="00223B09">
        <w:trPr>
          <w:jc w:val="center"/>
        </w:trPr>
        <w:tc>
          <w:tcPr>
            <w:tcW w:w="706" w:type="dxa"/>
            <w:tcBorders>
              <w:top w:val="single" w:sz="4" w:space="0" w:color="auto"/>
              <w:left w:val="single" w:sz="4" w:space="0" w:color="auto"/>
              <w:bottom w:val="single" w:sz="4" w:space="0" w:color="auto"/>
              <w:right w:val="single" w:sz="4" w:space="0" w:color="auto"/>
            </w:tcBorders>
            <w:vAlign w:val="center"/>
            <w:hideMark/>
          </w:tcPr>
          <w:p w:rsidR="00BE67B1" w:rsidRPr="00BE67B1" w:rsidRDefault="00BE67B1" w:rsidP="00BE67B1">
            <w:pPr>
              <w:keepNext/>
              <w:tabs>
                <w:tab w:val="left" w:pos="1905"/>
              </w:tabs>
              <w:spacing w:after="0" w:line="240" w:lineRule="auto"/>
              <w:contextualSpacing/>
              <w:jc w:val="center"/>
              <w:rPr>
                <w:rFonts w:ascii="Times New Roman" w:eastAsia="Calibri" w:hAnsi="Times New Roman" w:cs="Times New Roman"/>
                <w:b/>
              </w:rPr>
            </w:pPr>
            <w:r w:rsidRPr="00BE67B1">
              <w:rPr>
                <w:rFonts w:ascii="Times New Roman" w:eastAsia="Calibri" w:hAnsi="Times New Roman" w:cs="Times New Roman"/>
                <w:b/>
              </w:rPr>
              <w:t>1</w:t>
            </w:r>
          </w:p>
        </w:tc>
        <w:tc>
          <w:tcPr>
            <w:tcW w:w="2796" w:type="dxa"/>
            <w:tcBorders>
              <w:top w:val="single" w:sz="4" w:space="0" w:color="auto"/>
              <w:left w:val="single" w:sz="4" w:space="0" w:color="auto"/>
              <w:bottom w:val="single" w:sz="4" w:space="0" w:color="auto"/>
              <w:right w:val="single" w:sz="4" w:space="0" w:color="auto"/>
            </w:tcBorders>
            <w:vAlign w:val="center"/>
            <w:hideMark/>
          </w:tcPr>
          <w:p w:rsidR="00BE67B1" w:rsidRPr="00BE67B1" w:rsidRDefault="00BE67B1" w:rsidP="00BE67B1">
            <w:pPr>
              <w:keepNext/>
              <w:tabs>
                <w:tab w:val="left" w:pos="1905"/>
              </w:tabs>
              <w:spacing w:after="0" w:line="240" w:lineRule="auto"/>
              <w:contextualSpacing/>
              <w:jc w:val="center"/>
              <w:rPr>
                <w:rFonts w:ascii="Times New Roman" w:eastAsia="Calibri" w:hAnsi="Times New Roman" w:cs="Times New Roman"/>
                <w:b/>
              </w:rPr>
            </w:pPr>
            <w:r w:rsidRPr="00BE67B1">
              <w:rPr>
                <w:rFonts w:ascii="Times New Roman" w:eastAsia="Calibri" w:hAnsi="Times New Roman" w:cs="Times New Roman"/>
                <w:b/>
              </w:rPr>
              <w:t>2</w:t>
            </w:r>
          </w:p>
        </w:tc>
        <w:tc>
          <w:tcPr>
            <w:tcW w:w="2447" w:type="dxa"/>
            <w:tcBorders>
              <w:top w:val="single" w:sz="4" w:space="0" w:color="auto"/>
              <w:left w:val="single" w:sz="4" w:space="0" w:color="auto"/>
              <w:bottom w:val="single" w:sz="4" w:space="0" w:color="auto"/>
              <w:right w:val="single" w:sz="4" w:space="0" w:color="auto"/>
            </w:tcBorders>
            <w:vAlign w:val="center"/>
            <w:hideMark/>
          </w:tcPr>
          <w:p w:rsidR="00BE67B1" w:rsidRPr="00BE67B1" w:rsidRDefault="00BE67B1" w:rsidP="00BE67B1">
            <w:pPr>
              <w:keepNext/>
              <w:tabs>
                <w:tab w:val="left" w:pos="1905"/>
              </w:tabs>
              <w:spacing w:after="0" w:line="240" w:lineRule="auto"/>
              <w:contextualSpacing/>
              <w:jc w:val="center"/>
              <w:rPr>
                <w:rFonts w:ascii="Times New Roman" w:eastAsia="Calibri" w:hAnsi="Times New Roman" w:cs="Times New Roman"/>
                <w:b/>
              </w:rPr>
            </w:pPr>
            <w:r w:rsidRPr="00BE67B1">
              <w:rPr>
                <w:rFonts w:ascii="Times New Roman" w:eastAsia="Calibri" w:hAnsi="Times New Roman" w:cs="Times New Roman"/>
                <w:b/>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67B1" w:rsidRPr="00BE67B1" w:rsidRDefault="00BE67B1" w:rsidP="00BE67B1">
            <w:pPr>
              <w:keepNext/>
              <w:tabs>
                <w:tab w:val="left" w:pos="1905"/>
              </w:tabs>
              <w:spacing w:after="0" w:line="240" w:lineRule="auto"/>
              <w:contextualSpacing/>
              <w:jc w:val="center"/>
              <w:rPr>
                <w:rFonts w:ascii="Times New Roman" w:eastAsia="Calibri" w:hAnsi="Times New Roman" w:cs="Times New Roman"/>
                <w:b/>
              </w:rPr>
            </w:pPr>
            <w:r w:rsidRPr="00BE67B1">
              <w:rPr>
                <w:rFonts w:ascii="Times New Roman" w:eastAsia="Calibri" w:hAnsi="Times New Roman" w:cs="Times New Roman"/>
                <w:b/>
              </w:rPr>
              <w:t>4</w:t>
            </w:r>
          </w:p>
        </w:tc>
        <w:tc>
          <w:tcPr>
            <w:tcW w:w="1523" w:type="dxa"/>
            <w:tcBorders>
              <w:top w:val="single" w:sz="4" w:space="0" w:color="auto"/>
              <w:left w:val="single" w:sz="4" w:space="0" w:color="auto"/>
              <w:bottom w:val="single" w:sz="4" w:space="0" w:color="auto"/>
              <w:right w:val="single" w:sz="4" w:space="0" w:color="auto"/>
            </w:tcBorders>
            <w:vAlign w:val="center"/>
            <w:hideMark/>
          </w:tcPr>
          <w:p w:rsidR="00BE67B1" w:rsidRPr="00BE67B1" w:rsidRDefault="00BE67B1" w:rsidP="00BE67B1">
            <w:pPr>
              <w:keepNext/>
              <w:tabs>
                <w:tab w:val="left" w:pos="1905"/>
              </w:tabs>
              <w:spacing w:after="0" w:line="240" w:lineRule="auto"/>
              <w:contextualSpacing/>
              <w:jc w:val="center"/>
              <w:rPr>
                <w:rFonts w:ascii="Times New Roman" w:eastAsia="Calibri" w:hAnsi="Times New Roman" w:cs="Times New Roman"/>
                <w:b/>
              </w:rPr>
            </w:pPr>
            <w:r w:rsidRPr="00BE67B1">
              <w:rPr>
                <w:rFonts w:ascii="Times New Roman" w:eastAsia="Calibri" w:hAnsi="Times New Roman" w:cs="Times New Roman"/>
                <w:b/>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67B1" w:rsidRPr="00BE67B1" w:rsidRDefault="00BE67B1" w:rsidP="00BE67B1">
            <w:pPr>
              <w:keepNext/>
              <w:tabs>
                <w:tab w:val="left" w:pos="1905"/>
              </w:tabs>
              <w:spacing w:after="0" w:line="240" w:lineRule="auto"/>
              <w:contextualSpacing/>
              <w:jc w:val="center"/>
              <w:rPr>
                <w:rFonts w:ascii="Times New Roman" w:eastAsia="Calibri" w:hAnsi="Times New Roman" w:cs="Times New Roman"/>
                <w:b/>
              </w:rPr>
            </w:pPr>
            <w:r w:rsidRPr="00BE67B1">
              <w:rPr>
                <w:rFonts w:ascii="Times New Roman" w:eastAsia="Calibri" w:hAnsi="Times New Roman" w:cs="Times New Roman"/>
                <w:b/>
              </w:rPr>
              <w:t>6</w:t>
            </w:r>
          </w:p>
        </w:tc>
        <w:tc>
          <w:tcPr>
            <w:tcW w:w="1558" w:type="dxa"/>
            <w:tcBorders>
              <w:top w:val="single" w:sz="4" w:space="0" w:color="auto"/>
              <w:left w:val="single" w:sz="4" w:space="0" w:color="auto"/>
              <w:bottom w:val="single" w:sz="4" w:space="0" w:color="auto"/>
              <w:right w:val="single" w:sz="4" w:space="0" w:color="auto"/>
            </w:tcBorders>
            <w:vAlign w:val="center"/>
            <w:hideMark/>
          </w:tcPr>
          <w:p w:rsidR="00BE67B1" w:rsidRPr="00BE67B1" w:rsidRDefault="00BE67B1" w:rsidP="00BE67B1">
            <w:pPr>
              <w:keepNext/>
              <w:tabs>
                <w:tab w:val="left" w:pos="1905"/>
              </w:tabs>
              <w:spacing w:after="0" w:line="240" w:lineRule="auto"/>
              <w:contextualSpacing/>
              <w:jc w:val="center"/>
              <w:rPr>
                <w:rFonts w:ascii="Times New Roman" w:eastAsia="Calibri" w:hAnsi="Times New Roman" w:cs="Times New Roman"/>
                <w:b/>
              </w:rPr>
            </w:pPr>
            <w:r w:rsidRPr="00BE67B1">
              <w:rPr>
                <w:rFonts w:ascii="Times New Roman" w:eastAsia="Calibri" w:hAnsi="Times New Roman" w:cs="Times New Roman"/>
                <w:b/>
              </w:rPr>
              <w:t>7</w:t>
            </w:r>
          </w:p>
        </w:tc>
        <w:tc>
          <w:tcPr>
            <w:tcW w:w="1486" w:type="dxa"/>
            <w:tcBorders>
              <w:top w:val="single" w:sz="4" w:space="0" w:color="auto"/>
              <w:left w:val="single" w:sz="4" w:space="0" w:color="auto"/>
              <w:bottom w:val="single" w:sz="4" w:space="0" w:color="auto"/>
              <w:right w:val="single" w:sz="4" w:space="0" w:color="auto"/>
            </w:tcBorders>
            <w:hideMark/>
          </w:tcPr>
          <w:p w:rsidR="00BE67B1" w:rsidRPr="00BE67B1" w:rsidRDefault="00BE67B1" w:rsidP="00BE67B1">
            <w:pPr>
              <w:keepNext/>
              <w:tabs>
                <w:tab w:val="left" w:pos="1905"/>
              </w:tabs>
              <w:spacing w:after="0" w:line="240" w:lineRule="auto"/>
              <w:contextualSpacing/>
              <w:jc w:val="center"/>
              <w:rPr>
                <w:rFonts w:ascii="Times New Roman" w:eastAsia="Calibri" w:hAnsi="Times New Roman" w:cs="Times New Roman"/>
                <w:b/>
              </w:rPr>
            </w:pPr>
            <w:r w:rsidRPr="00BE67B1">
              <w:rPr>
                <w:rFonts w:ascii="Times New Roman" w:eastAsia="Calibri" w:hAnsi="Times New Roman" w:cs="Times New Roman"/>
                <w:b/>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67B1" w:rsidRPr="00BE67B1" w:rsidRDefault="00BE67B1" w:rsidP="00BE67B1">
            <w:pPr>
              <w:keepNext/>
              <w:tabs>
                <w:tab w:val="left" w:pos="1905"/>
              </w:tabs>
              <w:spacing w:after="0" w:line="240" w:lineRule="auto"/>
              <w:contextualSpacing/>
              <w:jc w:val="center"/>
              <w:rPr>
                <w:rFonts w:ascii="Times New Roman" w:eastAsia="Calibri" w:hAnsi="Times New Roman" w:cs="Times New Roman"/>
                <w:b/>
              </w:rPr>
            </w:pPr>
            <w:r w:rsidRPr="00BE67B1">
              <w:rPr>
                <w:rFonts w:ascii="Times New Roman" w:eastAsia="Calibri" w:hAnsi="Times New Roman" w:cs="Times New Roman"/>
                <w:b/>
              </w:rPr>
              <w:t>9</w:t>
            </w:r>
          </w:p>
        </w:tc>
      </w:tr>
      <w:tr w:rsidR="00BE67B1" w:rsidRPr="00BE67B1" w:rsidTr="00223B09">
        <w:trPr>
          <w:jc w:val="center"/>
        </w:trPr>
        <w:tc>
          <w:tcPr>
            <w:tcW w:w="706" w:type="dxa"/>
            <w:tcBorders>
              <w:top w:val="single" w:sz="4" w:space="0" w:color="auto"/>
              <w:left w:val="single" w:sz="4" w:space="0" w:color="auto"/>
              <w:bottom w:val="single" w:sz="4" w:space="0" w:color="auto"/>
              <w:right w:val="single" w:sz="4" w:space="0" w:color="auto"/>
            </w:tcBorders>
            <w:vAlign w:val="center"/>
            <w:hideMark/>
          </w:tcPr>
          <w:p w:rsidR="00BE67B1" w:rsidRPr="00BE67B1" w:rsidRDefault="00BE67B1" w:rsidP="00BE67B1">
            <w:pPr>
              <w:keepNext/>
              <w:tabs>
                <w:tab w:val="left" w:pos="1905"/>
              </w:tabs>
              <w:spacing w:after="0" w:line="240" w:lineRule="auto"/>
              <w:contextualSpacing/>
              <w:jc w:val="both"/>
              <w:rPr>
                <w:rFonts w:ascii="Times New Roman" w:eastAsia="Calibri" w:hAnsi="Times New Roman" w:cs="Times New Roman"/>
              </w:rPr>
            </w:pPr>
            <w:r w:rsidRPr="00BE67B1">
              <w:rPr>
                <w:rFonts w:ascii="Times New Roman" w:eastAsia="Calibri" w:hAnsi="Times New Roman" w:cs="Times New Roman"/>
              </w:rPr>
              <w:t>1</w:t>
            </w:r>
          </w:p>
        </w:tc>
        <w:tc>
          <w:tcPr>
            <w:tcW w:w="2796" w:type="dxa"/>
            <w:tcBorders>
              <w:top w:val="single" w:sz="4" w:space="0" w:color="auto"/>
              <w:left w:val="single" w:sz="4" w:space="0" w:color="auto"/>
              <w:bottom w:val="single" w:sz="4" w:space="0" w:color="auto"/>
              <w:right w:val="single" w:sz="4" w:space="0" w:color="auto"/>
            </w:tcBorders>
            <w:vAlign w:val="center"/>
          </w:tcPr>
          <w:p w:rsidR="00BE67B1" w:rsidRPr="00BE67B1" w:rsidRDefault="00BE67B1" w:rsidP="00BE67B1">
            <w:pPr>
              <w:keepNext/>
              <w:tabs>
                <w:tab w:val="left" w:pos="1905"/>
              </w:tabs>
              <w:spacing w:after="0" w:line="240" w:lineRule="auto"/>
              <w:contextualSpacing/>
              <w:jc w:val="both"/>
              <w:rPr>
                <w:rFonts w:ascii="Times New Roman" w:eastAsia="Calibri" w:hAnsi="Times New Roman" w:cs="Times New Roman"/>
              </w:rPr>
            </w:pPr>
          </w:p>
        </w:tc>
        <w:tc>
          <w:tcPr>
            <w:tcW w:w="2447" w:type="dxa"/>
            <w:tcBorders>
              <w:top w:val="single" w:sz="4" w:space="0" w:color="auto"/>
              <w:left w:val="single" w:sz="4" w:space="0" w:color="auto"/>
              <w:bottom w:val="single" w:sz="4" w:space="0" w:color="auto"/>
              <w:right w:val="single" w:sz="4" w:space="0" w:color="auto"/>
            </w:tcBorders>
            <w:vAlign w:val="center"/>
          </w:tcPr>
          <w:p w:rsidR="00BE67B1" w:rsidRPr="00BE67B1" w:rsidRDefault="00BE67B1" w:rsidP="00BE67B1">
            <w:pPr>
              <w:keepNext/>
              <w:tabs>
                <w:tab w:val="left" w:pos="1905"/>
              </w:tabs>
              <w:spacing w:after="0" w:line="240" w:lineRule="auto"/>
              <w:contextualSpacing/>
              <w:jc w:val="both"/>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BE67B1" w:rsidRPr="00BE67B1" w:rsidRDefault="00BE67B1" w:rsidP="00BE67B1">
            <w:pPr>
              <w:keepNext/>
              <w:tabs>
                <w:tab w:val="left" w:pos="1905"/>
              </w:tabs>
              <w:spacing w:after="0" w:line="240" w:lineRule="auto"/>
              <w:contextualSpacing/>
              <w:jc w:val="both"/>
              <w:rPr>
                <w:rFonts w:ascii="Times New Roman" w:eastAsia="Calibri" w:hAnsi="Times New Roman" w:cs="Times New Roman"/>
              </w:rPr>
            </w:pPr>
          </w:p>
        </w:tc>
        <w:tc>
          <w:tcPr>
            <w:tcW w:w="1523" w:type="dxa"/>
            <w:tcBorders>
              <w:top w:val="single" w:sz="4" w:space="0" w:color="auto"/>
              <w:left w:val="single" w:sz="4" w:space="0" w:color="auto"/>
              <w:bottom w:val="single" w:sz="4" w:space="0" w:color="auto"/>
              <w:right w:val="single" w:sz="4" w:space="0" w:color="auto"/>
            </w:tcBorders>
            <w:vAlign w:val="center"/>
          </w:tcPr>
          <w:p w:rsidR="00BE67B1" w:rsidRPr="00BE67B1" w:rsidRDefault="00BE67B1" w:rsidP="00BE67B1">
            <w:pPr>
              <w:keepNext/>
              <w:tabs>
                <w:tab w:val="left" w:pos="1905"/>
              </w:tabs>
              <w:spacing w:after="0" w:line="240" w:lineRule="auto"/>
              <w:contextualSpacing/>
              <w:jc w:val="both"/>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E67B1" w:rsidRPr="00BE67B1" w:rsidRDefault="00BE67B1" w:rsidP="00BE67B1">
            <w:pPr>
              <w:keepNext/>
              <w:tabs>
                <w:tab w:val="left" w:pos="1905"/>
              </w:tabs>
              <w:spacing w:after="0" w:line="240" w:lineRule="auto"/>
              <w:contextualSpacing/>
              <w:jc w:val="both"/>
              <w:rPr>
                <w:rFonts w:ascii="Times New Roman" w:eastAsia="Calibri" w:hAnsi="Times New Roman" w:cs="Times New Roman"/>
              </w:rPr>
            </w:pPr>
          </w:p>
        </w:tc>
        <w:tc>
          <w:tcPr>
            <w:tcW w:w="1558" w:type="dxa"/>
            <w:tcBorders>
              <w:top w:val="single" w:sz="4" w:space="0" w:color="auto"/>
              <w:left w:val="single" w:sz="4" w:space="0" w:color="auto"/>
              <w:bottom w:val="single" w:sz="4" w:space="0" w:color="auto"/>
              <w:right w:val="single" w:sz="4" w:space="0" w:color="auto"/>
            </w:tcBorders>
            <w:vAlign w:val="center"/>
          </w:tcPr>
          <w:p w:rsidR="00BE67B1" w:rsidRPr="00BE67B1" w:rsidRDefault="00BE67B1" w:rsidP="00BE67B1">
            <w:pPr>
              <w:keepNext/>
              <w:tabs>
                <w:tab w:val="left" w:pos="1905"/>
              </w:tabs>
              <w:spacing w:after="0" w:line="240" w:lineRule="auto"/>
              <w:contextualSpacing/>
              <w:jc w:val="both"/>
              <w:rPr>
                <w:rFonts w:ascii="Times New Roman" w:eastAsia="Calibri" w:hAnsi="Times New Roman" w:cs="Times New Roman"/>
              </w:rPr>
            </w:pPr>
          </w:p>
        </w:tc>
        <w:tc>
          <w:tcPr>
            <w:tcW w:w="1486" w:type="dxa"/>
            <w:tcBorders>
              <w:top w:val="single" w:sz="4" w:space="0" w:color="auto"/>
              <w:left w:val="single" w:sz="4" w:space="0" w:color="auto"/>
              <w:bottom w:val="single" w:sz="4" w:space="0" w:color="auto"/>
              <w:right w:val="single" w:sz="4" w:space="0" w:color="auto"/>
            </w:tcBorders>
          </w:tcPr>
          <w:p w:rsidR="00BE67B1" w:rsidRPr="00BE67B1" w:rsidRDefault="00BE67B1" w:rsidP="00BE67B1">
            <w:pPr>
              <w:keepNext/>
              <w:tabs>
                <w:tab w:val="left" w:pos="1905"/>
              </w:tabs>
              <w:spacing w:after="0" w:line="240" w:lineRule="auto"/>
              <w:contextualSpacing/>
              <w:jc w:val="both"/>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E67B1" w:rsidRPr="00BE67B1" w:rsidRDefault="00BE67B1" w:rsidP="00BE67B1">
            <w:pPr>
              <w:keepNext/>
              <w:tabs>
                <w:tab w:val="left" w:pos="1905"/>
              </w:tabs>
              <w:spacing w:after="0" w:line="240" w:lineRule="auto"/>
              <w:contextualSpacing/>
              <w:jc w:val="both"/>
              <w:rPr>
                <w:rFonts w:ascii="Times New Roman" w:eastAsia="Calibri" w:hAnsi="Times New Roman" w:cs="Times New Roman"/>
              </w:rPr>
            </w:pPr>
          </w:p>
        </w:tc>
      </w:tr>
      <w:tr w:rsidR="00BE67B1" w:rsidRPr="00BE67B1" w:rsidTr="00223B09">
        <w:trPr>
          <w:jc w:val="center"/>
        </w:trPr>
        <w:tc>
          <w:tcPr>
            <w:tcW w:w="706" w:type="dxa"/>
            <w:tcBorders>
              <w:top w:val="single" w:sz="4" w:space="0" w:color="auto"/>
              <w:left w:val="single" w:sz="4" w:space="0" w:color="auto"/>
              <w:bottom w:val="single" w:sz="4" w:space="0" w:color="auto"/>
              <w:right w:val="single" w:sz="4" w:space="0" w:color="auto"/>
            </w:tcBorders>
            <w:vAlign w:val="center"/>
            <w:hideMark/>
          </w:tcPr>
          <w:p w:rsidR="00BE67B1" w:rsidRPr="00BE67B1" w:rsidRDefault="00BE67B1" w:rsidP="00BE67B1">
            <w:pPr>
              <w:keepNext/>
              <w:tabs>
                <w:tab w:val="left" w:pos="1905"/>
              </w:tabs>
              <w:spacing w:after="0" w:line="240" w:lineRule="auto"/>
              <w:contextualSpacing/>
              <w:jc w:val="both"/>
              <w:rPr>
                <w:rFonts w:ascii="Times New Roman" w:eastAsia="Calibri" w:hAnsi="Times New Roman" w:cs="Times New Roman"/>
              </w:rPr>
            </w:pPr>
            <w:r w:rsidRPr="00BE67B1">
              <w:rPr>
                <w:rFonts w:ascii="Times New Roman" w:eastAsia="Calibri" w:hAnsi="Times New Roman" w:cs="Times New Roman"/>
              </w:rPr>
              <w:t>2</w:t>
            </w:r>
          </w:p>
        </w:tc>
        <w:tc>
          <w:tcPr>
            <w:tcW w:w="2796" w:type="dxa"/>
            <w:tcBorders>
              <w:top w:val="single" w:sz="4" w:space="0" w:color="auto"/>
              <w:left w:val="single" w:sz="4" w:space="0" w:color="auto"/>
              <w:bottom w:val="single" w:sz="4" w:space="0" w:color="auto"/>
              <w:right w:val="single" w:sz="4" w:space="0" w:color="auto"/>
            </w:tcBorders>
            <w:vAlign w:val="center"/>
          </w:tcPr>
          <w:p w:rsidR="00BE67B1" w:rsidRPr="00BE67B1" w:rsidRDefault="00BE67B1" w:rsidP="00BE67B1">
            <w:pPr>
              <w:keepNext/>
              <w:tabs>
                <w:tab w:val="left" w:pos="1905"/>
              </w:tabs>
              <w:spacing w:after="0" w:line="240" w:lineRule="auto"/>
              <w:contextualSpacing/>
              <w:jc w:val="both"/>
              <w:rPr>
                <w:rFonts w:ascii="Times New Roman" w:eastAsia="Calibri" w:hAnsi="Times New Roman" w:cs="Times New Roman"/>
              </w:rPr>
            </w:pPr>
          </w:p>
        </w:tc>
        <w:tc>
          <w:tcPr>
            <w:tcW w:w="2447" w:type="dxa"/>
            <w:tcBorders>
              <w:top w:val="single" w:sz="4" w:space="0" w:color="auto"/>
              <w:left w:val="single" w:sz="4" w:space="0" w:color="auto"/>
              <w:bottom w:val="single" w:sz="4" w:space="0" w:color="auto"/>
              <w:right w:val="single" w:sz="4" w:space="0" w:color="auto"/>
            </w:tcBorders>
            <w:vAlign w:val="center"/>
          </w:tcPr>
          <w:p w:rsidR="00BE67B1" w:rsidRPr="00BE67B1" w:rsidRDefault="00BE67B1" w:rsidP="00BE67B1">
            <w:pPr>
              <w:keepNext/>
              <w:tabs>
                <w:tab w:val="left" w:pos="1905"/>
              </w:tabs>
              <w:spacing w:after="0" w:line="240" w:lineRule="auto"/>
              <w:contextualSpacing/>
              <w:jc w:val="both"/>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BE67B1" w:rsidRPr="00BE67B1" w:rsidRDefault="00BE67B1" w:rsidP="00BE67B1">
            <w:pPr>
              <w:keepNext/>
              <w:tabs>
                <w:tab w:val="left" w:pos="1905"/>
              </w:tabs>
              <w:spacing w:after="0" w:line="240" w:lineRule="auto"/>
              <w:contextualSpacing/>
              <w:jc w:val="both"/>
              <w:rPr>
                <w:rFonts w:ascii="Times New Roman" w:eastAsia="Calibri" w:hAnsi="Times New Roman" w:cs="Times New Roman"/>
              </w:rPr>
            </w:pPr>
          </w:p>
        </w:tc>
        <w:tc>
          <w:tcPr>
            <w:tcW w:w="1523" w:type="dxa"/>
            <w:tcBorders>
              <w:top w:val="single" w:sz="4" w:space="0" w:color="auto"/>
              <w:left w:val="single" w:sz="4" w:space="0" w:color="auto"/>
              <w:bottom w:val="single" w:sz="4" w:space="0" w:color="auto"/>
              <w:right w:val="single" w:sz="4" w:space="0" w:color="auto"/>
            </w:tcBorders>
            <w:vAlign w:val="center"/>
          </w:tcPr>
          <w:p w:rsidR="00BE67B1" w:rsidRPr="00BE67B1" w:rsidRDefault="00BE67B1" w:rsidP="00BE67B1">
            <w:pPr>
              <w:keepNext/>
              <w:tabs>
                <w:tab w:val="left" w:pos="1905"/>
              </w:tabs>
              <w:spacing w:after="0" w:line="240" w:lineRule="auto"/>
              <w:contextualSpacing/>
              <w:jc w:val="both"/>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BE67B1" w:rsidRPr="00BE67B1" w:rsidRDefault="00BE67B1" w:rsidP="00BE67B1">
            <w:pPr>
              <w:keepNext/>
              <w:tabs>
                <w:tab w:val="left" w:pos="1905"/>
              </w:tabs>
              <w:spacing w:after="0" w:line="240" w:lineRule="auto"/>
              <w:contextualSpacing/>
              <w:jc w:val="both"/>
              <w:rPr>
                <w:rFonts w:ascii="Times New Roman" w:eastAsia="Calibri" w:hAnsi="Times New Roman" w:cs="Times New Roman"/>
              </w:rPr>
            </w:pPr>
          </w:p>
        </w:tc>
        <w:tc>
          <w:tcPr>
            <w:tcW w:w="1558" w:type="dxa"/>
            <w:tcBorders>
              <w:top w:val="single" w:sz="4" w:space="0" w:color="auto"/>
              <w:left w:val="single" w:sz="4" w:space="0" w:color="auto"/>
              <w:bottom w:val="single" w:sz="4" w:space="0" w:color="auto"/>
              <w:right w:val="single" w:sz="4" w:space="0" w:color="auto"/>
            </w:tcBorders>
            <w:vAlign w:val="center"/>
          </w:tcPr>
          <w:p w:rsidR="00BE67B1" w:rsidRPr="00BE67B1" w:rsidRDefault="00BE67B1" w:rsidP="00BE67B1">
            <w:pPr>
              <w:keepNext/>
              <w:tabs>
                <w:tab w:val="left" w:pos="1905"/>
              </w:tabs>
              <w:spacing w:after="0" w:line="240" w:lineRule="auto"/>
              <w:contextualSpacing/>
              <w:jc w:val="both"/>
              <w:rPr>
                <w:rFonts w:ascii="Times New Roman" w:eastAsia="Calibri" w:hAnsi="Times New Roman" w:cs="Times New Roman"/>
              </w:rPr>
            </w:pPr>
          </w:p>
        </w:tc>
        <w:tc>
          <w:tcPr>
            <w:tcW w:w="1486" w:type="dxa"/>
            <w:tcBorders>
              <w:top w:val="single" w:sz="4" w:space="0" w:color="auto"/>
              <w:left w:val="single" w:sz="4" w:space="0" w:color="auto"/>
              <w:bottom w:val="single" w:sz="4" w:space="0" w:color="auto"/>
              <w:right w:val="single" w:sz="4" w:space="0" w:color="auto"/>
            </w:tcBorders>
          </w:tcPr>
          <w:p w:rsidR="00BE67B1" w:rsidRPr="00BE67B1" w:rsidRDefault="00BE67B1" w:rsidP="00BE67B1">
            <w:pPr>
              <w:keepNext/>
              <w:tabs>
                <w:tab w:val="left" w:pos="1905"/>
              </w:tabs>
              <w:spacing w:after="0" w:line="240" w:lineRule="auto"/>
              <w:contextualSpacing/>
              <w:jc w:val="both"/>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E67B1" w:rsidRPr="00BE67B1" w:rsidRDefault="00BE67B1" w:rsidP="00BE67B1">
            <w:pPr>
              <w:keepNext/>
              <w:tabs>
                <w:tab w:val="left" w:pos="1905"/>
              </w:tabs>
              <w:spacing w:after="0" w:line="240" w:lineRule="auto"/>
              <w:contextualSpacing/>
              <w:jc w:val="both"/>
              <w:rPr>
                <w:rFonts w:ascii="Times New Roman" w:eastAsia="Calibri" w:hAnsi="Times New Roman" w:cs="Times New Roman"/>
              </w:rPr>
            </w:pPr>
          </w:p>
        </w:tc>
      </w:tr>
      <w:tr w:rsidR="00BE67B1" w:rsidRPr="00BE67B1" w:rsidTr="00223B09">
        <w:trPr>
          <w:jc w:val="center"/>
        </w:trPr>
        <w:tc>
          <w:tcPr>
            <w:tcW w:w="706" w:type="dxa"/>
            <w:tcBorders>
              <w:top w:val="single" w:sz="4" w:space="0" w:color="auto"/>
              <w:left w:val="single" w:sz="4" w:space="0" w:color="auto"/>
              <w:bottom w:val="single" w:sz="4" w:space="0" w:color="auto"/>
              <w:right w:val="single" w:sz="4" w:space="0" w:color="auto"/>
            </w:tcBorders>
            <w:vAlign w:val="center"/>
            <w:hideMark/>
          </w:tcPr>
          <w:p w:rsidR="00BE67B1" w:rsidRPr="00BE67B1" w:rsidRDefault="00BE67B1" w:rsidP="00BE67B1">
            <w:pPr>
              <w:keepNext/>
              <w:tabs>
                <w:tab w:val="left" w:pos="1905"/>
              </w:tabs>
              <w:spacing w:after="0" w:line="240" w:lineRule="auto"/>
              <w:contextualSpacing/>
              <w:jc w:val="both"/>
              <w:rPr>
                <w:rFonts w:ascii="Times New Roman" w:eastAsia="Calibri" w:hAnsi="Times New Roman" w:cs="Times New Roman"/>
              </w:rPr>
            </w:pPr>
            <w:r w:rsidRPr="00BE67B1">
              <w:rPr>
                <w:rFonts w:ascii="Times New Roman" w:eastAsia="Calibri" w:hAnsi="Times New Roman" w:cs="Times New Roman"/>
              </w:rPr>
              <w:t>3</w:t>
            </w:r>
          </w:p>
        </w:tc>
        <w:tc>
          <w:tcPr>
            <w:tcW w:w="2796" w:type="dxa"/>
            <w:tcBorders>
              <w:top w:val="single" w:sz="4" w:space="0" w:color="auto"/>
              <w:left w:val="single" w:sz="4" w:space="0" w:color="auto"/>
              <w:bottom w:val="single" w:sz="4" w:space="0" w:color="auto"/>
              <w:right w:val="single" w:sz="4" w:space="0" w:color="auto"/>
            </w:tcBorders>
            <w:vAlign w:val="center"/>
          </w:tcPr>
          <w:p w:rsidR="00BE67B1" w:rsidRPr="00BE67B1" w:rsidRDefault="00BE67B1" w:rsidP="00BE67B1">
            <w:pPr>
              <w:keepNext/>
              <w:tabs>
                <w:tab w:val="left" w:pos="1905"/>
              </w:tabs>
              <w:spacing w:after="0" w:line="240" w:lineRule="auto"/>
              <w:contextualSpacing/>
              <w:jc w:val="both"/>
              <w:rPr>
                <w:rFonts w:ascii="Times New Roman" w:eastAsia="Calibri" w:hAnsi="Times New Roman" w:cs="Times New Roman"/>
              </w:rPr>
            </w:pPr>
          </w:p>
        </w:tc>
        <w:tc>
          <w:tcPr>
            <w:tcW w:w="2447" w:type="dxa"/>
            <w:tcBorders>
              <w:top w:val="single" w:sz="4" w:space="0" w:color="auto"/>
              <w:left w:val="single" w:sz="4" w:space="0" w:color="auto"/>
              <w:bottom w:val="single" w:sz="4" w:space="0" w:color="auto"/>
              <w:right w:val="single" w:sz="4" w:space="0" w:color="auto"/>
            </w:tcBorders>
            <w:vAlign w:val="center"/>
          </w:tcPr>
          <w:p w:rsidR="00BE67B1" w:rsidRPr="00BE67B1" w:rsidRDefault="00BE67B1" w:rsidP="00BE67B1">
            <w:pPr>
              <w:keepNext/>
              <w:tabs>
                <w:tab w:val="left" w:pos="1905"/>
              </w:tabs>
              <w:spacing w:after="0" w:line="240" w:lineRule="auto"/>
              <w:contextualSpacing/>
              <w:jc w:val="both"/>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BE67B1" w:rsidRPr="00BE67B1" w:rsidRDefault="00BE67B1" w:rsidP="00BE67B1">
            <w:pPr>
              <w:keepNext/>
              <w:tabs>
                <w:tab w:val="left" w:pos="1905"/>
              </w:tabs>
              <w:spacing w:after="0" w:line="240" w:lineRule="auto"/>
              <w:contextualSpacing/>
              <w:jc w:val="both"/>
              <w:rPr>
                <w:rFonts w:ascii="Times New Roman" w:eastAsia="Calibri" w:hAnsi="Times New Roman" w:cs="Times New Roman"/>
              </w:rPr>
            </w:pPr>
          </w:p>
        </w:tc>
        <w:tc>
          <w:tcPr>
            <w:tcW w:w="1523" w:type="dxa"/>
            <w:tcBorders>
              <w:top w:val="single" w:sz="4" w:space="0" w:color="auto"/>
              <w:left w:val="single" w:sz="4" w:space="0" w:color="auto"/>
              <w:bottom w:val="single" w:sz="4" w:space="0" w:color="auto"/>
              <w:right w:val="single" w:sz="4" w:space="0" w:color="auto"/>
            </w:tcBorders>
            <w:vAlign w:val="center"/>
          </w:tcPr>
          <w:p w:rsidR="00BE67B1" w:rsidRPr="00BE67B1" w:rsidRDefault="00BE67B1" w:rsidP="00BE67B1">
            <w:pPr>
              <w:keepNext/>
              <w:tabs>
                <w:tab w:val="left" w:pos="1905"/>
              </w:tabs>
              <w:spacing w:after="0" w:line="240" w:lineRule="auto"/>
              <w:contextualSpacing/>
              <w:jc w:val="both"/>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BE67B1" w:rsidRPr="00BE67B1" w:rsidRDefault="00BE67B1" w:rsidP="00BE67B1">
            <w:pPr>
              <w:keepNext/>
              <w:tabs>
                <w:tab w:val="left" w:pos="1905"/>
              </w:tabs>
              <w:spacing w:after="0" w:line="240" w:lineRule="auto"/>
              <w:contextualSpacing/>
              <w:jc w:val="both"/>
              <w:rPr>
                <w:rFonts w:ascii="Times New Roman" w:eastAsia="Calibri" w:hAnsi="Times New Roman" w:cs="Times New Roman"/>
              </w:rPr>
            </w:pPr>
          </w:p>
        </w:tc>
        <w:tc>
          <w:tcPr>
            <w:tcW w:w="1558" w:type="dxa"/>
            <w:tcBorders>
              <w:top w:val="single" w:sz="4" w:space="0" w:color="auto"/>
              <w:left w:val="single" w:sz="4" w:space="0" w:color="auto"/>
              <w:bottom w:val="single" w:sz="4" w:space="0" w:color="auto"/>
              <w:right w:val="single" w:sz="4" w:space="0" w:color="auto"/>
            </w:tcBorders>
            <w:vAlign w:val="center"/>
          </w:tcPr>
          <w:p w:rsidR="00BE67B1" w:rsidRPr="00BE67B1" w:rsidRDefault="00BE67B1" w:rsidP="00BE67B1">
            <w:pPr>
              <w:keepNext/>
              <w:tabs>
                <w:tab w:val="left" w:pos="1905"/>
              </w:tabs>
              <w:spacing w:after="0" w:line="240" w:lineRule="auto"/>
              <w:contextualSpacing/>
              <w:jc w:val="both"/>
              <w:rPr>
                <w:rFonts w:ascii="Times New Roman" w:eastAsia="Calibri" w:hAnsi="Times New Roman" w:cs="Times New Roman"/>
              </w:rPr>
            </w:pPr>
          </w:p>
        </w:tc>
        <w:tc>
          <w:tcPr>
            <w:tcW w:w="1486" w:type="dxa"/>
            <w:tcBorders>
              <w:top w:val="single" w:sz="4" w:space="0" w:color="auto"/>
              <w:left w:val="single" w:sz="4" w:space="0" w:color="auto"/>
              <w:bottom w:val="single" w:sz="4" w:space="0" w:color="auto"/>
              <w:right w:val="single" w:sz="4" w:space="0" w:color="auto"/>
            </w:tcBorders>
          </w:tcPr>
          <w:p w:rsidR="00BE67B1" w:rsidRPr="00BE67B1" w:rsidRDefault="00BE67B1" w:rsidP="00BE67B1">
            <w:pPr>
              <w:keepNext/>
              <w:tabs>
                <w:tab w:val="left" w:pos="1905"/>
              </w:tabs>
              <w:spacing w:after="0" w:line="240" w:lineRule="auto"/>
              <w:contextualSpacing/>
              <w:jc w:val="both"/>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E67B1" w:rsidRPr="00BE67B1" w:rsidRDefault="00BE67B1" w:rsidP="00BE67B1">
            <w:pPr>
              <w:keepNext/>
              <w:tabs>
                <w:tab w:val="left" w:pos="1905"/>
              </w:tabs>
              <w:spacing w:after="0" w:line="240" w:lineRule="auto"/>
              <w:contextualSpacing/>
              <w:jc w:val="both"/>
              <w:rPr>
                <w:rFonts w:ascii="Times New Roman" w:eastAsia="Calibri" w:hAnsi="Times New Roman" w:cs="Times New Roman"/>
              </w:rPr>
            </w:pPr>
          </w:p>
        </w:tc>
      </w:tr>
      <w:tr w:rsidR="00BE67B1" w:rsidRPr="00BE67B1" w:rsidTr="00223B09">
        <w:trPr>
          <w:jc w:val="center"/>
        </w:trPr>
        <w:tc>
          <w:tcPr>
            <w:tcW w:w="7792" w:type="dxa"/>
            <w:gridSpan w:val="4"/>
            <w:tcBorders>
              <w:top w:val="single" w:sz="4" w:space="0" w:color="auto"/>
              <w:left w:val="single" w:sz="4" w:space="0" w:color="auto"/>
              <w:bottom w:val="single" w:sz="4" w:space="0" w:color="auto"/>
              <w:right w:val="single" w:sz="4" w:space="0" w:color="auto"/>
            </w:tcBorders>
            <w:vAlign w:val="center"/>
            <w:hideMark/>
          </w:tcPr>
          <w:p w:rsidR="00BE67B1" w:rsidRPr="00BE67B1" w:rsidRDefault="00BE67B1" w:rsidP="00BE67B1">
            <w:pPr>
              <w:keepNext/>
              <w:tabs>
                <w:tab w:val="left" w:pos="1905"/>
              </w:tabs>
              <w:spacing w:after="0" w:line="240" w:lineRule="auto"/>
              <w:contextualSpacing/>
              <w:jc w:val="both"/>
              <w:rPr>
                <w:rFonts w:ascii="Times New Roman" w:eastAsia="Calibri" w:hAnsi="Times New Roman" w:cs="Times New Roman"/>
              </w:rPr>
            </w:pPr>
            <w:r w:rsidRPr="00BE67B1">
              <w:rPr>
                <w:rFonts w:ascii="Times New Roman" w:eastAsia="Calibri" w:hAnsi="Times New Roman" w:cs="Times New Roman"/>
              </w:rPr>
              <w:t>Итого:</w:t>
            </w:r>
          </w:p>
        </w:tc>
        <w:tc>
          <w:tcPr>
            <w:tcW w:w="1523" w:type="dxa"/>
            <w:tcBorders>
              <w:top w:val="single" w:sz="4" w:space="0" w:color="auto"/>
              <w:left w:val="single" w:sz="4" w:space="0" w:color="auto"/>
              <w:bottom w:val="single" w:sz="4" w:space="0" w:color="auto"/>
              <w:right w:val="single" w:sz="4" w:space="0" w:color="auto"/>
            </w:tcBorders>
            <w:vAlign w:val="center"/>
          </w:tcPr>
          <w:p w:rsidR="00BE67B1" w:rsidRPr="00BE67B1" w:rsidRDefault="00BE67B1" w:rsidP="00BE67B1">
            <w:pPr>
              <w:keepNext/>
              <w:tabs>
                <w:tab w:val="left" w:pos="1905"/>
              </w:tabs>
              <w:spacing w:after="0" w:line="240" w:lineRule="auto"/>
              <w:contextualSpacing/>
              <w:jc w:val="both"/>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BE67B1" w:rsidRPr="00BE67B1" w:rsidRDefault="00BE67B1" w:rsidP="00BE67B1">
            <w:pPr>
              <w:keepNext/>
              <w:tabs>
                <w:tab w:val="left" w:pos="1905"/>
              </w:tabs>
              <w:spacing w:after="0" w:line="240" w:lineRule="auto"/>
              <w:contextualSpacing/>
              <w:jc w:val="both"/>
              <w:rPr>
                <w:rFonts w:ascii="Times New Roman" w:eastAsia="Calibri" w:hAnsi="Times New Roman" w:cs="Times New Roman"/>
              </w:rPr>
            </w:pPr>
          </w:p>
        </w:tc>
        <w:tc>
          <w:tcPr>
            <w:tcW w:w="1558" w:type="dxa"/>
            <w:tcBorders>
              <w:top w:val="single" w:sz="4" w:space="0" w:color="auto"/>
              <w:left w:val="single" w:sz="4" w:space="0" w:color="auto"/>
              <w:bottom w:val="single" w:sz="4" w:space="0" w:color="auto"/>
              <w:right w:val="single" w:sz="4" w:space="0" w:color="auto"/>
            </w:tcBorders>
            <w:vAlign w:val="center"/>
          </w:tcPr>
          <w:p w:rsidR="00BE67B1" w:rsidRPr="00BE67B1" w:rsidRDefault="00BE67B1" w:rsidP="00BE67B1">
            <w:pPr>
              <w:keepNext/>
              <w:tabs>
                <w:tab w:val="left" w:pos="1905"/>
              </w:tabs>
              <w:spacing w:after="0" w:line="240" w:lineRule="auto"/>
              <w:contextualSpacing/>
              <w:jc w:val="both"/>
              <w:rPr>
                <w:rFonts w:ascii="Times New Roman" w:eastAsia="Calibri" w:hAnsi="Times New Roman" w:cs="Times New Roman"/>
              </w:rPr>
            </w:pPr>
          </w:p>
        </w:tc>
        <w:tc>
          <w:tcPr>
            <w:tcW w:w="1486" w:type="dxa"/>
            <w:tcBorders>
              <w:top w:val="single" w:sz="4" w:space="0" w:color="auto"/>
              <w:left w:val="single" w:sz="4" w:space="0" w:color="auto"/>
              <w:bottom w:val="single" w:sz="4" w:space="0" w:color="auto"/>
              <w:right w:val="single" w:sz="4" w:space="0" w:color="auto"/>
            </w:tcBorders>
          </w:tcPr>
          <w:p w:rsidR="00BE67B1" w:rsidRPr="00BE67B1" w:rsidRDefault="00BE67B1" w:rsidP="00BE67B1">
            <w:pPr>
              <w:keepNext/>
              <w:tabs>
                <w:tab w:val="left" w:pos="1905"/>
              </w:tabs>
              <w:spacing w:after="0" w:line="240" w:lineRule="auto"/>
              <w:contextualSpacing/>
              <w:jc w:val="both"/>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E67B1" w:rsidRPr="00BE67B1" w:rsidRDefault="00BE67B1" w:rsidP="00BE67B1">
            <w:pPr>
              <w:keepNext/>
              <w:tabs>
                <w:tab w:val="left" w:pos="1905"/>
              </w:tabs>
              <w:spacing w:after="0" w:line="240" w:lineRule="auto"/>
              <w:contextualSpacing/>
              <w:jc w:val="both"/>
              <w:rPr>
                <w:rFonts w:ascii="Times New Roman" w:eastAsia="Calibri" w:hAnsi="Times New Roman" w:cs="Times New Roman"/>
              </w:rPr>
            </w:pPr>
          </w:p>
        </w:tc>
      </w:tr>
    </w:tbl>
    <w:p w:rsidR="00BE67B1" w:rsidRPr="00BE67B1" w:rsidRDefault="00BE67B1" w:rsidP="00BE67B1">
      <w:pPr>
        <w:keepNext/>
        <w:tabs>
          <w:tab w:val="left" w:pos="1905"/>
        </w:tabs>
        <w:spacing w:after="0" w:line="240" w:lineRule="auto"/>
        <w:contextualSpacing/>
        <w:jc w:val="both"/>
        <w:rPr>
          <w:rFonts w:ascii="Times New Roman" w:eastAsia="Calibri" w:hAnsi="Times New Roman" w:cs="Times New Roman"/>
        </w:rPr>
      </w:pPr>
    </w:p>
    <w:p w:rsidR="00BE67B1" w:rsidRPr="00BE67B1" w:rsidRDefault="00BE67B1" w:rsidP="00BE67B1">
      <w:pPr>
        <w:keepNext/>
        <w:tabs>
          <w:tab w:val="left" w:pos="1905"/>
        </w:tabs>
        <w:spacing w:after="0" w:line="240" w:lineRule="auto"/>
        <w:contextualSpacing/>
        <w:jc w:val="both"/>
        <w:rPr>
          <w:rFonts w:ascii="Times New Roman" w:eastAsia="Calibri" w:hAnsi="Times New Roman" w:cs="Times New Roman"/>
          <w:bCs/>
        </w:rPr>
      </w:pPr>
      <w:r w:rsidRPr="00BE67B1">
        <w:rPr>
          <w:rFonts w:ascii="Times New Roman" w:eastAsia="Calibri" w:hAnsi="Times New Roman" w:cs="Times New Roman"/>
          <w:bCs/>
        </w:rPr>
        <w:t xml:space="preserve">* Необходимость представления </w:t>
      </w:r>
      <w:r w:rsidRPr="00BE67B1">
        <w:rPr>
          <w:rFonts w:ascii="Times New Roman" w:eastAsia="Calibri" w:hAnsi="Times New Roman" w:cs="Times New Roman"/>
        </w:rPr>
        <w:t>сведений (информации) у</w:t>
      </w:r>
      <w:r w:rsidRPr="00BE67B1">
        <w:rPr>
          <w:rFonts w:ascii="Times New Roman" w:eastAsia="Calibri" w:hAnsi="Times New Roman" w:cs="Times New Roman"/>
          <w:bCs/>
        </w:rPr>
        <w:t xml:space="preserve">частник закупки определяет самостоятельно. Непредставление </w:t>
      </w:r>
      <w:r w:rsidRPr="00BE67B1">
        <w:rPr>
          <w:rFonts w:ascii="Times New Roman" w:eastAsia="Calibri" w:hAnsi="Times New Roman" w:cs="Times New Roman"/>
        </w:rPr>
        <w:t xml:space="preserve">сведений (информации) </w:t>
      </w:r>
      <w:r w:rsidRPr="00BE67B1">
        <w:rPr>
          <w:rFonts w:ascii="Times New Roman" w:eastAsia="Calibri" w:hAnsi="Times New Roman" w:cs="Times New Roman"/>
          <w:bCs/>
        </w:rPr>
        <w:t xml:space="preserve">не будет являться основанием для отклонения заявки участника. В случае непредставления </w:t>
      </w:r>
      <w:r w:rsidRPr="00BE67B1">
        <w:rPr>
          <w:rFonts w:ascii="Times New Roman" w:eastAsia="Calibri" w:hAnsi="Times New Roman" w:cs="Times New Roman"/>
        </w:rPr>
        <w:t>сведений (информации)</w:t>
      </w:r>
      <w:r w:rsidRPr="00BE67B1">
        <w:rPr>
          <w:rFonts w:ascii="Times New Roman" w:eastAsia="Calibri" w:hAnsi="Times New Roman" w:cs="Times New Roman"/>
          <w:bCs/>
        </w:rPr>
        <w:t>, либо отсутствия подтверждающих документов оценка по данному показателю осуществляться не будет, участнику закупки по данному показателю присваивается ноль баллов.</w:t>
      </w:r>
    </w:p>
    <w:p w:rsidR="00BE67B1" w:rsidRPr="00BE67B1" w:rsidRDefault="00BE67B1" w:rsidP="00BE67B1">
      <w:pPr>
        <w:keepNext/>
        <w:tabs>
          <w:tab w:val="left" w:pos="1905"/>
        </w:tabs>
        <w:spacing w:after="0" w:line="240" w:lineRule="auto"/>
        <w:contextualSpacing/>
        <w:jc w:val="both"/>
        <w:rPr>
          <w:rFonts w:ascii="Times New Roman" w:eastAsia="Calibri" w:hAnsi="Times New Roman" w:cs="Times New Roman"/>
        </w:rPr>
      </w:pPr>
    </w:p>
    <w:p w:rsidR="00BE67B1" w:rsidRPr="00BE67B1" w:rsidRDefault="00BE67B1" w:rsidP="00BE67B1">
      <w:pPr>
        <w:keepNext/>
        <w:tabs>
          <w:tab w:val="left" w:pos="1905"/>
        </w:tabs>
        <w:spacing w:after="0" w:line="240" w:lineRule="auto"/>
        <w:contextualSpacing/>
        <w:jc w:val="both"/>
        <w:rPr>
          <w:rFonts w:ascii="Times New Roman" w:eastAsia="Calibri" w:hAnsi="Times New Roman" w:cs="Times New Roman"/>
        </w:rPr>
      </w:pPr>
    </w:p>
    <w:p w:rsidR="00BE67B1" w:rsidRPr="00BE67B1" w:rsidRDefault="00BE67B1" w:rsidP="00BE67B1">
      <w:pPr>
        <w:keepNext/>
        <w:tabs>
          <w:tab w:val="left" w:pos="1905"/>
        </w:tabs>
        <w:spacing w:after="0" w:line="240" w:lineRule="auto"/>
        <w:contextualSpacing/>
        <w:jc w:val="both"/>
        <w:rPr>
          <w:rFonts w:ascii="Times New Roman" w:eastAsia="Calibri" w:hAnsi="Times New Roman" w:cs="Times New Roman"/>
        </w:rPr>
      </w:pPr>
      <w:r w:rsidRPr="00BE67B1">
        <w:rPr>
          <w:rFonts w:ascii="Times New Roman" w:eastAsia="Calibri" w:hAnsi="Times New Roman" w:cs="Times New Roman"/>
        </w:rPr>
        <w:t xml:space="preserve">Участник </w:t>
      </w:r>
      <w:proofErr w:type="gramStart"/>
      <w:r w:rsidRPr="00BE67B1">
        <w:rPr>
          <w:rFonts w:ascii="Times New Roman" w:eastAsia="Calibri" w:hAnsi="Times New Roman" w:cs="Times New Roman"/>
        </w:rPr>
        <w:t>конкурса</w:t>
      </w:r>
      <w:proofErr w:type="gramEnd"/>
      <w:r w:rsidRPr="00BE67B1">
        <w:rPr>
          <w:rFonts w:ascii="Times New Roman" w:eastAsia="Calibri" w:hAnsi="Times New Roman" w:cs="Times New Roman"/>
        </w:rPr>
        <w:t>/уполномоченный представитель __________ (Фамилия И.О.)</w:t>
      </w:r>
    </w:p>
    <w:p w:rsidR="00BE67B1" w:rsidRPr="00BE67B1" w:rsidRDefault="00BE67B1" w:rsidP="00BE67B1">
      <w:pPr>
        <w:keepNext/>
        <w:tabs>
          <w:tab w:val="left" w:pos="1905"/>
        </w:tabs>
        <w:spacing w:after="0" w:line="240" w:lineRule="auto"/>
        <w:contextualSpacing/>
        <w:jc w:val="both"/>
        <w:rPr>
          <w:rFonts w:ascii="Times New Roman" w:eastAsia="Calibri" w:hAnsi="Times New Roman" w:cs="Times New Roman"/>
        </w:rPr>
      </w:pPr>
      <w:r w:rsidRPr="00BE67B1">
        <w:rPr>
          <w:rFonts w:ascii="Times New Roman" w:eastAsia="Calibri" w:hAnsi="Times New Roman" w:cs="Times New Roman"/>
        </w:rPr>
        <w:t xml:space="preserve">                                                                           (подпись)</w:t>
      </w:r>
    </w:p>
    <w:p w:rsidR="00BE67B1" w:rsidRPr="00BE67B1" w:rsidRDefault="00BE67B1" w:rsidP="00BE67B1">
      <w:pPr>
        <w:keepNext/>
        <w:tabs>
          <w:tab w:val="left" w:pos="1905"/>
        </w:tabs>
        <w:spacing w:after="0" w:line="240" w:lineRule="auto"/>
        <w:contextualSpacing/>
        <w:jc w:val="both"/>
        <w:rPr>
          <w:rFonts w:ascii="Times New Roman" w:eastAsia="Calibri" w:hAnsi="Times New Roman" w:cs="Times New Roman"/>
        </w:rPr>
        <w:sectPr w:rsidR="00BE67B1" w:rsidRPr="00BE67B1" w:rsidSect="00A72399">
          <w:pgSz w:w="16838" w:h="11906" w:orient="landscape"/>
          <w:pgMar w:top="424" w:right="357" w:bottom="1276" w:left="851" w:header="709" w:footer="709" w:gutter="0"/>
          <w:cols w:space="708"/>
          <w:docGrid w:linePitch="360"/>
        </w:sectPr>
      </w:pPr>
      <w:r w:rsidRPr="00BE67B1">
        <w:rPr>
          <w:rFonts w:ascii="Times New Roman" w:eastAsia="Calibri" w:hAnsi="Times New Roman" w:cs="Times New Roman"/>
        </w:rPr>
        <w:t>(должность, основание и реквизиты документа, подтверждающие полномочия соответствующего лица на подпись заявки на участие в конкурсе)</w:t>
      </w:r>
    </w:p>
    <w:p w:rsidR="00961E0B" w:rsidRDefault="00961E0B" w:rsidP="00961E0B">
      <w:pPr>
        <w:keepNext/>
        <w:tabs>
          <w:tab w:val="left" w:pos="1905"/>
        </w:tabs>
        <w:spacing w:after="0" w:line="240" w:lineRule="auto"/>
        <w:contextualSpacing/>
        <w:jc w:val="center"/>
        <w:rPr>
          <w:rFonts w:ascii="Times New Roman" w:hAnsi="Times New Roman" w:cs="Times New Roman"/>
          <w:b/>
          <w:sz w:val="28"/>
          <w:szCs w:val="28"/>
        </w:rPr>
      </w:pPr>
      <w:r w:rsidRPr="00961E0B">
        <w:rPr>
          <w:rFonts w:ascii="Times New Roman" w:eastAsia="Calibri" w:hAnsi="Times New Roman" w:cs="Times New Roman"/>
          <w:b/>
          <w:sz w:val="24"/>
          <w:szCs w:val="24"/>
        </w:rPr>
        <w:lastRenderedPageBreak/>
        <w:t>Форма 3. ОБЕСПЕЧЕННОСТЬ УЧАСТНИКА ЗАКУПКИ ТРУДОВЫМИ РЕСУРСАМИ*</w:t>
      </w:r>
    </w:p>
    <w:p w:rsidR="00961E0B" w:rsidRDefault="00961E0B" w:rsidP="00961E0B">
      <w:pPr>
        <w:spacing w:after="0" w:line="276" w:lineRule="auto"/>
        <w:rPr>
          <w:rFonts w:ascii="Times New Roman" w:hAnsi="Times New Roman" w:cs="Times New Roman"/>
          <w:b/>
          <w:sz w:val="28"/>
          <w:szCs w:val="28"/>
        </w:rPr>
      </w:pPr>
    </w:p>
    <w:p w:rsidR="00961E0B" w:rsidRPr="00BE67B1" w:rsidRDefault="00961E0B" w:rsidP="00961E0B">
      <w:pPr>
        <w:keepNext/>
        <w:tabs>
          <w:tab w:val="left" w:pos="1905"/>
        </w:tabs>
        <w:spacing w:after="0" w:line="240" w:lineRule="auto"/>
        <w:contextualSpacing/>
        <w:jc w:val="right"/>
        <w:rPr>
          <w:rFonts w:ascii="Times New Roman" w:eastAsia="Calibri" w:hAnsi="Times New Roman" w:cs="Times New Roman"/>
          <w:sz w:val="24"/>
          <w:szCs w:val="24"/>
        </w:rPr>
      </w:pPr>
      <w:r w:rsidRPr="00BE67B1">
        <w:rPr>
          <w:rFonts w:ascii="Times New Roman" w:eastAsia="Calibri" w:hAnsi="Times New Roman" w:cs="Times New Roman"/>
          <w:sz w:val="24"/>
          <w:szCs w:val="24"/>
        </w:rPr>
        <w:t>Приложение ___</w:t>
      </w:r>
    </w:p>
    <w:p w:rsidR="00961E0B" w:rsidRPr="00BE67B1" w:rsidRDefault="00961E0B" w:rsidP="00961E0B">
      <w:pPr>
        <w:keepNext/>
        <w:tabs>
          <w:tab w:val="left" w:pos="1905"/>
        </w:tabs>
        <w:spacing w:after="0" w:line="240" w:lineRule="auto"/>
        <w:contextualSpacing/>
        <w:jc w:val="right"/>
        <w:rPr>
          <w:rFonts w:ascii="Times New Roman" w:eastAsia="Calibri" w:hAnsi="Times New Roman" w:cs="Times New Roman"/>
          <w:sz w:val="24"/>
          <w:szCs w:val="24"/>
        </w:rPr>
      </w:pPr>
      <w:r w:rsidRPr="00BE67B1">
        <w:rPr>
          <w:rFonts w:ascii="Times New Roman" w:eastAsia="Calibri" w:hAnsi="Times New Roman" w:cs="Times New Roman"/>
          <w:sz w:val="24"/>
          <w:szCs w:val="24"/>
        </w:rPr>
        <w:t>к Заявке на участие в конкурсе</w:t>
      </w:r>
    </w:p>
    <w:p w:rsidR="00961E0B" w:rsidRPr="00AE0328" w:rsidRDefault="00961E0B" w:rsidP="00961E0B">
      <w:pPr>
        <w:spacing w:after="0" w:line="276"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3652"/>
        <w:gridCol w:w="2421"/>
        <w:gridCol w:w="2678"/>
        <w:gridCol w:w="2421"/>
        <w:gridCol w:w="2421"/>
      </w:tblGrid>
      <w:tr w:rsidR="00961E0B" w:rsidRPr="00AE0328" w:rsidTr="00961E0B">
        <w:tc>
          <w:tcPr>
            <w:tcW w:w="418" w:type="pct"/>
            <w:shd w:val="clear" w:color="auto" w:fill="auto"/>
            <w:vAlign w:val="center"/>
          </w:tcPr>
          <w:p w:rsidR="00961E0B" w:rsidRPr="00AE0328" w:rsidRDefault="00961E0B" w:rsidP="00961E0B">
            <w:pPr>
              <w:keepNext/>
              <w:tabs>
                <w:tab w:val="left" w:pos="1905"/>
              </w:tabs>
              <w:spacing w:after="0" w:line="240" w:lineRule="auto"/>
              <w:contextualSpacing/>
              <w:jc w:val="center"/>
              <w:rPr>
                <w:rFonts w:ascii="Times New Roman" w:eastAsia="Calibri" w:hAnsi="Times New Roman" w:cs="Times New Roman"/>
                <w:b/>
              </w:rPr>
            </w:pPr>
            <w:r w:rsidRPr="00AE0328">
              <w:rPr>
                <w:rFonts w:ascii="Times New Roman" w:eastAsia="Calibri" w:hAnsi="Times New Roman" w:cs="Times New Roman"/>
                <w:b/>
              </w:rPr>
              <w:t xml:space="preserve">№ </w:t>
            </w:r>
            <w:proofErr w:type="gramStart"/>
            <w:r w:rsidRPr="00AE0328">
              <w:rPr>
                <w:rFonts w:ascii="Times New Roman" w:eastAsia="Calibri" w:hAnsi="Times New Roman" w:cs="Times New Roman"/>
                <w:b/>
              </w:rPr>
              <w:t>п</w:t>
            </w:r>
            <w:proofErr w:type="gramEnd"/>
            <w:r w:rsidRPr="00AE0328">
              <w:rPr>
                <w:rFonts w:ascii="Times New Roman" w:eastAsia="Calibri" w:hAnsi="Times New Roman" w:cs="Times New Roman"/>
                <w:b/>
              </w:rPr>
              <w:t>/п</w:t>
            </w:r>
          </w:p>
        </w:tc>
        <w:tc>
          <w:tcPr>
            <w:tcW w:w="1249" w:type="pct"/>
            <w:shd w:val="clear" w:color="auto" w:fill="auto"/>
            <w:vAlign w:val="center"/>
          </w:tcPr>
          <w:p w:rsidR="00961E0B" w:rsidRPr="00AE0328" w:rsidRDefault="00961E0B" w:rsidP="00961E0B">
            <w:pPr>
              <w:keepNext/>
              <w:tabs>
                <w:tab w:val="left" w:pos="1905"/>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ФИО</w:t>
            </w:r>
          </w:p>
        </w:tc>
        <w:tc>
          <w:tcPr>
            <w:tcW w:w="833" w:type="pct"/>
            <w:shd w:val="clear" w:color="auto" w:fill="auto"/>
            <w:vAlign w:val="center"/>
          </w:tcPr>
          <w:p w:rsidR="00961E0B" w:rsidRPr="00961E0B" w:rsidRDefault="00961E0B" w:rsidP="00961E0B">
            <w:pPr>
              <w:keepNext/>
              <w:tabs>
                <w:tab w:val="left" w:pos="1905"/>
              </w:tabs>
              <w:spacing w:after="0" w:line="240" w:lineRule="auto"/>
              <w:contextualSpacing/>
              <w:jc w:val="center"/>
              <w:rPr>
                <w:rFonts w:ascii="Times New Roman" w:eastAsia="Calibri" w:hAnsi="Times New Roman" w:cs="Times New Roman"/>
                <w:b/>
              </w:rPr>
            </w:pPr>
            <w:r w:rsidRPr="00961E0B">
              <w:rPr>
                <w:rFonts w:ascii="Times New Roman" w:eastAsia="Calibri" w:hAnsi="Times New Roman" w:cs="Times New Roman"/>
                <w:b/>
              </w:rPr>
              <w:t>Занимаемая должность, в том числе по исполнению контракта</w:t>
            </w:r>
          </w:p>
        </w:tc>
        <w:tc>
          <w:tcPr>
            <w:tcW w:w="833" w:type="pct"/>
            <w:shd w:val="clear" w:color="auto" w:fill="auto"/>
            <w:vAlign w:val="center"/>
          </w:tcPr>
          <w:p w:rsidR="00961E0B" w:rsidRPr="00961E0B" w:rsidRDefault="00961E0B" w:rsidP="00961E0B">
            <w:pPr>
              <w:keepNext/>
              <w:tabs>
                <w:tab w:val="left" w:pos="1905"/>
              </w:tabs>
              <w:spacing w:after="0" w:line="240" w:lineRule="auto"/>
              <w:contextualSpacing/>
              <w:jc w:val="center"/>
              <w:rPr>
                <w:rFonts w:ascii="Times New Roman" w:eastAsia="Calibri" w:hAnsi="Times New Roman" w:cs="Times New Roman"/>
                <w:b/>
              </w:rPr>
            </w:pPr>
            <w:r w:rsidRPr="00961E0B">
              <w:rPr>
                <w:rFonts w:ascii="Times New Roman" w:eastAsia="Calibri" w:hAnsi="Times New Roman" w:cs="Times New Roman"/>
                <w:b/>
              </w:rPr>
              <w:t>Информация о наличии дипломов и прохождении дополнительной профессиональной подготовки//повышении квалификации</w:t>
            </w:r>
          </w:p>
        </w:tc>
        <w:tc>
          <w:tcPr>
            <w:tcW w:w="833" w:type="pct"/>
            <w:shd w:val="clear" w:color="auto" w:fill="auto"/>
            <w:vAlign w:val="center"/>
          </w:tcPr>
          <w:p w:rsidR="00961E0B" w:rsidRPr="00961E0B" w:rsidRDefault="00961E0B" w:rsidP="00961E0B">
            <w:pPr>
              <w:keepNext/>
              <w:tabs>
                <w:tab w:val="left" w:pos="1905"/>
              </w:tabs>
              <w:spacing w:after="0" w:line="240" w:lineRule="auto"/>
              <w:ind w:left="30" w:hanging="138"/>
              <w:contextualSpacing/>
              <w:jc w:val="center"/>
              <w:rPr>
                <w:rFonts w:ascii="Times New Roman" w:eastAsia="Calibri" w:hAnsi="Times New Roman" w:cs="Times New Roman"/>
                <w:b/>
              </w:rPr>
            </w:pPr>
            <w:r w:rsidRPr="00961E0B">
              <w:rPr>
                <w:rFonts w:ascii="Times New Roman" w:eastAsia="Calibri" w:hAnsi="Times New Roman" w:cs="Times New Roman"/>
                <w:b/>
              </w:rPr>
              <w:t>Наименование выполняемых работ, относящихся к предмету конкурса</w:t>
            </w:r>
          </w:p>
        </w:tc>
        <w:tc>
          <w:tcPr>
            <w:tcW w:w="833" w:type="pct"/>
            <w:vAlign w:val="center"/>
          </w:tcPr>
          <w:p w:rsidR="00961E0B" w:rsidRPr="00961E0B" w:rsidRDefault="00961E0B" w:rsidP="00961E0B">
            <w:pPr>
              <w:keepNext/>
              <w:tabs>
                <w:tab w:val="left" w:pos="1905"/>
              </w:tabs>
              <w:spacing w:after="0" w:line="240" w:lineRule="auto"/>
              <w:ind w:left="283"/>
              <w:contextualSpacing/>
              <w:jc w:val="center"/>
              <w:rPr>
                <w:rFonts w:ascii="Times New Roman" w:eastAsia="Calibri" w:hAnsi="Times New Roman" w:cs="Times New Roman"/>
                <w:b/>
              </w:rPr>
            </w:pPr>
            <w:r w:rsidRPr="00961E0B">
              <w:rPr>
                <w:rFonts w:ascii="Times New Roman" w:eastAsia="Calibri" w:hAnsi="Times New Roman" w:cs="Times New Roman"/>
                <w:b/>
              </w:rPr>
              <w:t>Опыт работы в экспертных и аудиторских организациях ЖКХ, лет</w:t>
            </w:r>
          </w:p>
        </w:tc>
      </w:tr>
      <w:tr w:rsidR="00961E0B" w:rsidRPr="00AE0328" w:rsidTr="00961E0B">
        <w:tc>
          <w:tcPr>
            <w:tcW w:w="418" w:type="pct"/>
            <w:shd w:val="clear" w:color="auto" w:fill="auto"/>
            <w:vAlign w:val="center"/>
          </w:tcPr>
          <w:p w:rsidR="00961E0B" w:rsidRPr="00AE0328" w:rsidRDefault="00961E0B" w:rsidP="0009474A">
            <w:pPr>
              <w:keepNext/>
              <w:tabs>
                <w:tab w:val="left" w:pos="1905"/>
              </w:tabs>
              <w:spacing w:after="0" w:line="240" w:lineRule="auto"/>
              <w:contextualSpacing/>
              <w:jc w:val="center"/>
              <w:rPr>
                <w:rFonts w:ascii="Times New Roman" w:eastAsia="Calibri" w:hAnsi="Times New Roman" w:cs="Times New Roman"/>
                <w:b/>
              </w:rPr>
            </w:pPr>
            <w:r w:rsidRPr="00AE0328">
              <w:rPr>
                <w:rFonts w:ascii="Times New Roman" w:eastAsia="Calibri" w:hAnsi="Times New Roman" w:cs="Times New Roman"/>
                <w:b/>
              </w:rPr>
              <w:t>1</w:t>
            </w:r>
          </w:p>
        </w:tc>
        <w:tc>
          <w:tcPr>
            <w:tcW w:w="1249" w:type="pct"/>
            <w:shd w:val="clear" w:color="auto" w:fill="auto"/>
            <w:vAlign w:val="center"/>
          </w:tcPr>
          <w:p w:rsidR="00961E0B" w:rsidRPr="00AE0328" w:rsidRDefault="00961E0B" w:rsidP="0009474A">
            <w:pPr>
              <w:keepNext/>
              <w:tabs>
                <w:tab w:val="left" w:pos="1905"/>
              </w:tabs>
              <w:spacing w:after="0" w:line="240" w:lineRule="auto"/>
              <w:contextualSpacing/>
              <w:jc w:val="center"/>
              <w:rPr>
                <w:rFonts w:ascii="Times New Roman" w:eastAsia="Calibri" w:hAnsi="Times New Roman" w:cs="Times New Roman"/>
                <w:b/>
              </w:rPr>
            </w:pPr>
            <w:r w:rsidRPr="00AE0328">
              <w:rPr>
                <w:rFonts w:ascii="Times New Roman" w:eastAsia="Calibri" w:hAnsi="Times New Roman" w:cs="Times New Roman"/>
                <w:b/>
              </w:rPr>
              <w:t>2</w:t>
            </w:r>
          </w:p>
        </w:tc>
        <w:tc>
          <w:tcPr>
            <w:tcW w:w="833" w:type="pct"/>
            <w:shd w:val="clear" w:color="auto" w:fill="auto"/>
            <w:vAlign w:val="center"/>
          </w:tcPr>
          <w:p w:rsidR="00961E0B" w:rsidRPr="00AE0328" w:rsidRDefault="00961E0B" w:rsidP="0009474A">
            <w:pPr>
              <w:keepNext/>
              <w:tabs>
                <w:tab w:val="left" w:pos="1905"/>
              </w:tabs>
              <w:spacing w:after="0" w:line="240" w:lineRule="auto"/>
              <w:contextualSpacing/>
              <w:jc w:val="center"/>
              <w:rPr>
                <w:rFonts w:ascii="Times New Roman" w:eastAsia="Calibri" w:hAnsi="Times New Roman" w:cs="Times New Roman"/>
                <w:b/>
              </w:rPr>
            </w:pPr>
            <w:r w:rsidRPr="00AE0328">
              <w:rPr>
                <w:rFonts w:ascii="Times New Roman" w:eastAsia="Calibri" w:hAnsi="Times New Roman" w:cs="Times New Roman"/>
                <w:b/>
              </w:rPr>
              <w:t>3</w:t>
            </w:r>
          </w:p>
        </w:tc>
        <w:tc>
          <w:tcPr>
            <w:tcW w:w="833" w:type="pct"/>
            <w:shd w:val="clear" w:color="auto" w:fill="auto"/>
            <w:vAlign w:val="center"/>
          </w:tcPr>
          <w:p w:rsidR="00961E0B" w:rsidRPr="00AE0328" w:rsidRDefault="00961E0B" w:rsidP="0009474A">
            <w:pPr>
              <w:keepNext/>
              <w:tabs>
                <w:tab w:val="left" w:pos="1905"/>
              </w:tabs>
              <w:spacing w:after="0" w:line="240" w:lineRule="auto"/>
              <w:contextualSpacing/>
              <w:jc w:val="center"/>
              <w:rPr>
                <w:rFonts w:ascii="Times New Roman" w:eastAsia="Calibri" w:hAnsi="Times New Roman" w:cs="Times New Roman"/>
                <w:b/>
              </w:rPr>
            </w:pPr>
            <w:r w:rsidRPr="00AE0328">
              <w:rPr>
                <w:rFonts w:ascii="Times New Roman" w:eastAsia="Calibri" w:hAnsi="Times New Roman" w:cs="Times New Roman"/>
                <w:b/>
              </w:rPr>
              <w:t>4</w:t>
            </w:r>
          </w:p>
        </w:tc>
        <w:tc>
          <w:tcPr>
            <w:tcW w:w="833" w:type="pct"/>
            <w:shd w:val="clear" w:color="auto" w:fill="auto"/>
            <w:vAlign w:val="center"/>
          </w:tcPr>
          <w:p w:rsidR="00961E0B" w:rsidRPr="00AE0328" w:rsidRDefault="00961E0B" w:rsidP="0009474A">
            <w:pPr>
              <w:keepNext/>
              <w:tabs>
                <w:tab w:val="left" w:pos="1905"/>
              </w:tabs>
              <w:spacing w:after="0" w:line="240" w:lineRule="auto"/>
              <w:contextualSpacing/>
              <w:jc w:val="center"/>
              <w:rPr>
                <w:rFonts w:ascii="Times New Roman" w:eastAsia="Calibri" w:hAnsi="Times New Roman" w:cs="Times New Roman"/>
                <w:b/>
              </w:rPr>
            </w:pPr>
            <w:r w:rsidRPr="00AE0328">
              <w:rPr>
                <w:rFonts w:ascii="Times New Roman" w:eastAsia="Calibri" w:hAnsi="Times New Roman" w:cs="Times New Roman"/>
                <w:b/>
              </w:rPr>
              <w:t>5</w:t>
            </w:r>
          </w:p>
        </w:tc>
        <w:tc>
          <w:tcPr>
            <w:tcW w:w="833" w:type="pct"/>
          </w:tcPr>
          <w:p w:rsidR="00961E0B" w:rsidRPr="00AE0328" w:rsidRDefault="00961E0B" w:rsidP="0009474A">
            <w:pPr>
              <w:keepNext/>
              <w:tabs>
                <w:tab w:val="left" w:pos="1905"/>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6</w:t>
            </w:r>
          </w:p>
        </w:tc>
      </w:tr>
      <w:tr w:rsidR="00961E0B" w:rsidRPr="00AE0328" w:rsidTr="00961E0B">
        <w:tc>
          <w:tcPr>
            <w:tcW w:w="418" w:type="pct"/>
            <w:shd w:val="clear" w:color="auto" w:fill="auto"/>
          </w:tcPr>
          <w:p w:rsidR="00961E0B" w:rsidRPr="00AE0328" w:rsidRDefault="00961E0B" w:rsidP="0009474A">
            <w:pPr>
              <w:spacing w:after="0" w:line="276" w:lineRule="auto"/>
              <w:rPr>
                <w:rFonts w:ascii="Times New Roman" w:hAnsi="Times New Roman" w:cs="Times New Roman"/>
                <w:sz w:val="28"/>
                <w:szCs w:val="28"/>
              </w:rPr>
            </w:pPr>
          </w:p>
        </w:tc>
        <w:tc>
          <w:tcPr>
            <w:tcW w:w="1249" w:type="pct"/>
            <w:shd w:val="clear" w:color="auto" w:fill="auto"/>
          </w:tcPr>
          <w:p w:rsidR="00961E0B" w:rsidRPr="00AE0328" w:rsidRDefault="00961E0B" w:rsidP="0009474A">
            <w:pPr>
              <w:spacing w:after="0" w:line="276" w:lineRule="auto"/>
              <w:rPr>
                <w:rFonts w:ascii="Times New Roman" w:hAnsi="Times New Roman" w:cs="Times New Roman"/>
                <w:sz w:val="28"/>
                <w:szCs w:val="28"/>
              </w:rPr>
            </w:pPr>
          </w:p>
        </w:tc>
        <w:tc>
          <w:tcPr>
            <w:tcW w:w="833" w:type="pct"/>
            <w:shd w:val="clear" w:color="auto" w:fill="auto"/>
          </w:tcPr>
          <w:p w:rsidR="00961E0B" w:rsidRPr="00AE0328" w:rsidRDefault="00961E0B" w:rsidP="0009474A">
            <w:pPr>
              <w:spacing w:after="0" w:line="276" w:lineRule="auto"/>
              <w:rPr>
                <w:rFonts w:ascii="Times New Roman" w:hAnsi="Times New Roman" w:cs="Times New Roman"/>
                <w:sz w:val="28"/>
                <w:szCs w:val="28"/>
              </w:rPr>
            </w:pPr>
          </w:p>
        </w:tc>
        <w:tc>
          <w:tcPr>
            <w:tcW w:w="833" w:type="pct"/>
            <w:shd w:val="clear" w:color="auto" w:fill="auto"/>
          </w:tcPr>
          <w:p w:rsidR="00961E0B" w:rsidRPr="00AE0328" w:rsidRDefault="00961E0B" w:rsidP="0009474A">
            <w:pPr>
              <w:spacing w:after="0" w:line="276" w:lineRule="auto"/>
              <w:rPr>
                <w:rFonts w:ascii="Times New Roman" w:hAnsi="Times New Roman" w:cs="Times New Roman"/>
                <w:sz w:val="28"/>
                <w:szCs w:val="28"/>
              </w:rPr>
            </w:pPr>
          </w:p>
        </w:tc>
        <w:tc>
          <w:tcPr>
            <w:tcW w:w="833" w:type="pct"/>
            <w:shd w:val="clear" w:color="auto" w:fill="auto"/>
          </w:tcPr>
          <w:p w:rsidR="00961E0B" w:rsidRPr="00AE0328" w:rsidRDefault="00961E0B" w:rsidP="0009474A">
            <w:pPr>
              <w:spacing w:after="0" w:line="276" w:lineRule="auto"/>
              <w:rPr>
                <w:rFonts w:ascii="Times New Roman" w:hAnsi="Times New Roman" w:cs="Times New Roman"/>
                <w:sz w:val="28"/>
                <w:szCs w:val="28"/>
              </w:rPr>
            </w:pPr>
          </w:p>
        </w:tc>
        <w:tc>
          <w:tcPr>
            <w:tcW w:w="833" w:type="pct"/>
          </w:tcPr>
          <w:p w:rsidR="00961E0B" w:rsidRPr="00AE0328" w:rsidRDefault="00961E0B" w:rsidP="0009474A">
            <w:pPr>
              <w:spacing w:after="0" w:line="276" w:lineRule="auto"/>
              <w:rPr>
                <w:rFonts w:ascii="Times New Roman" w:hAnsi="Times New Roman" w:cs="Times New Roman"/>
                <w:sz w:val="28"/>
                <w:szCs w:val="28"/>
              </w:rPr>
            </w:pPr>
          </w:p>
        </w:tc>
      </w:tr>
      <w:tr w:rsidR="00961E0B" w:rsidRPr="00AE0328" w:rsidTr="00961E0B">
        <w:tc>
          <w:tcPr>
            <w:tcW w:w="418" w:type="pct"/>
            <w:shd w:val="clear" w:color="auto" w:fill="auto"/>
          </w:tcPr>
          <w:p w:rsidR="00961E0B" w:rsidRPr="00AE0328" w:rsidRDefault="00961E0B" w:rsidP="0009474A">
            <w:pPr>
              <w:spacing w:after="0" w:line="276" w:lineRule="auto"/>
              <w:rPr>
                <w:rFonts w:ascii="Times New Roman" w:hAnsi="Times New Roman" w:cs="Times New Roman"/>
                <w:sz w:val="28"/>
                <w:szCs w:val="28"/>
              </w:rPr>
            </w:pPr>
          </w:p>
        </w:tc>
        <w:tc>
          <w:tcPr>
            <w:tcW w:w="1249" w:type="pct"/>
            <w:shd w:val="clear" w:color="auto" w:fill="auto"/>
          </w:tcPr>
          <w:p w:rsidR="00961E0B" w:rsidRPr="00AE0328" w:rsidRDefault="00961E0B" w:rsidP="0009474A">
            <w:pPr>
              <w:spacing w:after="0" w:line="276" w:lineRule="auto"/>
              <w:rPr>
                <w:rFonts w:ascii="Times New Roman" w:hAnsi="Times New Roman" w:cs="Times New Roman"/>
                <w:sz w:val="28"/>
                <w:szCs w:val="28"/>
              </w:rPr>
            </w:pPr>
          </w:p>
        </w:tc>
        <w:tc>
          <w:tcPr>
            <w:tcW w:w="833" w:type="pct"/>
            <w:shd w:val="clear" w:color="auto" w:fill="auto"/>
          </w:tcPr>
          <w:p w:rsidR="00961E0B" w:rsidRPr="00AE0328" w:rsidRDefault="00961E0B" w:rsidP="0009474A">
            <w:pPr>
              <w:spacing w:after="0" w:line="276" w:lineRule="auto"/>
              <w:rPr>
                <w:rFonts w:ascii="Times New Roman" w:hAnsi="Times New Roman" w:cs="Times New Roman"/>
                <w:sz w:val="28"/>
                <w:szCs w:val="28"/>
              </w:rPr>
            </w:pPr>
          </w:p>
        </w:tc>
        <w:tc>
          <w:tcPr>
            <w:tcW w:w="833" w:type="pct"/>
            <w:shd w:val="clear" w:color="auto" w:fill="auto"/>
          </w:tcPr>
          <w:p w:rsidR="00961E0B" w:rsidRPr="00AE0328" w:rsidRDefault="00961E0B" w:rsidP="0009474A">
            <w:pPr>
              <w:spacing w:after="0" w:line="276" w:lineRule="auto"/>
              <w:rPr>
                <w:rFonts w:ascii="Times New Roman" w:hAnsi="Times New Roman" w:cs="Times New Roman"/>
                <w:sz w:val="28"/>
                <w:szCs w:val="28"/>
              </w:rPr>
            </w:pPr>
          </w:p>
        </w:tc>
        <w:tc>
          <w:tcPr>
            <w:tcW w:w="833" w:type="pct"/>
            <w:shd w:val="clear" w:color="auto" w:fill="auto"/>
          </w:tcPr>
          <w:p w:rsidR="00961E0B" w:rsidRPr="00AE0328" w:rsidRDefault="00961E0B" w:rsidP="0009474A">
            <w:pPr>
              <w:spacing w:after="0" w:line="276" w:lineRule="auto"/>
              <w:rPr>
                <w:rFonts w:ascii="Times New Roman" w:hAnsi="Times New Roman" w:cs="Times New Roman"/>
                <w:sz w:val="28"/>
                <w:szCs w:val="28"/>
              </w:rPr>
            </w:pPr>
          </w:p>
        </w:tc>
        <w:tc>
          <w:tcPr>
            <w:tcW w:w="833" w:type="pct"/>
          </w:tcPr>
          <w:p w:rsidR="00961E0B" w:rsidRPr="00AE0328" w:rsidRDefault="00961E0B" w:rsidP="0009474A">
            <w:pPr>
              <w:spacing w:after="0" w:line="276" w:lineRule="auto"/>
              <w:rPr>
                <w:rFonts w:ascii="Times New Roman" w:hAnsi="Times New Roman" w:cs="Times New Roman"/>
                <w:sz w:val="28"/>
                <w:szCs w:val="28"/>
              </w:rPr>
            </w:pPr>
          </w:p>
        </w:tc>
      </w:tr>
      <w:tr w:rsidR="00961E0B" w:rsidRPr="00AE0328" w:rsidTr="00961E0B">
        <w:tc>
          <w:tcPr>
            <w:tcW w:w="418" w:type="pct"/>
            <w:shd w:val="clear" w:color="auto" w:fill="auto"/>
          </w:tcPr>
          <w:p w:rsidR="00961E0B" w:rsidRPr="00AE0328" w:rsidRDefault="00961E0B" w:rsidP="0009474A">
            <w:pPr>
              <w:spacing w:after="0" w:line="276" w:lineRule="auto"/>
              <w:rPr>
                <w:rFonts w:ascii="Times New Roman" w:hAnsi="Times New Roman" w:cs="Times New Roman"/>
                <w:sz w:val="28"/>
                <w:szCs w:val="28"/>
              </w:rPr>
            </w:pPr>
          </w:p>
        </w:tc>
        <w:tc>
          <w:tcPr>
            <w:tcW w:w="1249" w:type="pct"/>
            <w:shd w:val="clear" w:color="auto" w:fill="auto"/>
          </w:tcPr>
          <w:p w:rsidR="00961E0B" w:rsidRPr="00AE0328" w:rsidRDefault="00961E0B" w:rsidP="0009474A">
            <w:pPr>
              <w:spacing w:after="0" w:line="276" w:lineRule="auto"/>
              <w:rPr>
                <w:rFonts w:ascii="Times New Roman" w:hAnsi="Times New Roman" w:cs="Times New Roman"/>
                <w:sz w:val="28"/>
                <w:szCs w:val="28"/>
              </w:rPr>
            </w:pPr>
          </w:p>
        </w:tc>
        <w:tc>
          <w:tcPr>
            <w:tcW w:w="833" w:type="pct"/>
            <w:shd w:val="clear" w:color="auto" w:fill="auto"/>
          </w:tcPr>
          <w:p w:rsidR="00961E0B" w:rsidRPr="00AE0328" w:rsidRDefault="00961E0B" w:rsidP="0009474A">
            <w:pPr>
              <w:spacing w:after="0" w:line="276" w:lineRule="auto"/>
              <w:rPr>
                <w:rFonts w:ascii="Times New Roman" w:hAnsi="Times New Roman" w:cs="Times New Roman"/>
                <w:sz w:val="28"/>
                <w:szCs w:val="28"/>
              </w:rPr>
            </w:pPr>
          </w:p>
        </w:tc>
        <w:tc>
          <w:tcPr>
            <w:tcW w:w="833" w:type="pct"/>
            <w:shd w:val="clear" w:color="auto" w:fill="auto"/>
          </w:tcPr>
          <w:p w:rsidR="00961E0B" w:rsidRPr="00AE0328" w:rsidRDefault="00961E0B" w:rsidP="0009474A">
            <w:pPr>
              <w:spacing w:after="0" w:line="276" w:lineRule="auto"/>
              <w:rPr>
                <w:rFonts w:ascii="Times New Roman" w:hAnsi="Times New Roman" w:cs="Times New Roman"/>
                <w:sz w:val="28"/>
                <w:szCs w:val="28"/>
              </w:rPr>
            </w:pPr>
          </w:p>
        </w:tc>
        <w:tc>
          <w:tcPr>
            <w:tcW w:w="833" w:type="pct"/>
            <w:shd w:val="clear" w:color="auto" w:fill="auto"/>
          </w:tcPr>
          <w:p w:rsidR="00961E0B" w:rsidRPr="00AE0328" w:rsidRDefault="00961E0B" w:rsidP="0009474A">
            <w:pPr>
              <w:spacing w:after="0" w:line="276" w:lineRule="auto"/>
              <w:rPr>
                <w:rFonts w:ascii="Times New Roman" w:hAnsi="Times New Roman" w:cs="Times New Roman"/>
                <w:sz w:val="28"/>
                <w:szCs w:val="28"/>
              </w:rPr>
            </w:pPr>
          </w:p>
        </w:tc>
        <w:tc>
          <w:tcPr>
            <w:tcW w:w="833" w:type="pct"/>
          </w:tcPr>
          <w:p w:rsidR="00961E0B" w:rsidRPr="00AE0328" w:rsidRDefault="00961E0B" w:rsidP="0009474A">
            <w:pPr>
              <w:spacing w:after="0" w:line="276" w:lineRule="auto"/>
              <w:rPr>
                <w:rFonts w:ascii="Times New Roman" w:hAnsi="Times New Roman" w:cs="Times New Roman"/>
                <w:sz w:val="28"/>
                <w:szCs w:val="28"/>
              </w:rPr>
            </w:pPr>
          </w:p>
        </w:tc>
      </w:tr>
    </w:tbl>
    <w:p w:rsidR="00961E0B" w:rsidRPr="00AE0328" w:rsidRDefault="00961E0B" w:rsidP="00961E0B">
      <w:pPr>
        <w:spacing w:after="0" w:line="276" w:lineRule="auto"/>
        <w:rPr>
          <w:rFonts w:ascii="Times New Roman" w:hAnsi="Times New Roman" w:cs="Times New Roman"/>
          <w:sz w:val="28"/>
          <w:szCs w:val="28"/>
        </w:rPr>
      </w:pPr>
    </w:p>
    <w:p w:rsidR="00961E0B" w:rsidRPr="00BE67B1" w:rsidRDefault="00961E0B" w:rsidP="00961E0B">
      <w:pPr>
        <w:keepNext/>
        <w:tabs>
          <w:tab w:val="left" w:pos="1905"/>
        </w:tabs>
        <w:spacing w:after="0" w:line="240" w:lineRule="auto"/>
        <w:contextualSpacing/>
        <w:jc w:val="both"/>
        <w:rPr>
          <w:rFonts w:ascii="Times New Roman" w:eastAsia="Calibri" w:hAnsi="Times New Roman" w:cs="Times New Roman"/>
          <w:bCs/>
        </w:rPr>
      </w:pPr>
      <w:r w:rsidRPr="00BE67B1">
        <w:rPr>
          <w:rFonts w:ascii="Times New Roman" w:eastAsia="Calibri" w:hAnsi="Times New Roman" w:cs="Times New Roman"/>
          <w:bCs/>
        </w:rPr>
        <w:t xml:space="preserve">* Необходимость представления </w:t>
      </w:r>
      <w:r w:rsidRPr="00BE67B1">
        <w:rPr>
          <w:rFonts w:ascii="Times New Roman" w:eastAsia="Calibri" w:hAnsi="Times New Roman" w:cs="Times New Roman"/>
        </w:rPr>
        <w:t>сведений (информации) у</w:t>
      </w:r>
      <w:r w:rsidRPr="00BE67B1">
        <w:rPr>
          <w:rFonts w:ascii="Times New Roman" w:eastAsia="Calibri" w:hAnsi="Times New Roman" w:cs="Times New Roman"/>
          <w:bCs/>
        </w:rPr>
        <w:t xml:space="preserve">частник закупки определяет самостоятельно. Непредставление </w:t>
      </w:r>
      <w:r w:rsidRPr="00BE67B1">
        <w:rPr>
          <w:rFonts w:ascii="Times New Roman" w:eastAsia="Calibri" w:hAnsi="Times New Roman" w:cs="Times New Roman"/>
        </w:rPr>
        <w:t xml:space="preserve">сведений (информации) </w:t>
      </w:r>
      <w:r w:rsidRPr="00BE67B1">
        <w:rPr>
          <w:rFonts w:ascii="Times New Roman" w:eastAsia="Calibri" w:hAnsi="Times New Roman" w:cs="Times New Roman"/>
          <w:bCs/>
        </w:rPr>
        <w:t xml:space="preserve">не будет являться основанием для отклонения заявки участника. В случае непредставления </w:t>
      </w:r>
      <w:r w:rsidRPr="00BE67B1">
        <w:rPr>
          <w:rFonts w:ascii="Times New Roman" w:eastAsia="Calibri" w:hAnsi="Times New Roman" w:cs="Times New Roman"/>
        </w:rPr>
        <w:t>сведений (информации)</w:t>
      </w:r>
      <w:r w:rsidRPr="00BE67B1">
        <w:rPr>
          <w:rFonts w:ascii="Times New Roman" w:eastAsia="Calibri" w:hAnsi="Times New Roman" w:cs="Times New Roman"/>
          <w:bCs/>
        </w:rPr>
        <w:t>, либо отсутствия подтверждающих документов оценка по данному показателю осуществляться не будет, участнику закупки по данному показателю присваивается ноль баллов.</w:t>
      </w:r>
    </w:p>
    <w:p w:rsidR="00961E0B" w:rsidRPr="00BE67B1" w:rsidRDefault="00961E0B" w:rsidP="00961E0B">
      <w:pPr>
        <w:keepNext/>
        <w:tabs>
          <w:tab w:val="left" w:pos="1905"/>
        </w:tabs>
        <w:spacing w:after="0" w:line="240" w:lineRule="auto"/>
        <w:contextualSpacing/>
        <w:jc w:val="both"/>
        <w:rPr>
          <w:rFonts w:ascii="Times New Roman" w:eastAsia="Calibri" w:hAnsi="Times New Roman" w:cs="Times New Roman"/>
        </w:rPr>
      </w:pPr>
    </w:p>
    <w:p w:rsidR="00961E0B" w:rsidRPr="00BE67B1" w:rsidRDefault="00961E0B" w:rsidP="00961E0B">
      <w:pPr>
        <w:keepNext/>
        <w:tabs>
          <w:tab w:val="left" w:pos="1905"/>
        </w:tabs>
        <w:spacing w:after="0" w:line="240" w:lineRule="auto"/>
        <w:contextualSpacing/>
        <w:jc w:val="both"/>
        <w:rPr>
          <w:rFonts w:ascii="Times New Roman" w:eastAsia="Calibri" w:hAnsi="Times New Roman" w:cs="Times New Roman"/>
        </w:rPr>
      </w:pPr>
    </w:p>
    <w:p w:rsidR="00961E0B" w:rsidRPr="00BE67B1" w:rsidRDefault="00961E0B" w:rsidP="00961E0B">
      <w:pPr>
        <w:keepNext/>
        <w:tabs>
          <w:tab w:val="left" w:pos="1905"/>
        </w:tabs>
        <w:spacing w:after="0" w:line="240" w:lineRule="auto"/>
        <w:contextualSpacing/>
        <w:jc w:val="both"/>
        <w:rPr>
          <w:rFonts w:ascii="Times New Roman" w:eastAsia="Calibri" w:hAnsi="Times New Roman" w:cs="Times New Roman"/>
        </w:rPr>
      </w:pPr>
      <w:r w:rsidRPr="00BE67B1">
        <w:rPr>
          <w:rFonts w:ascii="Times New Roman" w:eastAsia="Calibri" w:hAnsi="Times New Roman" w:cs="Times New Roman"/>
        </w:rPr>
        <w:t xml:space="preserve">Участник </w:t>
      </w:r>
      <w:proofErr w:type="gramStart"/>
      <w:r w:rsidRPr="00BE67B1">
        <w:rPr>
          <w:rFonts w:ascii="Times New Roman" w:eastAsia="Calibri" w:hAnsi="Times New Roman" w:cs="Times New Roman"/>
        </w:rPr>
        <w:t>конкурса</w:t>
      </w:r>
      <w:proofErr w:type="gramEnd"/>
      <w:r w:rsidRPr="00BE67B1">
        <w:rPr>
          <w:rFonts w:ascii="Times New Roman" w:eastAsia="Calibri" w:hAnsi="Times New Roman" w:cs="Times New Roman"/>
        </w:rPr>
        <w:t>/уполномоченный представитель __________ (Фамилия И.О.)</w:t>
      </w:r>
    </w:p>
    <w:p w:rsidR="00961E0B" w:rsidRPr="00BE67B1" w:rsidRDefault="00961E0B" w:rsidP="00961E0B">
      <w:pPr>
        <w:keepNext/>
        <w:tabs>
          <w:tab w:val="left" w:pos="1905"/>
        </w:tabs>
        <w:spacing w:after="0" w:line="240" w:lineRule="auto"/>
        <w:contextualSpacing/>
        <w:jc w:val="both"/>
        <w:rPr>
          <w:rFonts w:ascii="Times New Roman" w:eastAsia="Calibri" w:hAnsi="Times New Roman" w:cs="Times New Roman"/>
        </w:rPr>
      </w:pPr>
      <w:r w:rsidRPr="00BE67B1">
        <w:rPr>
          <w:rFonts w:ascii="Times New Roman" w:eastAsia="Calibri" w:hAnsi="Times New Roman" w:cs="Times New Roman"/>
        </w:rPr>
        <w:t xml:space="preserve">                                                                           (подпись)</w:t>
      </w:r>
    </w:p>
    <w:p w:rsidR="00961E0B" w:rsidRDefault="00961E0B" w:rsidP="00961E0B">
      <w:pPr>
        <w:keepNext/>
        <w:tabs>
          <w:tab w:val="left" w:pos="1905"/>
        </w:tabs>
        <w:spacing w:after="0" w:line="240" w:lineRule="auto"/>
        <w:contextualSpacing/>
        <w:jc w:val="both"/>
        <w:rPr>
          <w:rFonts w:ascii="Times New Roman" w:hAnsi="Times New Roman" w:cs="Times New Roman"/>
          <w:sz w:val="28"/>
          <w:szCs w:val="28"/>
        </w:rPr>
      </w:pPr>
      <w:r w:rsidRPr="00BE67B1">
        <w:rPr>
          <w:rFonts w:ascii="Times New Roman" w:eastAsia="Calibri" w:hAnsi="Times New Roman" w:cs="Times New Roman"/>
        </w:rPr>
        <w:t>(должность, основание и реквизиты документа, подтверждающие полномочия соответствующего лица на подпись заявки на участие в конкурсе)</w:t>
      </w:r>
    </w:p>
    <w:p w:rsidR="00AE0328" w:rsidRDefault="00AE0328" w:rsidP="00AE0328">
      <w:pPr>
        <w:spacing w:after="0" w:line="276" w:lineRule="auto"/>
        <w:jc w:val="center"/>
        <w:rPr>
          <w:rFonts w:ascii="Times New Roman" w:hAnsi="Times New Roman" w:cs="Times New Roman"/>
          <w:b/>
          <w:sz w:val="28"/>
          <w:szCs w:val="28"/>
        </w:rPr>
      </w:pPr>
    </w:p>
    <w:p w:rsidR="006727BF" w:rsidRDefault="006727BF" w:rsidP="00AE0328">
      <w:pPr>
        <w:spacing w:after="0" w:line="276" w:lineRule="auto"/>
        <w:jc w:val="center"/>
        <w:rPr>
          <w:rFonts w:ascii="Times New Roman" w:hAnsi="Times New Roman" w:cs="Times New Roman"/>
          <w:b/>
          <w:sz w:val="28"/>
          <w:szCs w:val="28"/>
        </w:rPr>
      </w:pPr>
    </w:p>
    <w:p w:rsidR="006727BF" w:rsidRDefault="006727BF" w:rsidP="00AE0328">
      <w:pPr>
        <w:spacing w:after="0" w:line="276" w:lineRule="auto"/>
        <w:jc w:val="center"/>
        <w:rPr>
          <w:rFonts w:ascii="Times New Roman" w:hAnsi="Times New Roman" w:cs="Times New Roman"/>
          <w:b/>
          <w:sz w:val="28"/>
          <w:szCs w:val="28"/>
        </w:rPr>
      </w:pPr>
    </w:p>
    <w:p w:rsidR="006727BF" w:rsidRDefault="006727BF" w:rsidP="00AE0328">
      <w:pPr>
        <w:spacing w:after="0" w:line="276" w:lineRule="auto"/>
        <w:jc w:val="center"/>
        <w:rPr>
          <w:rFonts w:ascii="Times New Roman" w:hAnsi="Times New Roman" w:cs="Times New Roman"/>
          <w:b/>
          <w:sz w:val="28"/>
          <w:szCs w:val="28"/>
        </w:rPr>
      </w:pPr>
    </w:p>
    <w:p w:rsidR="006727BF" w:rsidRDefault="006727BF" w:rsidP="00AE0328">
      <w:pPr>
        <w:spacing w:after="0" w:line="276" w:lineRule="auto"/>
        <w:jc w:val="center"/>
        <w:rPr>
          <w:rFonts w:ascii="Times New Roman" w:hAnsi="Times New Roman" w:cs="Times New Roman"/>
          <w:b/>
          <w:sz w:val="28"/>
          <w:szCs w:val="28"/>
        </w:rPr>
      </w:pPr>
    </w:p>
    <w:p w:rsidR="00961E0B" w:rsidRDefault="00961E0B" w:rsidP="00AE0328">
      <w:pPr>
        <w:spacing w:after="0" w:line="276" w:lineRule="auto"/>
        <w:jc w:val="center"/>
        <w:rPr>
          <w:rFonts w:ascii="Times New Roman" w:hAnsi="Times New Roman" w:cs="Times New Roman"/>
          <w:b/>
          <w:sz w:val="28"/>
          <w:szCs w:val="28"/>
        </w:rPr>
      </w:pPr>
    </w:p>
    <w:p w:rsidR="00961E0B" w:rsidRDefault="00961E0B" w:rsidP="00AE0328">
      <w:pPr>
        <w:spacing w:after="0" w:line="276" w:lineRule="auto"/>
        <w:jc w:val="center"/>
        <w:rPr>
          <w:rFonts w:ascii="Times New Roman" w:hAnsi="Times New Roman" w:cs="Times New Roman"/>
          <w:b/>
          <w:sz w:val="28"/>
          <w:szCs w:val="28"/>
        </w:rPr>
      </w:pPr>
    </w:p>
    <w:p w:rsidR="00AE0328" w:rsidRDefault="00AE0328" w:rsidP="00AE0328">
      <w:pPr>
        <w:spacing w:after="0" w:line="276" w:lineRule="auto"/>
        <w:jc w:val="center"/>
        <w:rPr>
          <w:rFonts w:ascii="Times New Roman" w:hAnsi="Times New Roman" w:cs="Times New Roman"/>
          <w:b/>
          <w:sz w:val="28"/>
          <w:szCs w:val="28"/>
        </w:rPr>
      </w:pPr>
    </w:p>
    <w:p w:rsidR="00AE0328" w:rsidRPr="00961E0B" w:rsidRDefault="00AE0328" w:rsidP="00961E0B">
      <w:pPr>
        <w:keepNext/>
        <w:tabs>
          <w:tab w:val="left" w:pos="1905"/>
        </w:tabs>
        <w:spacing w:after="0" w:line="240" w:lineRule="auto"/>
        <w:contextualSpacing/>
        <w:jc w:val="center"/>
        <w:rPr>
          <w:rFonts w:ascii="Times New Roman" w:eastAsia="Calibri" w:hAnsi="Times New Roman" w:cs="Times New Roman"/>
          <w:b/>
          <w:sz w:val="24"/>
          <w:szCs w:val="24"/>
        </w:rPr>
      </w:pPr>
      <w:r w:rsidRPr="00961E0B">
        <w:rPr>
          <w:rFonts w:ascii="Times New Roman" w:eastAsia="Calibri" w:hAnsi="Times New Roman" w:cs="Times New Roman"/>
          <w:b/>
          <w:sz w:val="24"/>
          <w:szCs w:val="24"/>
        </w:rPr>
        <w:t xml:space="preserve">Форма </w:t>
      </w:r>
      <w:r w:rsidR="006727BF" w:rsidRPr="00961E0B">
        <w:rPr>
          <w:rFonts w:ascii="Times New Roman" w:eastAsia="Calibri" w:hAnsi="Times New Roman" w:cs="Times New Roman"/>
          <w:b/>
          <w:sz w:val="24"/>
          <w:szCs w:val="24"/>
        </w:rPr>
        <w:t>4</w:t>
      </w:r>
      <w:r w:rsidRPr="00961E0B">
        <w:rPr>
          <w:rFonts w:ascii="Times New Roman" w:eastAsia="Calibri" w:hAnsi="Times New Roman" w:cs="Times New Roman"/>
          <w:b/>
          <w:sz w:val="24"/>
          <w:szCs w:val="24"/>
        </w:rPr>
        <w:t>. ОБЕСПЕЧЕННОСТЬ УЧАСТНИКА ЗАКУПКИ МАТЕРИАЛЬНО-ТЕХНИЧЕСКИМИ РЕСУРСАМИ*</w:t>
      </w:r>
    </w:p>
    <w:p w:rsidR="00AE0328" w:rsidRDefault="00AE0328" w:rsidP="00AE0328">
      <w:pPr>
        <w:spacing w:after="0" w:line="276" w:lineRule="auto"/>
        <w:rPr>
          <w:rFonts w:ascii="Times New Roman" w:hAnsi="Times New Roman" w:cs="Times New Roman"/>
          <w:b/>
          <w:sz w:val="28"/>
          <w:szCs w:val="28"/>
        </w:rPr>
      </w:pPr>
    </w:p>
    <w:p w:rsidR="00AE0328" w:rsidRPr="00BE67B1" w:rsidRDefault="00AE0328" w:rsidP="00AE0328">
      <w:pPr>
        <w:keepNext/>
        <w:tabs>
          <w:tab w:val="left" w:pos="1905"/>
        </w:tabs>
        <w:spacing w:after="0" w:line="240" w:lineRule="auto"/>
        <w:contextualSpacing/>
        <w:jc w:val="right"/>
        <w:rPr>
          <w:rFonts w:ascii="Times New Roman" w:eastAsia="Calibri" w:hAnsi="Times New Roman" w:cs="Times New Roman"/>
          <w:sz w:val="24"/>
          <w:szCs w:val="24"/>
        </w:rPr>
      </w:pPr>
      <w:r w:rsidRPr="00BE67B1">
        <w:rPr>
          <w:rFonts w:ascii="Times New Roman" w:eastAsia="Calibri" w:hAnsi="Times New Roman" w:cs="Times New Roman"/>
          <w:sz w:val="24"/>
          <w:szCs w:val="24"/>
        </w:rPr>
        <w:t>Приложение ___</w:t>
      </w:r>
    </w:p>
    <w:p w:rsidR="00AE0328" w:rsidRPr="00BE67B1" w:rsidRDefault="00AE0328" w:rsidP="00AE0328">
      <w:pPr>
        <w:keepNext/>
        <w:tabs>
          <w:tab w:val="left" w:pos="1905"/>
        </w:tabs>
        <w:spacing w:after="0" w:line="240" w:lineRule="auto"/>
        <w:contextualSpacing/>
        <w:jc w:val="right"/>
        <w:rPr>
          <w:rFonts w:ascii="Times New Roman" w:eastAsia="Calibri" w:hAnsi="Times New Roman" w:cs="Times New Roman"/>
          <w:sz w:val="24"/>
          <w:szCs w:val="24"/>
        </w:rPr>
      </w:pPr>
      <w:r w:rsidRPr="00BE67B1">
        <w:rPr>
          <w:rFonts w:ascii="Times New Roman" w:eastAsia="Calibri" w:hAnsi="Times New Roman" w:cs="Times New Roman"/>
          <w:sz w:val="24"/>
          <w:szCs w:val="24"/>
        </w:rPr>
        <w:t>к Заявке на участие в конкурсе</w:t>
      </w:r>
    </w:p>
    <w:p w:rsidR="00AE0328" w:rsidRPr="00AE0328" w:rsidRDefault="00AE0328" w:rsidP="00AE0328">
      <w:pPr>
        <w:spacing w:after="0" w:line="276" w:lineRule="auto"/>
        <w:rPr>
          <w:rFonts w:ascii="Times New Roman" w:hAnsi="Times New Roman" w:cs="Times New Roman"/>
          <w:sz w:val="28"/>
          <w:szCs w:val="28"/>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5291"/>
        <w:gridCol w:w="3403"/>
        <w:gridCol w:w="4393"/>
      </w:tblGrid>
      <w:tr w:rsidR="00212719" w:rsidRPr="00AE0328" w:rsidTr="00212719">
        <w:tc>
          <w:tcPr>
            <w:tcW w:w="508" w:type="pct"/>
            <w:shd w:val="clear" w:color="auto" w:fill="auto"/>
            <w:vAlign w:val="center"/>
          </w:tcPr>
          <w:p w:rsidR="00212719" w:rsidRPr="00AE0328" w:rsidRDefault="00212719" w:rsidP="00AE0328">
            <w:pPr>
              <w:keepNext/>
              <w:tabs>
                <w:tab w:val="left" w:pos="1905"/>
              </w:tabs>
              <w:spacing w:after="0" w:line="240" w:lineRule="auto"/>
              <w:contextualSpacing/>
              <w:jc w:val="center"/>
              <w:rPr>
                <w:rFonts w:ascii="Times New Roman" w:eastAsia="Calibri" w:hAnsi="Times New Roman" w:cs="Times New Roman"/>
                <w:b/>
              </w:rPr>
            </w:pPr>
            <w:r w:rsidRPr="00AE0328">
              <w:rPr>
                <w:rFonts w:ascii="Times New Roman" w:eastAsia="Calibri" w:hAnsi="Times New Roman" w:cs="Times New Roman"/>
                <w:b/>
              </w:rPr>
              <w:t xml:space="preserve">№ </w:t>
            </w:r>
            <w:proofErr w:type="gramStart"/>
            <w:r w:rsidRPr="00AE0328">
              <w:rPr>
                <w:rFonts w:ascii="Times New Roman" w:eastAsia="Calibri" w:hAnsi="Times New Roman" w:cs="Times New Roman"/>
                <w:b/>
              </w:rPr>
              <w:t>п</w:t>
            </w:r>
            <w:proofErr w:type="gramEnd"/>
            <w:r w:rsidRPr="00AE0328">
              <w:rPr>
                <w:rFonts w:ascii="Times New Roman" w:eastAsia="Calibri" w:hAnsi="Times New Roman" w:cs="Times New Roman"/>
                <w:b/>
              </w:rPr>
              <w:t>/п</w:t>
            </w:r>
          </w:p>
        </w:tc>
        <w:tc>
          <w:tcPr>
            <w:tcW w:w="1816" w:type="pct"/>
            <w:shd w:val="clear" w:color="auto" w:fill="auto"/>
            <w:vAlign w:val="center"/>
          </w:tcPr>
          <w:p w:rsidR="00212719" w:rsidRPr="00AE0328" w:rsidRDefault="00212719" w:rsidP="00AE0328">
            <w:pPr>
              <w:keepNext/>
              <w:tabs>
                <w:tab w:val="left" w:pos="1905"/>
              </w:tabs>
              <w:spacing w:after="0" w:line="240" w:lineRule="auto"/>
              <w:contextualSpacing/>
              <w:jc w:val="center"/>
              <w:rPr>
                <w:rFonts w:ascii="Times New Roman" w:eastAsia="Calibri" w:hAnsi="Times New Roman" w:cs="Times New Roman"/>
                <w:b/>
              </w:rPr>
            </w:pPr>
            <w:r w:rsidRPr="00AE0328">
              <w:rPr>
                <w:rFonts w:ascii="Times New Roman" w:eastAsia="Calibri" w:hAnsi="Times New Roman" w:cs="Times New Roman"/>
                <w:b/>
              </w:rPr>
              <w:t>Наименование прибора</w:t>
            </w:r>
          </w:p>
        </w:tc>
        <w:tc>
          <w:tcPr>
            <w:tcW w:w="1168" w:type="pct"/>
            <w:shd w:val="clear" w:color="auto" w:fill="auto"/>
            <w:vAlign w:val="center"/>
          </w:tcPr>
          <w:p w:rsidR="00212719" w:rsidRPr="00AE0328" w:rsidRDefault="00212719" w:rsidP="00AE0328">
            <w:pPr>
              <w:keepNext/>
              <w:tabs>
                <w:tab w:val="left" w:pos="1905"/>
              </w:tabs>
              <w:spacing w:after="0" w:line="240" w:lineRule="auto"/>
              <w:contextualSpacing/>
              <w:jc w:val="center"/>
              <w:rPr>
                <w:rFonts w:ascii="Times New Roman" w:eastAsia="Calibri" w:hAnsi="Times New Roman" w:cs="Times New Roman"/>
                <w:b/>
              </w:rPr>
            </w:pPr>
            <w:r w:rsidRPr="00AE0328">
              <w:rPr>
                <w:rFonts w:ascii="Times New Roman" w:eastAsia="Calibri" w:hAnsi="Times New Roman" w:cs="Times New Roman"/>
                <w:b/>
              </w:rPr>
              <w:t>Заводской номер</w:t>
            </w:r>
          </w:p>
        </w:tc>
        <w:tc>
          <w:tcPr>
            <w:tcW w:w="1508" w:type="pct"/>
            <w:shd w:val="clear" w:color="auto" w:fill="auto"/>
            <w:vAlign w:val="center"/>
          </w:tcPr>
          <w:p w:rsidR="00212719" w:rsidRPr="00AE0328" w:rsidRDefault="00212719" w:rsidP="00AE0328">
            <w:pPr>
              <w:keepNext/>
              <w:tabs>
                <w:tab w:val="left" w:pos="1905"/>
              </w:tabs>
              <w:spacing w:after="0" w:line="240" w:lineRule="auto"/>
              <w:contextualSpacing/>
              <w:jc w:val="center"/>
              <w:rPr>
                <w:rFonts w:ascii="Times New Roman" w:eastAsia="Calibri" w:hAnsi="Times New Roman" w:cs="Times New Roman"/>
                <w:b/>
              </w:rPr>
            </w:pPr>
            <w:r w:rsidRPr="00AE0328">
              <w:rPr>
                <w:rFonts w:ascii="Times New Roman" w:eastAsia="Calibri" w:hAnsi="Times New Roman" w:cs="Times New Roman"/>
                <w:b/>
              </w:rPr>
              <w:t>Наименование документа</w:t>
            </w:r>
            <w:r>
              <w:rPr>
                <w:rFonts w:ascii="Times New Roman" w:eastAsia="Calibri" w:hAnsi="Times New Roman" w:cs="Times New Roman"/>
                <w:b/>
              </w:rPr>
              <w:t>,</w:t>
            </w:r>
            <w:r w:rsidRPr="00AE0328">
              <w:rPr>
                <w:rFonts w:ascii="Times New Roman" w:eastAsia="Calibri" w:hAnsi="Times New Roman" w:cs="Times New Roman"/>
                <w:b/>
              </w:rPr>
              <w:t xml:space="preserve"> подтверждающее наличие прибора</w:t>
            </w:r>
          </w:p>
        </w:tc>
      </w:tr>
      <w:tr w:rsidR="00212719" w:rsidRPr="00AE0328" w:rsidTr="00212719">
        <w:tc>
          <w:tcPr>
            <w:tcW w:w="508" w:type="pct"/>
            <w:shd w:val="clear" w:color="auto" w:fill="auto"/>
            <w:vAlign w:val="center"/>
          </w:tcPr>
          <w:p w:rsidR="00212719" w:rsidRPr="00AE0328" w:rsidRDefault="00212719" w:rsidP="00AE0328">
            <w:pPr>
              <w:keepNext/>
              <w:tabs>
                <w:tab w:val="left" w:pos="1905"/>
              </w:tabs>
              <w:spacing w:after="0" w:line="240" w:lineRule="auto"/>
              <w:contextualSpacing/>
              <w:jc w:val="center"/>
              <w:rPr>
                <w:rFonts w:ascii="Times New Roman" w:eastAsia="Calibri" w:hAnsi="Times New Roman" w:cs="Times New Roman"/>
                <w:b/>
              </w:rPr>
            </w:pPr>
            <w:r w:rsidRPr="00AE0328">
              <w:rPr>
                <w:rFonts w:ascii="Times New Roman" w:eastAsia="Calibri" w:hAnsi="Times New Roman" w:cs="Times New Roman"/>
                <w:b/>
              </w:rPr>
              <w:t>1</w:t>
            </w:r>
          </w:p>
        </w:tc>
        <w:tc>
          <w:tcPr>
            <w:tcW w:w="1816" w:type="pct"/>
            <w:shd w:val="clear" w:color="auto" w:fill="auto"/>
            <w:vAlign w:val="center"/>
          </w:tcPr>
          <w:p w:rsidR="00212719" w:rsidRPr="00AE0328" w:rsidRDefault="00212719" w:rsidP="00AE0328">
            <w:pPr>
              <w:keepNext/>
              <w:tabs>
                <w:tab w:val="left" w:pos="1905"/>
              </w:tabs>
              <w:spacing w:after="0" w:line="240" w:lineRule="auto"/>
              <w:contextualSpacing/>
              <w:jc w:val="center"/>
              <w:rPr>
                <w:rFonts w:ascii="Times New Roman" w:eastAsia="Calibri" w:hAnsi="Times New Roman" w:cs="Times New Roman"/>
                <w:b/>
              </w:rPr>
            </w:pPr>
            <w:r w:rsidRPr="00AE0328">
              <w:rPr>
                <w:rFonts w:ascii="Times New Roman" w:eastAsia="Calibri" w:hAnsi="Times New Roman" w:cs="Times New Roman"/>
                <w:b/>
              </w:rPr>
              <w:t>2</w:t>
            </w:r>
          </w:p>
        </w:tc>
        <w:tc>
          <w:tcPr>
            <w:tcW w:w="1168" w:type="pct"/>
            <w:shd w:val="clear" w:color="auto" w:fill="auto"/>
            <w:vAlign w:val="center"/>
          </w:tcPr>
          <w:p w:rsidR="00212719" w:rsidRPr="00AE0328" w:rsidRDefault="00212719" w:rsidP="00AE0328">
            <w:pPr>
              <w:keepNext/>
              <w:tabs>
                <w:tab w:val="left" w:pos="1905"/>
              </w:tabs>
              <w:spacing w:after="0" w:line="240" w:lineRule="auto"/>
              <w:contextualSpacing/>
              <w:jc w:val="center"/>
              <w:rPr>
                <w:rFonts w:ascii="Times New Roman" w:eastAsia="Calibri" w:hAnsi="Times New Roman" w:cs="Times New Roman"/>
                <w:b/>
              </w:rPr>
            </w:pPr>
            <w:r w:rsidRPr="00AE0328">
              <w:rPr>
                <w:rFonts w:ascii="Times New Roman" w:eastAsia="Calibri" w:hAnsi="Times New Roman" w:cs="Times New Roman"/>
                <w:b/>
              </w:rPr>
              <w:t>3</w:t>
            </w:r>
          </w:p>
        </w:tc>
        <w:tc>
          <w:tcPr>
            <w:tcW w:w="1508" w:type="pct"/>
            <w:shd w:val="clear" w:color="auto" w:fill="auto"/>
            <w:vAlign w:val="center"/>
          </w:tcPr>
          <w:p w:rsidR="00212719" w:rsidRPr="00AE0328" w:rsidRDefault="00212719" w:rsidP="00AE0328">
            <w:pPr>
              <w:keepNext/>
              <w:tabs>
                <w:tab w:val="left" w:pos="1905"/>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4</w:t>
            </w:r>
          </w:p>
        </w:tc>
      </w:tr>
      <w:tr w:rsidR="00212719" w:rsidRPr="00AE0328" w:rsidTr="00212719">
        <w:tc>
          <w:tcPr>
            <w:tcW w:w="508" w:type="pct"/>
            <w:shd w:val="clear" w:color="auto" w:fill="auto"/>
          </w:tcPr>
          <w:p w:rsidR="00212719" w:rsidRPr="00AE0328" w:rsidRDefault="00212719" w:rsidP="00AE0328">
            <w:pPr>
              <w:spacing w:after="0" w:line="276" w:lineRule="auto"/>
              <w:rPr>
                <w:rFonts w:ascii="Times New Roman" w:hAnsi="Times New Roman" w:cs="Times New Roman"/>
                <w:sz w:val="28"/>
                <w:szCs w:val="28"/>
              </w:rPr>
            </w:pPr>
          </w:p>
        </w:tc>
        <w:tc>
          <w:tcPr>
            <w:tcW w:w="1816" w:type="pct"/>
            <w:shd w:val="clear" w:color="auto" w:fill="auto"/>
          </w:tcPr>
          <w:p w:rsidR="00212719" w:rsidRPr="00AE0328" w:rsidRDefault="00212719" w:rsidP="00AE0328">
            <w:pPr>
              <w:spacing w:after="0" w:line="276" w:lineRule="auto"/>
              <w:rPr>
                <w:rFonts w:ascii="Times New Roman" w:hAnsi="Times New Roman" w:cs="Times New Roman"/>
                <w:sz w:val="28"/>
                <w:szCs w:val="28"/>
              </w:rPr>
            </w:pPr>
          </w:p>
        </w:tc>
        <w:tc>
          <w:tcPr>
            <w:tcW w:w="1168" w:type="pct"/>
            <w:shd w:val="clear" w:color="auto" w:fill="auto"/>
          </w:tcPr>
          <w:p w:rsidR="00212719" w:rsidRPr="00AE0328" w:rsidRDefault="00212719" w:rsidP="00AE0328">
            <w:pPr>
              <w:spacing w:after="0" w:line="276" w:lineRule="auto"/>
              <w:rPr>
                <w:rFonts w:ascii="Times New Roman" w:hAnsi="Times New Roman" w:cs="Times New Roman"/>
                <w:sz w:val="28"/>
                <w:szCs w:val="28"/>
              </w:rPr>
            </w:pPr>
          </w:p>
        </w:tc>
        <w:tc>
          <w:tcPr>
            <w:tcW w:w="1508" w:type="pct"/>
            <w:shd w:val="clear" w:color="auto" w:fill="auto"/>
          </w:tcPr>
          <w:p w:rsidR="00212719" w:rsidRPr="00AE0328" w:rsidRDefault="00212719" w:rsidP="00AE0328">
            <w:pPr>
              <w:spacing w:after="0" w:line="276" w:lineRule="auto"/>
              <w:rPr>
                <w:rFonts w:ascii="Times New Roman" w:hAnsi="Times New Roman" w:cs="Times New Roman"/>
                <w:sz w:val="28"/>
                <w:szCs w:val="28"/>
              </w:rPr>
            </w:pPr>
          </w:p>
        </w:tc>
      </w:tr>
      <w:tr w:rsidR="00212719" w:rsidRPr="00AE0328" w:rsidTr="00212719">
        <w:tc>
          <w:tcPr>
            <w:tcW w:w="508" w:type="pct"/>
            <w:shd w:val="clear" w:color="auto" w:fill="auto"/>
          </w:tcPr>
          <w:p w:rsidR="00212719" w:rsidRPr="00AE0328" w:rsidRDefault="00212719" w:rsidP="00AE0328">
            <w:pPr>
              <w:spacing w:after="0" w:line="276" w:lineRule="auto"/>
              <w:rPr>
                <w:rFonts w:ascii="Times New Roman" w:hAnsi="Times New Roman" w:cs="Times New Roman"/>
                <w:sz w:val="28"/>
                <w:szCs w:val="28"/>
              </w:rPr>
            </w:pPr>
          </w:p>
        </w:tc>
        <w:tc>
          <w:tcPr>
            <w:tcW w:w="1816" w:type="pct"/>
            <w:shd w:val="clear" w:color="auto" w:fill="auto"/>
          </w:tcPr>
          <w:p w:rsidR="00212719" w:rsidRPr="00AE0328" w:rsidRDefault="00212719" w:rsidP="00AE0328">
            <w:pPr>
              <w:spacing w:after="0" w:line="276" w:lineRule="auto"/>
              <w:rPr>
                <w:rFonts w:ascii="Times New Roman" w:hAnsi="Times New Roman" w:cs="Times New Roman"/>
                <w:sz w:val="28"/>
                <w:szCs w:val="28"/>
              </w:rPr>
            </w:pPr>
          </w:p>
        </w:tc>
        <w:tc>
          <w:tcPr>
            <w:tcW w:w="1168" w:type="pct"/>
            <w:shd w:val="clear" w:color="auto" w:fill="auto"/>
          </w:tcPr>
          <w:p w:rsidR="00212719" w:rsidRPr="00AE0328" w:rsidRDefault="00212719" w:rsidP="00AE0328">
            <w:pPr>
              <w:spacing w:after="0" w:line="276" w:lineRule="auto"/>
              <w:rPr>
                <w:rFonts w:ascii="Times New Roman" w:hAnsi="Times New Roman" w:cs="Times New Roman"/>
                <w:sz w:val="28"/>
                <w:szCs w:val="28"/>
              </w:rPr>
            </w:pPr>
          </w:p>
        </w:tc>
        <w:tc>
          <w:tcPr>
            <w:tcW w:w="1508" w:type="pct"/>
            <w:shd w:val="clear" w:color="auto" w:fill="auto"/>
          </w:tcPr>
          <w:p w:rsidR="00212719" w:rsidRPr="00AE0328" w:rsidRDefault="00212719" w:rsidP="00AE0328">
            <w:pPr>
              <w:spacing w:after="0" w:line="276" w:lineRule="auto"/>
              <w:rPr>
                <w:rFonts w:ascii="Times New Roman" w:hAnsi="Times New Roman" w:cs="Times New Roman"/>
                <w:sz w:val="28"/>
                <w:szCs w:val="28"/>
              </w:rPr>
            </w:pPr>
          </w:p>
        </w:tc>
      </w:tr>
      <w:tr w:rsidR="00212719" w:rsidRPr="00AE0328" w:rsidTr="00212719">
        <w:tc>
          <w:tcPr>
            <w:tcW w:w="508" w:type="pct"/>
            <w:shd w:val="clear" w:color="auto" w:fill="auto"/>
          </w:tcPr>
          <w:p w:rsidR="00212719" w:rsidRPr="00AE0328" w:rsidRDefault="00212719" w:rsidP="00AE0328">
            <w:pPr>
              <w:spacing w:after="0" w:line="276" w:lineRule="auto"/>
              <w:rPr>
                <w:rFonts w:ascii="Times New Roman" w:hAnsi="Times New Roman" w:cs="Times New Roman"/>
                <w:sz w:val="28"/>
                <w:szCs w:val="28"/>
              </w:rPr>
            </w:pPr>
          </w:p>
        </w:tc>
        <w:tc>
          <w:tcPr>
            <w:tcW w:w="1816" w:type="pct"/>
            <w:shd w:val="clear" w:color="auto" w:fill="auto"/>
          </w:tcPr>
          <w:p w:rsidR="00212719" w:rsidRPr="00AE0328" w:rsidRDefault="00212719" w:rsidP="00AE0328">
            <w:pPr>
              <w:spacing w:after="0" w:line="276" w:lineRule="auto"/>
              <w:rPr>
                <w:rFonts w:ascii="Times New Roman" w:hAnsi="Times New Roman" w:cs="Times New Roman"/>
                <w:sz w:val="28"/>
                <w:szCs w:val="28"/>
              </w:rPr>
            </w:pPr>
          </w:p>
        </w:tc>
        <w:tc>
          <w:tcPr>
            <w:tcW w:w="1168" w:type="pct"/>
            <w:shd w:val="clear" w:color="auto" w:fill="auto"/>
          </w:tcPr>
          <w:p w:rsidR="00212719" w:rsidRPr="00AE0328" w:rsidRDefault="00212719" w:rsidP="00AE0328">
            <w:pPr>
              <w:spacing w:after="0" w:line="276" w:lineRule="auto"/>
              <w:rPr>
                <w:rFonts w:ascii="Times New Roman" w:hAnsi="Times New Roman" w:cs="Times New Roman"/>
                <w:sz w:val="28"/>
                <w:szCs w:val="28"/>
              </w:rPr>
            </w:pPr>
          </w:p>
        </w:tc>
        <w:tc>
          <w:tcPr>
            <w:tcW w:w="1508" w:type="pct"/>
            <w:shd w:val="clear" w:color="auto" w:fill="auto"/>
          </w:tcPr>
          <w:p w:rsidR="00212719" w:rsidRPr="00AE0328" w:rsidRDefault="00212719" w:rsidP="00AE0328">
            <w:pPr>
              <w:spacing w:after="0" w:line="276" w:lineRule="auto"/>
              <w:rPr>
                <w:rFonts w:ascii="Times New Roman" w:hAnsi="Times New Roman" w:cs="Times New Roman"/>
                <w:sz w:val="28"/>
                <w:szCs w:val="28"/>
              </w:rPr>
            </w:pPr>
          </w:p>
        </w:tc>
      </w:tr>
    </w:tbl>
    <w:p w:rsidR="00AE0328" w:rsidRPr="00AE0328" w:rsidRDefault="00AE0328" w:rsidP="00AE0328">
      <w:pPr>
        <w:spacing w:after="0" w:line="276" w:lineRule="auto"/>
        <w:rPr>
          <w:rFonts w:ascii="Times New Roman" w:hAnsi="Times New Roman" w:cs="Times New Roman"/>
          <w:sz w:val="28"/>
          <w:szCs w:val="28"/>
        </w:rPr>
      </w:pPr>
    </w:p>
    <w:p w:rsidR="00AE0328" w:rsidRPr="00BE67B1" w:rsidRDefault="00AE0328" w:rsidP="00AE0328">
      <w:pPr>
        <w:keepNext/>
        <w:tabs>
          <w:tab w:val="left" w:pos="1905"/>
        </w:tabs>
        <w:spacing w:after="0" w:line="240" w:lineRule="auto"/>
        <w:contextualSpacing/>
        <w:jc w:val="both"/>
        <w:rPr>
          <w:rFonts w:ascii="Times New Roman" w:eastAsia="Calibri" w:hAnsi="Times New Roman" w:cs="Times New Roman"/>
          <w:bCs/>
        </w:rPr>
      </w:pPr>
      <w:r w:rsidRPr="00BE67B1">
        <w:rPr>
          <w:rFonts w:ascii="Times New Roman" w:eastAsia="Calibri" w:hAnsi="Times New Roman" w:cs="Times New Roman"/>
          <w:bCs/>
        </w:rPr>
        <w:t xml:space="preserve">* Необходимость представления </w:t>
      </w:r>
      <w:r w:rsidRPr="00BE67B1">
        <w:rPr>
          <w:rFonts w:ascii="Times New Roman" w:eastAsia="Calibri" w:hAnsi="Times New Roman" w:cs="Times New Roman"/>
        </w:rPr>
        <w:t>сведений (информации) у</w:t>
      </w:r>
      <w:r w:rsidRPr="00BE67B1">
        <w:rPr>
          <w:rFonts w:ascii="Times New Roman" w:eastAsia="Calibri" w:hAnsi="Times New Roman" w:cs="Times New Roman"/>
          <w:bCs/>
        </w:rPr>
        <w:t xml:space="preserve">частник закупки определяет самостоятельно. Непредставление </w:t>
      </w:r>
      <w:r w:rsidRPr="00BE67B1">
        <w:rPr>
          <w:rFonts w:ascii="Times New Roman" w:eastAsia="Calibri" w:hAnsi="Times New Roman" w:cs="Times New Roman"/>
        </w:rPr>
        <w:t xml:space="preserve">сведений (информации) </w:t>
      </w:r>
      <w:r w:rsidRPr="00BE67B1">
        <w:rPr>
          <w:rFonts w:ascii="Times New Roman" w:eastAsia="Calibri" w:hAnsi="Times New Roman" w:cs="Times New Roman"/>
          <w:bCs/>
        </w:rPr>
        <w:t xml:space="preserve">не будет являться основанием для отклонения заявки участника. В случае непредставления </w:t>
      </w:r>
      <w:r w:rsidRPr="00BE67B1">
        <w:rPr>
          <w:rFonts w:ascii="Times New Roman" w:eastAsia="Calibri" w:hAnsi="Times New Roman" w:cs="Times New Roman"/>
        </w:rPr>
        <w:t>сведений (информации)</w:t>
      </w:r>
      <w:r w:rsidRPr="00BE67B1">
        <w:rPr>
          <w:rFonts w:ascii="Times New Roman" w:eastAsia="Calibri" w:hAnsi="Times New Roman" w:cs="Times New Roman"/>
          <w:bCs/>
        </w:rPr>
        <w:t>, либо отсутствия подтверждающих документов оценка по данному показателю осуществляться не будет, участнику закупки по данному показателю присваивается ноль баллов.</w:t>
      </w:r>
    </w:p>
    <w:p w:rsidR="00AE0328" w:rsidRPr="00BE67B1" w:rsidRDefault="00AE0328" w:rsidP="00AE0328">
      <w:pPr>
        <w:keepNext/>
        <w:tabs>
          <w:tab w:val="left" w:pos="1905"/>
        </w:tabs>
        <w:spacing w:after="0" w:line="240" w:lineRule="auto"/>
        <w:contextualSpacing/>
        <w:jc w:val="both"/>
        <w:rPr>
          <w:rFonts w:ascii="Times New Roman" w:eastAsia="Calibri" w:hAnsi="Times New Roman" w:cs="Times New Roman"/>
        </w:rPr>
      </w:pPr>
    </w:p>
    <w:p w:rsidR="00AE0328" w:rsidRDefault="00AE0328" w:rsidP="00AE0328">
      <w:pPr>
        <w:keepNext/>
        <w:tabs>
          <w:tab w:val="left" w:pos="1905"/>
        </w:tabs>
        <w:spacing w:after="0" w:line="240" w:lineRule="auto"/>
        <w:contextualSpacing/>
        <w:jc w:val="both"/>
        <w:rPr>
          <w:rFonts w:ascii="Times New Roman" w:eastAsia="Calibri" w:hAnsi="Times New Roman" w:cs="Times New Roman"/>
        </w:rPr>
      </w:pPr>
    </w:p>
    <w:p w:rsidR="00961E0B" w:rsidRDefault="00961E0B" w:rsidP="00AE0328">
      <w:pPr>
        <w:keepNext/>
        <w:tabs>
          <w:tab w:val="left" w:pos="1905"/>
        </w:tabs>
        <w:spacing w:after="0" w:line="240" w:lineRule="auto"/>
        <w:contextualSpacing/>
        <w:jc w:val="both"/>
        <w:rPr>
          <w:rFonts w:ascii="Times New Roman" w:eastAsia="Calibri" w:hAnsi="Times New Roman" w:cs="Times New Roman"/>
        </w:rPr>
      </w:pPr>
    </w:p>
    <w:p w:rsidR="00961E0B" w:rsidRPr="00BE67B1" w:rsidRDefault="00961E0B" w:rsidP="00AE0328">
      <w:pPr>
        <w:keepNext/>
        <w:tabs>
          <w:tab w:val="left" w:pos="1905"/>
        </w:tabs>
        <w:spacing w:after="0" w:line="240" w:lineRule="auto"/>
        <w:contextualSpacing/>
        <w:jc w:val="both"/>
        <w:rPr>
          <w:rFonts w:ascii="Times New Roman" w:eastAsia="Calibri" w:hAnsi="Times New Roman" w:cs="Times New Roman"/>
        </w:rPr>
      </w:pPr>
    </w:p>
    <w:p w:rsidR="00AE0328" w:rsidRPr="00BE67B1" w:rsidRDefault="00AE0328" w:rsidP="00AE0328">
      <w:pPr>
        <w:keepNext/>
        <w:tabs>
          <w:tab w:val="left" w:pos="1905"/>
        </w:tabs>
        <w:spacing w:after="0" w:line="240" w:lineRule="auto"/>
        <w:contextualSpacing/>
        <w:jc w:val="both"/>
        <w:rPr>
          <w:rFonts w:ascii="Times New Roman" w:eastAsia="Calibri" w:hAnsi="Times New Roman" w:cs="Times New Roman"/>
        </w:rPr>
      </w:pPr>
      <w:r w:rsidRPr="00BE67B1">
        <w:rPr>
          <w:rFonts w:ascii="Times New Roman" w:eastAsia="Calibri" w:hAnsi="Times New Roman" w:cs="Times New Roman"/>
        </w:rPr>
        <w:t xml:space="preserve">Участник </w:t>
      </w:r>
      <w:proofErr w:type="gramStart"/>
      <w:r w:rsidRPr="00BE67B1">
        <w:rPr>
          <w:rFonts w:ascii="Times New Roman" w:eastAsia="Calibri" w:hAnsi="Times New Roman" w:cs="Times New Roman"/>
        </w:rPr>
        <w:t>конкурса</w:t>
      </w:r>
      <w:proofErr w:type="gramEnd"/>
      <w:r w:rsidRPr="00BE67B1">
        <w:rPr>
          <w:rFonts w:ascii="Times New Roman" w:eastAsia="Calibri" w:hAnsi="Times New Roman" w:cs="Times New Roman"/>
        </w:rPr>
        <w:t>/уполномоченный представитель __________ (Фамилия И.О.)</w:t>
      </w:r>
    </w:p>
    <w:p w:rsidR="00AE0328" w:rsidRPr="00BE67B1" w:rsidRDefault="00AE0328" w:rsidP="00AE0328">
      <w:pPr>
        <w:keepNext/>
        <w:tabs>
          <w:tab w:val="left" w:pos="1905"/>
        </w:tabs>
        <w:spacing w:after="0" w:line="240" w:lineRule="auto"/>
        <w:contextualSpacing/>
        <w:jc w:val="both"/>
        <w:rPr>
          <w:rFonts w:ascii="Times New Roman" w:eastAsia="Calibri" w:hAnsi="Times New Roman" w:cs="Times New Roman"/>
        </w:rPr>
      </w:pPr>
      <w:r w:rsidRPr="00BE67B1">
        <w:rPr>
          <w:rFonts w:ascii="Times New Roman" w:eastAsia="Calibri" w:hAnsi="Times New Roman" w:cs="Times New Roman"/>
        </w:rPr>
        <w:t xml:space="preserve">                                                                           (подпись)</w:t>
      </w:r>
    </w:p>
    <w:p w:rsidR="00BE67B1" w:rsidRDefault="00AE0328" w:rsidP="00B05A48">
      <w:pPr>
        <w:keepNext/>
        <w:tabs>
          <w:tab w:val="left" w:pos="1905"/>
        </w:tabs>
        <w:spacing w:after="0" w:line="240" w:lineRule="auto"/>
        <w:contextualSpacing/>
        <w:jc w:val="both"/>
        <w:rPr>
          <w:rFonts w:ascii="Times New Roman" w:hAnsi="Times New Roman" w:cs="Times New Roman"/>
          <w:sz w:val="28"/>
          <w:szCs w:val="28"/>
        </w:rPr>
      </w:pPr>
      <w:r w:rsidRPr="00BE67B1">
        <w:rPr>
          <w:rFonts w:ascii="Times New Roman" w:eastAsia="Calibri" w:hAnsi="Times New Roman" w:cs="Times New Roman"/>
        </w:rPr>
        <w:t>(должность, основание и реквизиты документа, подтверждающие полномочия соответствующего лица на подпись заявки на участие в конкурсе)</w:t>
      </w:r>
    </w:p>
    <w:p w:rsidR="00BE67B1" w:rsidRPr="00174756" w:rsidRDefault="00BE67B1" w:rsidP="00174756">
      <w:pPr>
        <w:spacing w:after="0" w:line="276" w:lineRule="auto"/>
        <w:rPr>
          <w:rFonts w:ascii="Times New Roman" w:hAnsi="Times New Roman" w:cs="Times New Roman"/>
          <w:sz w:val="28"/>
          <w:szCs w:val="28"/>
        </w:rPr>
      </w:pPr>
    </w:p>
    <w:sectPr w:rsidR="00BE67B1" w:rsidRPr="00174756" w:rsidSect="004F00C0">
      <w:pgSz w:w="16838" w:h="11906" w:orient="landscape"/>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DA8" w:rsidRDefault="006F2DA8" w:rsidP="00474691">
      <w:pPr>
        <w:spacing w:after="0" w:line="240" w:lineRule="auto"/>
      </w:pPr>
      <w:r>
        <w:separator/>
      </w:r>
    </w:p>
  </w:endnote>
  <w:endnote w:type="continuationSeparator" w:id="0">
    <w:p w:rsidR="006F2DA8" w:rsidRDefault="006F2DA8" w:rsidP="0047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DA8" w:rsidRDefault="006F2DA8" w:rsidP="00474691">
      <w:pPr>
        <w:spacing w:after="0" w:line="240" w:lineRule="auto"/>
      </w:pPr>
      <w:r>
        <w:separator/>
      </w:r>
    </w:p>
  </w:footnote>
  <w:footnote w:type="continuationSeparator" w:id="0">
    <w:p w:rsidR="006F2DA8" w:rsidRDefault="006F2DA8" w:rsidP="004746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84A5B"/>
    <w:multiLevelType w:val="hybridMultilevel"/>
    <w:tmpl w:val="08CAA458"/>
    <w:lvl w:ilvl="0" w:tplc="F32ED5C8">
      <w:start w:val="1"/>
      <w:numFmt w:val="bullet"/>
      <w:lvlText w:val="-"/>
      <w:lvlJc w:val="left"/>
      <w:pPr>
        <w:ind w:left="720" w:hanging="360"/>
      </w:pPr>
      <w:rPr>
        <w:rFonts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F070CFC"/>
    <w:multiLevelType w:val="hybridMultilevel"/>
    <w:tmpl w:val="A45A8C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56"/>
    <w:rsid w:val="00011DAE"/>
    <w:rsid w:val="00072B52"/>
    <w:rsid w:val="000A52D0"/>
    <w:rsid w:val="000D6818"/>
    <w:rsid w:val="000E1A10"/>
    <w:rsid w:val="000E4CB5"/>
    <w:rsid w:val="00174756"/>
    <w:rsid w:val="001842E0"/>
    <w:rsid w:val="00212719"/>
    <w:rsid w:val="00223B09"/>
    <w:rsid w:val="002252F5"/>
    <w:rsid w:val="00271BE1"/>
    <w:rsid w:val="00274BAE"/>
    <w:rsid w:val="00277524"/>
    <w:rsid w:val="002E0E98"/>
    <w:rsid w:val="002F1084"/>
    <w:rsid w:val="003071B4"/>
    <w:rsid w:val="003739E7"/>
    <w:rsid w:val="003926A1"/>
    <w:rsid w:val="00393E76"/>
    <w:rsid w:val="0041425C"/>
    <w:rsid w:val="004530F7"/>
    <w:rsid w:val="0047047F"/>
    <w:rsid w:val="00474691"/>
    <w:rsid w:val="00475401"/>
    <w:rsid w:val="004A448D"/>
    <w:rsid w:val="004F00C0"/>
    <w:rsid w:val="005277F6"/>
    <w:rsid w:val="00537807"/>
    <w:rsid w:val="005E2FE1"/>
    <w:rsid w:val="006444D6"/>
    <w:rsid w:val="00664B48"/>
    <w:rsid w:val="006727BF"/>
    <w:rsid w:val="006B1B1B"/>
    <w:rsid w:val="006D2AA0"/>
    <w:rsid w:val="006F2DA8"/>
    <w:rsid w:val="00760235"/>
    <w:rsid w:val="007A214C"/>
    <w:rsid w:val="007A7D4E"/>
    <w:rsid w:val="007D3DBC"/>
    <w:rsid w:val="008021B1"/>
    <w:rsid w:val="00907246"/>
    <w:rsid w:val="009173C9"/>
    <w:rsid w:val="00961E0B"/>
    <w:rsid w:val="00967A45"/>
    <w:rsid w:val="009A2DDC"/>
    <w:rsid w:val="009E7AE1"/>
    <w:rsid w:val="009F37C3"/>
    <w:rsid w:val="009F5393"/>
    <w:rsid w:val="009F7A0C"/>
    <w:rsid w:val="00A2211F"/>
    <w:rsid w:val="00A308FB"/>
    <w:rsid w:val="00A348B0"/>
    <w:rsid w:val="00A378F1"/>
    <w:rsid w:val="00A47918"/>
    <w:rsid w:val="00A72399"/>
    <w:rsid w:val="00AA5DD1"/>
    <w:rsid w:val="00AB2541"/>
    <w:rsid w:val="00AD6041"/>
    <w:rsid w:val="00AE0328"/>
    <w:rsid w:val="00AE1D15"/>
    <w:rsid w:val="00AF30D5"/>
    <w:rsid w:val="00B05A48"/>
    <w:rsid w:val="00B3793C"/>
    <w:rsid w:val="00B93498"/>
    <w:rsid w:val="00B96773"/>
    <w:rsid w:val="00BD2260"/>
    <w:rsid w:val="00BE67B1"/>
    <w:rsid w:val="00C409D9"/>
    <w:rsid w:val="00C65B8F"/>
    <w:rsid w:val="00C66F0B"/>
    <w:rsid w:val="00C841E9"/>
    <w:rsid w:val="00C91B16"/>
    <w:rsid w:val="00CC51FE"/>
    <w:rsid w:val="00D13F02"/>
    <w:rsid w:val="00D62072"/>
    <w:rsid w:val="00D7013A"/>
    <w:rsid w:val="00D741A4"/>
    <w:rsid w:val="00D743B9"/>
    <w:rsid w:val="00D7626A"/>
    <w:rsid w:val="00D85A1D"/>
    <w:rsid w:val="00DE5B2B"/>
    <w:rsid w:val="00DF36D8"/>
    <w:rsid w:val="00DF6880"/>
    <w:rsid w:val="00E0423A"/>
    <w:rsid w:val="00E2556D"/>
    <w:rsid w:val="00E26D91"/>
    <w:rsid w:val="00EC4EB0"/>
    <w:rsid w:val="00F02C8F"/>
    <w:rsid w:val="00F11E7B"/>
    <w:rsid w:val="00F41749"/>
    <w:rsid w:val="00F563EB"/>
    <w:rsid w:val="00FA46D1"/>
    <w:rsid w:val="00FD6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25C"/>
  </w:style>
  <w:style w:type="paragraph" w:styleId="1">
    <w:name w:val="heading 1"/>
    <w:basedOn w:val="a"/>
    <w:next w:val="a"/>
    <w:link w:val="10"/>
    <w:uiPriority w:val="9"/>
    <w:qFormat/>
    <w:rsid w:val="00DF36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746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74691"/>
    <w:rPr>
      <w:rFonts w:asciiTheme="majorHAnsi" w:eastAsiaTheme="majorEastAsia" w:hAnsiTheme="majorHAnsi" w:cstheme="majorBidi"/>
      <w:color w:val="2E74B5" w:themeColor="accent1" w:themeShade="BF"/>
      <w:sz w:val="26"/>
      <w:szCs w:val="26"/>
    </w:rPr>
  </w:style>
  <w:style w:type="paragraph" w:styleId="a3">
    <w:name w:val="footnote text"/>
    <w:basedOn w:val="a"/>
    <w:link w:val="a4"/>
    <w:uiPriority w:val="99"/>
    <w:semiHidden/>
    <w:unhideWhenUsed/>
    <w:rsid w:val="00474691"/>
    <w:pPr>
      <w:spacing w:after="0" w:line="240" w:lineRule="auto"/>
    </w:pPr>
    <w:rPr>
      <w:sz w:val="20"/>
      <w:szCs w:val="20"/>
    </w:rPr>
  </w:style>
  <w:style w:type="character" w:customStyle="1" w:styleId="a4">
    <w:name w:val="Текст сноски Знак"/>
    <w:basedOn w:val="a0"/>
    <w:link w:val="a3"/>
    <w:uiPriority w:val="99"/>
    <w:semiHidden/>
    <w:rsid w:val="00474691"/>
    <w:rPr>
      <w:sz w:val="20"/>
      <w:szCs w:val="20"/>
    </w:rPr>
  </w:style>
  <w:style w:type="character" w:styleId="a5">
    <w:name w:val="footnote reference"/>
    <w:rsid w:val="00474691"/>
    <w:rPr>
      <w:vertAlign w:val="superscript"/>
    </w:rPr>
  </w:style>
  <w:style w:type="paragraph" w:styleId="a6">
    <w:name w:val="header"/>
    <w:basedOn w:val="a"/>
    <w:link w:val="a7"/>
    <w:uiPriority w:val="99"/>
    <w:unhideWhenUsed/>
    <w:rsid w:val="009F37C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F37C3"/>
  </w:style>
  <w:style w:type="paragraph" w:styleId="a8">
    <w:name w:val="footer"/>
    <w:basedOn w:val="a"/>
    <w:link w:val="a9"/>
    <w:uiPriority w:val="99"/>
    <w:unhideWhenUsed/>
    <w:rsid w:val="009F37C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37C3"/>
  </w:style>
  <w:style w:type="character" w:customStyle="1" w:styleId="10">
    <w:name w:val="Заголовок 1 Знак"/>
    <w:basedOn w:val="a0"/>
    <w:link w:val="1"/>
    <w:uiPriority w:val="9"/>
    <w:rsid w:val="00DF36D8"/>
    <w:rPr>
      <w:rFonts w:asciiTheme="majorHAnsi" w:eastAsiaTheme="majorEastAsia" w:hAnsiTheme="majorHAnsi" w:cstheme="majorBidi"/>
      <w:color w:val="2E74B5" w:themeColor="accent1" w:themeShade="BF"/>
      <w:sz w:val="32"/>
      <w:szCs w:val="32"/>
    </w:rPr>
  </w:style>
  <w:style w:type="paragraph" w:styleId="aa">
    <w:name w:val="List Paragraph"/>
    <w:basedOn w:val="a"/>
    <w:uiPriority w:val="34"/>
    <w:qFormat/>
    <w:rsid w:val="0041425C"/>
    <w:pPr>
      <w:ind w:left="720"/>
      <w:contextualSpacing/>
    </w:pPr>
  </w:style>
  <w:style w:type="paragraph" w:styleId="ab">
    <w:name w:val="Balloon Text"/>
    <w:basedOn w:val="a"/>
    <w:link w:val="ac"/>
    <w:uiPriority w:val="99"/>
    <w:semiHidden/>
    <w:unhideWhenUsed/>
    <w:rsid w:val="00FD6D7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D6D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25C"/>
  </w:style>
  <w:style w:type="paragraph" w:styleId="1">
    <w:name w:val="heading 1"/>
    <w:basedOn w:val="a"/>
    <w:next w:val="a"/>
    <w:link w:val="10"/>
    <w:uiPriority w:val="9"/>
    <w:qFormat/>
    <w:rsid w:val="00DF36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746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74691"/>
    <w:rPr>
      <w:rFonts w:asciiTheme="majorHAnsi" w:eastAsiaTheme="majorEastAsia" w:hAnsiTheme="majorHAnsi" w:cstheme="majorBidi"/>
      <w:color w:val="2E74B5" w:themeColor="accent1" w:themeShade="BF"/>
      <w:sz w:val="26"/>
      <w:szCs w:val="26"/>
    </w:rPr>
  </w:style>
  <w:style w:type="paragraph" w:styleId="a3">
    <w:name w:val="footnote text"/>
    <w:basedOn w:val="a"/>
    <w:link w:val="a4"/>
    <w:uiPriority w:val="99"/>
    <w:semiHidden/>
    <w:unhideWhenUsed/>
    <w:rsid w:val="00474691"/>
    <w:pPr>
      <w:spacing w:after="0" w:line="240" w:lineRule="auto"/>
    </w:pPr>
    <w:rPr>
      <w:sz w:val="20"/>
      <w:szCs w:val="20"/>
    </w:rPr>
  </w:style>
  <w:style w:type="character" w:customStyle="1" w:styleId="a4">
    <w:name w:val="Текст сноски Знак"/>
    <w:basedOn w:val="a0"/>
    <w:link w:val="a3"/>
    <w:uiPriority w:val="99"/>
    <w:semiHidden/>
    <w:rsid w:val="00474691"/>
    <w:rPr>
      <w:sz w:val="20"/>
      <w:szCs w:val="20"/>
    </w:rPr>
  </w:style>
  <w:style w:type="character" w:styleId="a5">
    <w:name w:val="footnote reference"/>
    <w:rsid w:val="00474691"/>
    <w:rPr>
      <w:vertAlign w:val="superscript"/>
    </w:rPr>
  </w:style>
  <w:style w:type="paragraph" w:styleId="a6">
    <w:name w:val="header"/>
    <w:basedOn w:val="a"/>
    <w:link w:val="a7"/>
    <w:uiPriority w:val="99"/>
    <w:unhideWhenUsed/>
    <w:rsid w:val="009F37C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F37C3"/>
  </w:style>
  <w:style w:type="paragraph" w:styleId="a8">
    <w:name w:val="footer"/>
    <w:basedOn w:val="a"/>
    <w:link w:val="a9"/>
    <w:uiPriority w:val="99"/>
    <w:unhideWhenUsed/>
    <w:rsid w:val="009F37C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37C3"/>
  </w:style>
  <w:style w:type="character" w:customStyle="1" w:styleId="10">
    <w:name w:val="Заголовок 1 Знак"/>
    <w:basedOn w:val="a0"/>
    <w:link w:val="1"/>
    <w:uiPriority w:val="9"/>
    <w:rsid w:val="00DF36D8"/>
    <w:rPr>
      <w:rFonts w:asciiTheme="majorHAnsi" w:eastAsiaTheme="majorEastAsia" w:hAnsiTheme="majorHAnsi" w:cstheme="majorBidi"/>
      <w:color w:val="2E74B5" w:themeColor="accent1" w:themeShade="BF"/>
      <w:sz w:val="32"/>
      <w:szCs w:val="32"/>
    </w:rPr>
  </w:style>
  <w:style w:type="paragraph" w:styleId="aa">
    <w:name w:val="List Paragraph"/>
    <w:basedOn w:val="a"/>
    <w:uiPriority w:val="34"/>
    <w:qFormat/>
    <w:rsid w:val="0041425C"/>
    <w:pPr>
      <w:ind w:left="720"/>
      <w:contextualSpacing/>
    </w:pPr>
  </w:style>
  <w:style w:type="paragraph" w:styleId="ab">
    <w:name w:val="Balloon Text"/>
    <w:basedOn w:val="a"/>
    <w:link w:val="ac"/>
    <w:uiPriority w:val="99"/>
    <w:semiHidden/>
    <w:unhideWhenUsed/>
    <w:rsid w:val="00FD6D7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D6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4375">
      <w:bodyDiv w:val="1"/>
      <w:marLeft w:val="0"/>
      <w:marRight w:val="0"/>
      <w:marTop w:val="0"/>
      <w:marBottom w:val="0"/>
      <w:divBdr>
        <w:top w:val="none" w:sz="0" w:space="0" w:color="auto"/>
        <w:left w:val="none" w:sz="0" w:space="0" w:color="auto"/>
        <w:bottom w:val="none" w:sz="0" w:space="0" w:color="auto"/>
        <w:right w:val="none" w:sz="0" w:space="0" w:color="auto"/>
      </w:divBdr>
      <w:divsChild>
        <w:div w:id="685060052">
          <w:marLeft w:val="0"/>
          <w:marRight w:val="0"/>
          <w:marTop w:val="0"/>
          <w:marBottom w:val="0"/>
          <w:divBdr>
            <w:top w:val="none" w:sz="0" w:space="0" w:color="auto"/>
            <w:left w:val="none" w:sz="0" w:space="0" w:color="auto"/>
            <w:bottom w:val="none" w:sz="0" w:space="0" w:color="auto"/>
            <w:right w:val="none" w:sz="0" w:space="0" w:color="auto"/>
          </w:divBdr>
        </w:div>
        <w:div w:id="1749692939">
          <w:marLeft w:val="0"/>
          <w:marRight w:val="0"/>
          <w:marTop w:val="0"/>
          <w:marBottom w:val="0"/>
          <w:divBdr>
            <w:top w:val="none" w:sz="0" w:space="0" w:color="auto"/>
            <w:left w:val="none" w:sz="0" w:space="0" w:color="auto"/>
            <w:bottom w:val="none" w:sz="0" w:space="0" w:color="auto"/>
            <w:right w:val="none" w:sz="0" w:space="0" w:color="auto"/>
          </w:divBdr>
        </w:div>
        <w:div w:id="1705517243">
          <w:marLeft w:val="0"/>
          <w:marRight w:val="0"/>
          <w:marTop w:val="0"/>
          <w:marBottom w:val="0"/>
          <w:divBdr>
            <w:top w:val="none" w:sz="0" w:space="0" w:color="auto"/>
            <w:left w:val="none" w:sz="0" w:space="0" w:color="auto"/>
            <w:bottom w:val="none" w:sz="0" w:space="0" w:color="auto"/>
            <w:right w:val="none" w:sz="0" w:space="0" w:color="auto"/>
          </w:divBdr>
        </w:div>
        <w:div w:id="1220559800">
          <w:marLeft w:val="0"/>
          <w:marRight w:val="0"/>
          <w:marTop w:val="0"/>
          <w:marBottom w:val="0"/>
          <w:divBdr>
            <w:top w:val="none" w:sz="0" w:space="0" w:color="auto"/>
            <w:left w:val="none" w:sz="0" w:space="0" w:color="auto"/>
            <w:bottom w:val="none" w:sz="0" w:space="0" w:color="auto"/>
            <w:right w:val="none" w:sz="0" w:space="0" w:color="auto"/>
          </w:divBdr>
        </w:div>
      </w:divsChild>
    </w:div>
    <w:div w:id="67265480">
      <w:bodyDiv w:val="1"/>
      <w:marLeft w:val="0"/>
      <w:marRight w:val="0"/>
      <w:marTop w:val="0"/>
      <w:marBottom w:val="0"/>
      <w:divBdr>
        <w:top w:val="none" w:sz="0" w:space="0" w:color="auto"/>
        <w:left w:val="none" w:sz="0" w:space="0" w:color="auto"/>
        <w:bottom w:val="none" w:sz="0" w:space="0" w:color="auto"/>
        <w:right w:val="none" w:sz="0" w:space="0" w:color="auto"/>
      </w:divBdr>
    </w:div>
    <w:div w:id="180900038">
      <w:bodyDiv w:val="1"/>
      <w:marLeft w:val="0"/>
      <w:marRight w:val="0"/>
      <w:marTop w:val="0"/>
      <w:marBottom w:val="0"/>
      <w:divBdr>
        <w:top w:val="none" w:sz="0" w:space="0" w:color="auto"/>
        <w:left w:val="none" w:sz="0" w:space="0" w:color="auto"/>
        <w:bottom w:val="none" w:sz="0" w:space="0" w:color="auto"/>
        <w:right w:val="none" w:sz="0" w:space="0" w:color="auto"/>
      </w:divBdr>
      <w:divsChild>
        <w:div w:id="1928269363">
          <w:marLeft w:val="0"/>
          <w:marRight w:val="0"/>
          <w:marTop w:val="0"/>
          <w:marBottom w:val="0"/>
          <w:divBdr>
            <w:top w:val="none" w:sz="0" w:space="0" w:color="auto"/>
            <w:left w:val="none" w:sz="0" w:space="0" w:color="auto"/>
            <w:bottom w:val="none" w:sz="0" w:space="0" w:color="auto"/>
            <w:right w:val="none" w:sz="0" w:space="0" w:color="auto"/>
          </w:divBdr>
        </w:div>
        <w:div w:id="1184633195">
          <w:marLeft w:val="0"/>
          <w:marRight w:val="0"/>
          <w:marTop w:val="0"/>
          <w:marBottom w:val="0"/>
          <w:divBdr>
            <w:top w:val="none" w:sz="0" w:space="0" w:color="auto"/>
            <w:left w:val="none" w:sz="0" w:space="0" w:color="auto"/>
            <w:bottom w:val="none" w:sz="0" w:space="0" w:color="auto"/>
            <w:right w:val="none" w:sz="0" w:space="0" w:color="auto"/>
          </w:divBdr>
        </w:div>
        <w:div w:id="1255283124">
          <w:marLeft w:val="0"/>
          <w:marRight w:val="0"/>
          <w:marTop w:val="0"/>
          <w:marBottom w:val="0"/>
          <w:divBdr>
            <w:top w:val="none" w:sz="0" w:space="0" w:color="auto"/>
            <w:left w:val="none" w:sz="0" w:space="0" w:color="auto"/>
            <w:bottom w:val="none" w:sz="0" w:space="0" w:color="auto"/>
            <w:right w:val="none" w:sz="0" w:space="0" w:color="auto"/>
          </w:divBdr>
        </w:div>
        <w:div w:id="522481576">
          <w:marLeft w:val="0"/>
          <w:marRight w:val="0"/>
          <w:marTop w:val="0"/>
          <w:marBottom w:val="0"/>
          <w:divBdr>
            <w:top w:val="none" w:sz="0" w:space="0" w:color="auto"/>
            <w:left w:val="none" w:sz="0" w:space="0" w:color="auto"/>
            <w:bottom w:val="none" w:sz="0" w:space="0" w:color="auto"/>
            <w:right w:val="none" w:sz="0" w:space="0" w:color="auto"/>
          </w:divBdr>
        </w:div>
        <w:div w:id="814182988">
          <w:marLeft w:val="0"/>
          <w:marRight w:val="0"/>
          <w:marTop w:val="0"/>
          <w:marBottom w:val="0"/>
          <w:divBdr>
            <w:top w:val="none" w:sz="0" w:space="0" w:color="auto"/>
            <w:left w:val="none" w:sz="0" w:space="0" w:color="auto"/>
            <w:bottom w:val="none" w:sz="0" w:space="0" w:color="auto"/>
            <w:right w:val="none" w:sz="0" w:space="0" w:color="auto"/>
          </w:divBdr>
        </w:div>
        <w:div w:id="1858889031">
          <w:marLeft w:val="0"/>
          <w:marRight w:val="0"/>
          <w:marTop w:val="0"/>
          <w:marBottom w:val="0"/>
          <w:divBdr>
            <w:top w:val="none" w:sz="0" w:space="0" w:color="auto"/>
            <w:left w:val="none" w:sz="0" w:space="0" w:color="auto"/>
            <w:bottom w:val="none" w:sz="0" w:space="0" w:color="auto"/>
            <w:right w:val="none" w:sz="0" w:space="0" w:color="auto"/>
          </w:divBdr>
        </w:div>
        <w:div w:id="34350375">
          <w:marLeft w:val="0"/>
          <w:marRight w:val="0"/>
          <w:marTop w:val="0"/>
          <w:marBottom w:val="0"/>
          <w:divBdr>
            <w:top w:val="none" w:sz="0" w:space="0" w:color="auto"/>
            <w:left w:val="none" w:sz="0" w:space="0" w:color="auto"/>
            <w:bottom w:val="none" w:sz="0" w:space="0" w:color="auto"/>
            <w:right w:val="none" w:sz="0" w:space="0" w:color="auto"/>
          </w:divBdr>
        </w:div>
        <w:div w:id="1234969717">
          <w:marLeft w:val="0"/>
          <w:marRight w:val="0"/>
          <w:marTop w:val="0"/>
          <w:marBottom w:val="0"/>
          <w:divBdr>
            <w:top w:val="none" w:sz="0" w:space="0" w:color="auto"/>
            <w:left w:val="none" w:sz="0" w:space="0" w:color="auto"/>
            <w:bottom w:val="none" w:sz="0" w:space="0" w:color="auto"/>
            <w:right w:val="none" w:sz="0" w:space="0" w:color="auto"/>
          </w:divBdr>
        </w:div>
        <w:div w:id="497767029">
          <w:marLeft w:val="0"/>
          <w:marRight w:val="0"/>
          <w:marTop w:val="0"/>
          <w:marBottom w:val="0"/>
          <w:divBdr>
            <w:top w:val="none" w:sz="0" w:space="0" w:color="auto"/>
            <w:left w:val="none" w:sz="0" w:space="0" w:color="auto"/>
            <w:bottom w:val="none" w:sz="0" w:space="0" w:color="auto"/>
            <w:right w:val="none" w:sz="0" w:space="0" w:color="auto"/>
          </w:divBdr>
        </w:div>
        <w:div w:id="1687511534">
          <w:marLeft w:val="0"/>
          <w:marRight w:val="0"/>
          <w:marTop w:val="0"/>
          <w:marBottom w:val="0"/>
          <w:divBdr>
            <w:top w:val="none" w:sz="0" w:space="0" w:color="auto"/>
            <w:left w:val="none" w:sz="0" w:space="0" w:color="auto"/>
            <w:bottom w:val="none" w:sz="0" w:space="0" w:color="auto"/>
            <w:right w:val="none" w:sz="0" w:space="0" w:color="auto"/>
          </w:divBdr>
        </w:div>
      </w:divsChild>
    </w:div>
    <w:div w:id="321592997">
      <w:bodyDiv w:val="1"/>
      <w:marLeft w:val="0"/>
      <w:marRight w:val="0"/>
      <w:marTop w:val="0"/>
      <w:marBottom w:val="0"/>
      <w:divBdr>
        <w:top w:val="none" w:sz="0" w:space="0" w:color="auto"/>
        <w:left w:val="none" w:sz="0" w:space="0" w:color="auto"/>
        <w:bottom w:val="none" w:sz="0" w:space="0" w:color="auto"/>
        <w:right w:val="none" w:sz="0" w:space="0" w:color="auto"/>
      </w:divBdr>
      <w:divsChild>
        <w:div w:id="1871989145">
          <w:marLeft w:val="0"/>
          <w:marRight w:val="0"/>
          <w:marTop w:val="0"/>
          <w:marBottom w:val="0"/>
          <w:divBdr>
            <w:top w:val="none" w:sz="0" w:space="0" w:color="auto"/>
            <w:left w:val="none" w:sz="0" w:space="0" w:color="auto"/>
            <w:bottom w:val="none" w:sz="0" w:space="0" w:color="auto"/>
            <w:right w:val="none" w:sz="0" w:space="0" w:color="auto"/>
          </w:divBdr>
        </w:div>
        <w:div w:id="2104570729">
          <w:marLeft w:val="0"/>
          <w:marRight w:val="0"/>
          <w:marTop w:val="0"/>
          <w:marBottom w:val="0"/>
          <w:divBdr>
            <w:top w:val="none" w:sz="0" w:space="0" w:color="auto"/>
            <w:left w:val="none" w:sz="0" w:space="0" w:color="auto"/>
            <w:bottom w:val="none" w:sz="0" w:space="0" w:color="auto"/>
            <w:right w:val="none" w:sz="0" w:space="0" w:color="auto"/>
          </w:divBdr>
        </w:div>
        <w:div w:id="1239359941">
          <w:marLeft w:val="0"/>
          <w:marRight w:val="0"/>
          <w:marTop w:val="0"/>
          <w:marBottom w:val="0"/>
          <w:divBdr>
            <w:top w:val="none" w:sz="0" w:space="0" w:color="auto"/>
            <w:left w:val="none" w:sz="0" w:space="0" w:color="auto"/>
            <w:bottom w:val="none" w:sz="0" w:space="0" w:color="auto"/>
            <w:right w:val="none" w:sz="0" w:space="0" w:color="auto"/>
          </w:divBdr>
        </w:div>
        <w:div w:id="461390746">
          <w:marLeft w:val="0"/>
          <w:marRight w:val="0"/>
          <w:marTop w:val="0"/>
          <w:marBottom w:val="0"/>
          <w:divBdr>
            <w:top w:val="none" w:sz="0" w:space="0" w:color="auto"/>
            <w:left w:val="none" w:sz="0" w:space="0" w:color="auto"/>
            <w:bottom w:val="none" w:sz="0" w:space="0" w:color="auto"/>
            <w:right w:val="none" w:sz="0" w:space="0" w:color="auto"/>
          </w:divBdr>
        </w:div>
        <w:div w:id="46153431">
          <w:marLeft w:val="0"/>
          <w:marRight w:val="0"/>
          <w:marTop w:val="0"/>
          <w:marBottom w:val="0"/>
          <w:divBdr>
            <w:top w:val="none" w:sz="0" w:space="0" w:color="auto"/>
            <w:left w:val="none" w:sz="0" w:space="0" w:color="auto"/>
            <w:bottom w:val="none" w:sz="0" w:space="0" w:color="auto"/>
            <w:right w:val="none" w:sz="0" w:space="0" w:color="auto"/>
          </w:divBdr>
        </w:div>
        <w:div w:id="1362898577">
          <w:marLeft w:val="0"/>
          <w:marRight w:val="0"/>
          <w:marTop w:val="0"/>
          <w:marBottom w:val="0"/>
          <w:divBdr>
            <w:top w:val="none" w:sz="0" w:space="0" w:color="auto"/>
            <w:left w:val="none" w:sz="0" w:space="0" w:color="auto"/>
            <w:bottom w:val="none" w:sz="0" w:space="0" w:color="auto"/>
            <w:right w:val="none" w:sz="0" w:space="0" w:color="auto"/>
          </w:divBdr>
        </w:div>
        <w:div w:id="1983342875">
          <w:marLeft w:val="0"/>
          <w:marRight w:val="0"/>
          <w:marTop w:val="0"/>
          <w:marBottom w:val="0"/>
          <w:divBdr>
            <w:top w:val="none" w:sz="0" w:space="0" w:color="auto"/>
            <w:left w:val="none" w:sz="0" w:space="0" w:color="auto"/>
            <w:bottom w:val="none" w:sz="0" w:space="0" w:color="auto"/>
            <w:right w:val="none" w:sz="0" w:space="0" w:color="auto"/>
          </w:divBdr>
        </w:div>
        <w:div w:id="1620916125">
          <w:marLeft w:val="0"/>
          <w:marRight w:val="0"/>
          <w:marTop w:val="0"/>
          <w:marBottom w:val="0"/>
          <w:divBdr>
            <w:top w:val="none" w:sz="0" w:space="0" w:color="auto"/>
            <w:left w:val="none" w:sz="0" w:space="0" w:color="auto"/>
            <w:bottom w:val="none" w:sz="0" w:space="0" w:color="auto"/>
            <w:right w:val="none" w:sz="0" w:space="0" w:color="auto"/>
          </w:divBdr>
        </w:div>
      </w:divsChild>
    </w:div>
    <w:div w:id="912160384">
      <w:bodyDiv w:val="1"/>
      <w:marLeft w:val="0"/>
      <w:marRight w:val="0"/>
      <w:marTop w:val="0"/>
      <w:marBottom w:val="0"/>
      <w:divBdr>
        <w:top w:val="none" w:sz="0" w:space="0" w:color="auto"/>
        <w:left w:val="none" w:sz="0" w:space="0" w:color="auto"/>
        <w:bottom w:val="none" w:sz="0" w:space="0" w:color="auto"/>
        <w:right w:val="none" w:sz="0" w:space="0" w:color="auto"/>
      </w:divBdr>
      <w:divsChild>
        <w:div w:id="169027158">
          <w:marLeft w:val="0"/>
          <w:marRight w:val="0"/>
          <w:marTop w:val="0"/>
          <w:marBottom w:val="0"/>
          <w:divBdr>
            <w:top w:val="none" w:sz="0" w:space="0" w:color="auto"/>
            <w:left w:val="none" w:sz="0" w:space="0" w:color="auto"/>
            <w:bottom w:val="none" w:sz="0" w:space="0" w:color="auto"/>
            <w:right w:val="none" w:sz="0" w:space="0" w:color="auto"/>
          </w:divBdr>
        </w:div>
        <w:div w:id="1414744765">
          <w:marLeft w:val="0"/>
          <w:marRight w:val="0"/>
          <w:marTop w:val="0"/>
          <w:marBottom w:val="0"/>
          <w:divBdr>
            <w:top w:val="none" w:sz="0" w:space="0" w:color="auto"/>
            <w:left w:val="none" w:sz="0" w:space="0" w:color="auto"/>
            <w:bottom w:val="none" w:sz="0" w:space="0" w:color="auto"/>
            <w:right w:val="none" w:sz="0" w:space="0" w:color="auto"/>
          </w:divBdr>
        </w:div>
        <w:div w:id="1683437703">
          <w:marLeft w:val="0"/>
          <w:marRight w:val="0"/>
          <w:marTop w:val="0"/>
          <w:marBottom w:val="0"/>
          <w:divBdr>
            <w:top w:val="none" w:sz="0" w:space="0" w:color="auto"/>
            <w:left w:val="none" w:sz="0" w:space="0" w:color="auto"/>
            <w:bottom w:val="none" w:sz="0" w:space="0" w:color="auto"/>
            <w:right w:val="none" w:sz="0" w:space="0" w:color="auto"/>
          </w:divBdr>
        </w:div>
        <w:div w:id="617568002">
          <w:marLeft w:val="0"/>
          <w:marRight w:val="0"/>
          <w:marTop w:val="0"/>
          <w:marBottom w:val="0"/>
          <w:divBdr>
            <w:top w:val="none" w:sz="0" w:space="0" w:color="auto"/>
            <w:left w:val="none" w:sz="0" w:space="0" w:color="auto"/>
            <w:bottom w:val="none" w:sz="0" w:space="0" w:color="auto"/>
            <w:right w:val="none" w:sz="0" w:space="0" w:color="auto"/>
          </w:divBdr>
        </w:div>
        <w:div w:id="361899557">
          <w:marLeft w:val="0"/>
          <w:marRight w:val="0"/>
          <w:marTop w:val="0"/>
          <w:marBottom w:val="0"/>
          <w:divBdr>
            <w:top w:val="none" w:sz="0" w:space="0" w:color="auto"/>
            <w:left w:val="none" w:sz="0" w:space="0" w:color="auto"/>
            <w:bottom w:val="none" w:sz="0" w:space="0" w:color="auto"/>
            <w:right w:val="none" w:sz="0" w:space="0" w:color="auto"/>
          </w:divBdr>
        </w:div>
        <w:div w:id="1917082465">
          <w:marLeft w:val="0"/>
          <w:marRight w:val="0"/>
          <w:marTop w:val="0"/>
          <w:marBottom w:val="0"/>
          <w:divBdr>
            <w:top w:val="none" w:sz="0" w:space="0" w:color="auto"/>
            <w:left w:val="none" w:sz="0" w:space="0" w:color="auto"/>
            <w:bottom w:val="none" w:sz="0" w:space="0" w:color="auto"/>
            <w:right w:val="none" w:sz="0" w:space="0" w:color="auto"/>
          </w:divBdr>
        </w:div>
        <w:div w:id="852377500">
          <w:marLeft w:val="0"/>
          <w:marRight w:val="0"/>
          <w:marTop w:val="0"/>
          <w:marBottom w:val="0"/>
          <w:divBdr>
            <w:top w:val="none" w:sz="0" w:space="0" w:color="auto"/>
            <w:left w:val="none" w:sz="0" w:space="0" w:color="auto"/>
            <w:bottom w:val="none" w:sz="0" w:space="0" w:color="auto"/>
            <w:right w:val="none" w:sz="0" w:space="0" w:color="auto"/>
          </w:divBdr>
        </w:div>
        <w:div w:id="1839494351">
          <w:marLeft w:val="0"/>
          <w:marRight w:val="0"/>
          <w:marTop w:val="0"/>
          <w:marBottom w:val="0"/>
          <w:divBdr>
            <w:top w:val="none" w:sz="0" w:space="0" w:color="auto"/>
            <w:left w:val="none" w:sz="0" w:space="0" w:color="auto"/>
            <w:bottom w:val="none" w:sz="0" w:space="0" w:color="auto"/>
            <w:right w:val="none" w:sz="0" w:space="0" w:color="auto"/>
          </w:divBdr>
        </w:div>
        <w:div w:id="1630277549">
          <w:marLeft w:val="0"/>
          <w:marRight w:val="0"/>
          <w:marTop w:val="0"/>
          <w:marBottom w:val="0"/>
          <w:divBdr>
            <w:top w:val="none" w:sz="0" w:space="0" w:color="auto"/>
            <w:left w:val="none" w:sz="0" w:space="0" w:color="auto"/>
            <w:bottom w:val="none" w:sz="0" w:space="0" w:color="auto"/>
            <w:right w:val="none" w:sz="0" w:space="0" w:color="auto"/>
          </w:divBdr>
        </w:div>
        <w:div w:id="1688824517">
          <w:marLeft w:val="0"/>
          <w:marRight w:val="0"/>
          <w:marTop w:val="0"/>
          <w:marBottom w:val="0"/>
          <w:divBdr>
            <w:top w:val="none" w:sz="0" w:space="0" w:color="auto"/>
            <w:left w:val="none" w:sz="0" w:space="0" w:color="auto"/>
            <w:bottom w:val="none" w:sz="0" w:space="0" w:color="auto"/>
            <w:right w:val="none" w:sz="0" w:space="0" w:color="auto"/>
          </w:divBdr>
        </w:div>
      </w:divsChild>
    </w:div>
    <w:div w:id="920332992">
      <w:bodyDiv w:val="1"/>
      <w:marLeft w:val="0"/>
      <w:marRight w:val="0"/>
      <w:marTop w:val="0"/>
      <w:marBottom w:val="0"/>
      <w:divBdr>
        <w:top w:val="none" w:sz="0" w:space="0" w:color="auto"/>
        <w:left w:val="none" w:sz="0" w:space="0" w:color="auto"/>
        <w:bottom w:val="none" w:sz="0" w:space="0" w:color="auto"/>
        <w:right w:val="none" w:sz="0" w:space="0" w:color="auto"/>
      </w:divBdr>
      <w:divsChild>
        <w:div w:id="1521622136">
          <w:marLeft w:val="0"/>
          <w:marRight w:val="0"/>
          <w:marTop w:val="121"/>
          <w:marBottom w:val="0"/>
          <w:divBdr>
            <w:top w:val="none" w:sz="0" w:space="0" w:color="auto"/>
            <w:left w:val="none" w:sz="0" w:space="0" w:color="auto"/>
            <w:bottom w:val="none" w:sz="0" w:space="0" w:color="auto"/>
            <w:right w:val="none" w:sz="0" w:space="0" w:color="auto"/>
          </w:divBdr>
        </w:div>
      </w:divsChild>
    </w:div>
    <w:div w:id="1030305263">
      <w:bodyDiv w:val="1"/>
      <w:marLeft w:val="0"/>
      <w:marRight w:val="0"/>
      <w:marTop w:val="0"/>
      <w:marBottom w:val="0"/>
      <w:divBdr>
        <w:top w:val="none" w:sz="0" w:space="0" w:color="auto"/>
        <w:left w:val="none" w:sz="0" w:space="0" w:color="auto"/>
        <w:bottom w:val="none" w:sz="0" w:space="0" w:color="auto"/>
        <w:right w:val="none" w:sz="0" w:space="0" w:color="auto"/>
      </w:divBdr>
    </w:div>
    <w:div w:id="1323123981">
      <w:bodyDiv w:val="1"/>
      <w:marLeft w:val="0"/>
      <w:marRight w:val="0"/>
      <w:marTop w:val="0"/>
      <w:marBottom w:val="0"/>
      <w:divBdr>
        <w:top w:val="none" w:sz="0" w:space="0" w:color="auto"/>
        <w:left w:val="none" w:sz="0" w:space="0" w:color="auto"/>
        <w:bottom w:val="none" w:sz="0" w:space="0" w:color="auto"/>
        <w:right w:val="none" w:sz="0" w:space="0" w:color="auto"/>
      </w:divBdr>
    </w:div>
    <w:div w:id="1410695155">
      <w:bodyDiv w:val="1"/>
      <w:marLeft w:val="0"/>
      <w:marRight w:val="0"/>
      <w:marTop w:val="0"/>
      <w:marBottom w:val="0"/>
      <w:divBdr>
        <w:top w:val="none" w:sz="0" w:space="0" w:color="auto"/>
        <w:left w:val="none" w:sz="0" w:space="0" w:color="auto"/>
        <w:bottom w:val="none" w:sz="0" w:space="0" w:color="auto"/>
        <w:right w:val="none" w:sz="0" w:space="0" w:color="auto"/>
      </w:divBdr>
      <w:divsChild>
        <w:div w:id="1405372370">
          <w:marLeft w:val="0"/>
          <w:marRight w:val="0"/>
          <w:marTop w:val="0"/>
          <w:marBottom w:val="0"/>
          <w:divBdr>
            <w:top w:val="none" w:sz="0" w:space="0" w:color="auto"/>
            <w:left w:val="none" w:sz="0" w:space="0" w:color="auto"/>
            <w:bottom w:val="none" w:sz="0" w:space="0" w:color="auto"/>
            <w:right w:val="none" w:sz="0" w:space="0" w:color="auto"/>
          </w:divBdr>
          <w:divsChild>
            <w:div w:id="1874534157">
              <w:marLeft w:val="0"/>
              <w:marRight w:val="0"/>
              <w:marTop w:val="195"/>
              <w:marBottom w:val="195"/>
              <w:divBdr>
                <w:top w:val="none" w:sz="0" w:space="0" w:color="auto"/>
                <w:left w:val="none" w:sz="0" w:space="0" w:color="auto"/>
                <w:bottom w:val="none" w:sz="0" w:space="0" w:color="auto"/>
                <w:right w:val="none" w:sz="0" w:space="0" w:color="auto"/>
              </w:divBdr>
              <w:divsChild>
                <w:div w:id="1751003459">
                  <w:marLeft w:val="0"/>
                  <w:marRight w:val="0"/>
                  <w:marTop w:val="0"/>
                  <w:marBottom w:val="0"/>
                  <w:divBdr>
                    <w:top w:val="none" w:sz="0" w:space="0" w:color="auto"/>
                    <w:left w:val="none" w:sz="0" w:space="0" w:color="auto"/>
                    <w:bottom w:val="none" w:sz="0" w:space="0" w:color="auto"/>
                    <w:right w:val="none" w:sz="0" w:space="0" w:color="auto"/>
                  </w:divBdr>
                  <w:divsChild>
                    <w:div w:id="1112481516">
                      <w:marLeft w:val="0"/>
                      <w:marRight w:val="0"/>
                      <w:marTop w:val="0"/>
                      <w:marBottom w:val="0"/>
                      <w:divBdr>
                        <w:top w:val="none" w:sz="0" w:space="0" w:color="auto"/>
                        <w:left w:val="none" w:sz="0" w:space="0" w:color="auto"/>
                        <w:bottom w:val="none" w:sz="0" w:space="0" w:color="auto"/>
                        <w:right w:val="none" w:sz="0" w:space="0" w:color="auto"/>
                      </w:divBdr>
                      <w:divsChild>
                        <w:div w:id="2061005510">
                          <w:marLeft w:val="0"/>
                          <w:marRight w:val="0"/>
                          <w:marTop w:val="0"/>
                          <w:marBottom w:val="0"/>
                          <w:divBdr>
                            <w:top w:val="none" w:sz="0" w:space="0" w:color="auto"/>
                            <w:left w:val="none" w:sz="0" w:space="0" w:color="auto"/>
                            <w:bottom w:val="none" w:sz="0" w:space="0" w:color="auto"/>
                            <w:right w:val="none" w:sz="0" w:space="0" w:color="auto"/>
                          </w:divBdr>
                        </w:div>
                        <w:div w:id="1202397356">
                          <w:marLeft w:val="0"/>
                          <w:marRight w:val="0"/>
                          <w:marTop w:val="0"/>
                          <w:marBottom w:val="0"/>
                          <w:divBdr>
                            <w:top w:val="none" w:sz="0" w:space="0" w:color="auto"/>
                            <w:left w:val="none" w:sz="0" w:space="0" w:color="auto"/>
                            <w:bottom w:val="none" w:sz="0" w:space="0" w:color="auto"/>
                            <w:right w:val="none" w:sz="0" w:space="0" w:color="auto"/>
                          </w:divBdr>
                        </w:div>
                        <w:div w:id="1748501697">
                          <w:marLeft w:val="0"/>
                          <w:marRight w:val="0"/>
                          <w:marTop w:val="0"/>
                          <w:marBottom w:val="0"/>
                          <w:divBdr>
                            <w:top w:val="none" w:sz="0" w:space="0" w:color="auto"/>
                            <w:left w:val="none" w:sz="0" w:space="0" w:color="auto"/>
                            <w:bottom w:val="none" w:sz="0" w:space="0" w:color="auto"/>
                            <w:right w:val="none" w:sz="0" w:space="0" w:color="auto"/>
                          </w:divBdr>
                        </w:div>
                        <w:div w:id="1842962508">
                          <w:marLeft w:val="0"/>
                          <w:marRight w:val="0"/>
                          <w:marTop w:val="0"/>
                          <w:marBottom w:val="0"/>
                          <w:divBdr>
                            <w:top w:val="none" w:sz="0" w:space="0" w:color="auto"/>
                            <w:left w:val="none" w:sz="0" w:space="0" w:color="auto"/>
                            <w:bottom w:val="none" w:sz="0" w:space="0" w:color="auto"/>
                            <w:right w:val="none" w:sz="0" w:space="0" w:color="auto"/>
                          </w:divBdr>
                        </w:div>
                        <w:div w:id="1673414689">
                          <w:marLeft w:val="0"/>
                          <w:marRight w:val="0"/>
                          <w:marTop w:val="0"/>
                          <w:marBottom w:val="0"/>
                          <w:divBdr>
                            <w:top w:val="none" w:sz="0" w:space="0" w:color="auto"/>
                            <w:left w:val="none" w:sz="0" w:space="0" w:color="auto"/>
                            <w:bottom w:val="none" w:sz="0" w:space="0" w:color="auto"/>
                            <w:right w:val="none" w:sz="0" w:space="0" w:color="auto"/>
                          </w:divBdr>
                        </w:div>
                      </w:divsChild>
                    </w:div>
                    <w:div w:id="149660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5440">
          <w:marLeft w:val="0"/>
          <w:marRight w:val="0"/>
          <w:marTop w:val="0"/>
          <w:marBottom w:val="0"/>
          <w:divBdr>
            <w:top w:val="none" w:sz="0" w:space="0" w:color="auto"/>
            <w:left w:val="none" w:sz="0" w:space="0" w:color="auto"/>
            <w:bottom w:val="none" w:sz="0" w:space="0" w:color="auto"/>
            <w:right w:val="none" w:sz="0" w:space="0" w:color="auto"/>
          </w:divBdr>
          <w:divsChild>
            <w:div w:id="1044938678">
              <w:marLeft w:val="0"/>
              <w:marRight w:val="0"/>
              <w:marTop w:val="195"/>
              <w:marBottom w:val="195"/>
              <w:divBdr>
                <w:top w:val="none" w:sz="0" w:space="0" w:color="auto"/>
                <w:left w:val="none" w:sz="0" w:space="0" w:color="auto"/>
                <w:bottom w:val="none" w:sz="0" w:space="0" w:color="auto"/>
                <w:right w:val="none" w:sz="0" w:space="0" w:color="auto"/>
              </w:divBdr>
              <w:divsChild>
                <w:div w:id="70933946">
                  <w:marLeft w:val="0"/>
                  <w:marRight w:val="0"/>
                  <w:marTop w:val="0"/>
                  <w:marBottom w:val="0"/>
                  <w:divBdr>
                    <w:top w:val="none" w:sz="0" w:space="0" w:color="auto"/>
                    <w:left w:val="none" w:sz="0" w:space="0" w:color="auto"/>
                    <w:bottom w:val="none" w:sz="0" w:space="0" w:color="auto"/>
                    <w:right w:val="none" w:sz="0" w:space="0" w:color="auto"/>
                  </w:divBdr>
                  <w:divsChild>
                    <w:div w:id="1279800033">
                      <w:marLeft w:val="0"/>
                      <w:marRight w:val="0"/>
                      <w:marTop w:val="0"/>
                      <w:marBottom w:val="0"/>
                      <w:divBdr>
                        <w:top w:val="none" w:sz="0" w:space="0" w:color="auto"/>
                        <w:left w:val="none" w:sz="0" w:space="0" w:color="auto"/>
                        <w:bottom w:val="none" w:sz="0" w:space="0" w:color="auto"/>
                        <w:right w:val="none" w:sz="0" w:space="0" w:color="auto"/>
                      </w:divBdr>
                      <w:divsChild>
                        <w:div w:id="1753431877">
                          <w:marLeft w:val="0"/>
                          <w:marRight w:val="0"/>
                          <w:marTop w:val="0"/>
                          <w:marBottom w:val="0"/>
                          <w:divBdr>
                            <w:top w:val="none" w:sz="0" w:space="0" w:color="auto"/>
                            <w:left w:val="none" w:sz="0" w:space="0" w:color="auto"/>
                            <w:bottom w:val="none" w:sz="0" w:space="0" w:color="auto"/>
                            <w:right w:val="none" w:sz="0" w:space="0" w:color="auto"/>
                          </w:divBdr>
                        </w:div>
                        <w:div w:id="1256330266">
                          <w:marLeft w:val="0"/>
                          <w:marRight w:val="0"/>
                          <w:marTop w:val="0"/>
                          <w:marBottom w:val="0"/>
                          <w:divBdr>
                            <w:top w:val="none" w:sz="0" w:space="0" w:color="auto"/>
                            <w:left w:val="none" w:sz="0" w:space="0" w:color="auto"/>
                            <w:bottom w:val="none" w:sz="0" w:space="0" w:color="auto"/>
                            <w:right w:val="none" w:sz="0" w:space="0" w:color="auto"/>
                          </w:divBdr>
                        </w:div>
                        <w:div w:id="607616140">
                          <w:marLeft w:val="0"/>
                          <w:marRight w:val="0"/>
                          <w:marTop w:val="0"/>
                          <w:marBottom w:val="0"/>
                          <w:divBdr>
                            <w:top w:val="none" w:sz="0" w:space="0" w:color="auto"/>
                            <w:left w:val="none" w:sz="0" w:space="0" w:color="auto"/>
                            <w:bottom w:val="none" w:sz="0" w:space="0" w:color="auto"/>
                            <w:right w:val="none" w:sz="0" w:space="0" w:color="auto"/>
                          </w:divBdr>
                        </w:div>
                        <w:div w:id="755592527">
                          <w:marLeft w:val="0"/>
                          <w:marRight w:val="0"/>
                          <w:marTop w:val="0"/>
                          <w:marBottom w:val="0"/>
                          <w:divBdr>
                            <w:top w:val="none" w:sz="0" w:space="0" w:color="auto"/>
                            <w:left w:val="none" w:sz="0" w:space="0" w:color="auto"/>
                            <w:bottom w:val="none" w:sz="0" w:space="0" w:color="auto"/>
                            <w:right w:val="none" w:sz="0" w:space="0" w:color="auto"/>
                          </w:divBdr>
                        </w:div>
                        <w:div w:id="2056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53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63852-DCD1-45AC-8F92-5889AE9F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10</Pages>
  <Words>3510</Words>
  <Characters>20010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fondwork</dc:creator>
  <cp:lastModifiedBy>Татьяна Геннадьевна Польшина</cp:lastModifiedBy>
  <cp:revision>12</cp:revision>
  <cp:lastPrinted>2019-07-25T10:28:00Z</cp:lastPrinted>
  <dcterms:created xsi:type="dcterms:W3CDTF">2019-03-11T12:19:00Z</dcterms:created>
  <dcterms:modified xsi:type="dcterms:W3CDTF">2019-07-26T05:59:00Z</dcterms:modified>
</cp:coreProperties>
</file>