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0F1AEF">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E56BF7">
        <w:rPr>
          <w:rFonts w:ascii="Times New Roman" w:hAnsi="Times New Roman" w:cs="Times New Roman"/>
          <w:sz w:val="24"/>
          <w:szCs w:val="24"/>
        </w:rPr>
        <w:t>4</w:t>
      </w:r>
    </w:p>
    <w:p w:rsidR="00E64D10" w:rsidRPr="00E64D10" w:rsidRDefault="00E64D10" w:rsidP="00E64D10">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E64D10">
      <w:pPr>
        <w:keepNext/>
        <w:spacing w:after="0" w:line="240" w:lineRule="auto"/>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9538C6">
      <w:pPr>
        <w:keepNext/>
        <w:spacing w:before="120" w:after="0" w:line="240" w:lineRule="auto"/>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E56BF7" w:rsidRDefault="006523B5" w:rsidP="00E56BF7">
      <w:pPr>
        <w:shd w:val="clear" w:color="auto" w:fill="FFFFFF"/>
        <w:spacing w:before="120" w:after="120" w:line="240" w:lineRule="auto"/>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E56BF7" w:rsidRPr="00E56BF7">
        <w:rPr>
          <w:rFonts w:ascii="Times New Roman" w:hAnsi="Times New Roman" w:cs="Times New Roman"/>
          <w:b/>
          <w:sz w:val="24"/>
          <w:szCs w:val="24"/>
        </w:rPr>
        <w:t xml:space="preserve">Выполнение работ по содержанию автомобильных дорог, остановок, тротуаров на территории МО «Поселок Вольгинский» в 2020 году (1-2 квартал) </w:t>
      </w:r>
    </w:p>
    <w:p w:rsidR="00735DB7" w:rsidRDefault="00735DB7" w:rsidP="00E56BF7">
      <w:pPr>
        <w:shd w:val="clear" w:color="auto" w:fill="FFFFFF"/>
        <w:spacing w:before="120" w:after="120" w:line="240" w:lineRule="auto"/>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9170CA">
        <w:rPr>
          <w:rFonts w:ascii="Times New Roman" w:hAnsi="Times New Roman" w:cs="Times New Roman"/>
          <w:b/>
          <w:i/>
          <w:sz w:val="24"/>
          <w:szCs w:val="24"/>
        </w:rPr>
        <w:t>20333210213823321010010003001</w:t>
      </w:r>
      <w:r w:rsidR="00E56BF7" w:rsidRPr="00E56BF7">
        <w:rPr>
          <w:rFonts w:ascii="Times New Roman" w:hAnsi="Times New Roman" w:cs="Times New Roman"/>
          <w:b/>
          <w:i/>
          <w:sz w:val="24"/>
          <w:szCs w:val="24"/>
        </w:rPr>
        <w:t>4211244</w:t>
      </w:r>
      <w:r w:rsidR="00C16B74">
        <w:rPr>
          <w:rFonts w:ascii="Times New Roman" w:hAnsi="Times New Roman" w:cs="Times New Roman"/>
          <w:b/>
          <w:i/>
          <w:sz w:val="24"/>
          <w:szCs w:val="24"/>
        </w:rPr>
        <w:t>)</w:t>
      </w:r>
    </w:p>
    <w:p w:rsidR="00B44987" w:rsidRDefault="00B44987" w:rsidP="00B44987">
      <w:pPr>
        <w:shd w:val="clear" w:color="auto" w:fill="FFFFFF"/>
        <w:spacing w:after="0" w:line="240" w:lineRule="auto"/>
        <w:ind w:right="57"/>
        <w:jc w:val="center"/>
        <w:rPr>
          <w:rFonts w:ascii="Times New Roman" w:hAnsi="Times New Roman" w:cs="Times New Roman"/>
          <w:sz w:val="24"/>
          <w:szCs w:val="24"/>
        </w:rPr>
      </w:pPr>
      <w:r w:rsidRPr="00B44987">
        <w:rPr>
          <w:rFonts w:ascii="Times New Roman" w:hAnsi="Times New Roman" w:cs="Times New Roman"/>
          <w:sz w:val="24"/>
          <w:szCs w:val="24"/>
        </w:rPr>
        <w:t>(Закупка у СМП и СОНО)</w:t>
      </w:r>
      <w:r w:rsidR="009538C6">
        <w:rPr>
          <w:rFonts w:ascii="Times New Roman" w:hAnsi="Times New Roman" w:cs="Times New Roman"/>
          <w:sz w:val="24"/>
          <w:szCs w:val="24"/>
        </w:rPr>
        <w:t xml:space="preserve"> </w:t>
      </w:r>
    </w:p>
    <w:p w:rsidR="00307CFA" w:rsidRPr="006523B5" w:rsidRDefault="00307CFA" w:rsidP="00B44987">
      <w:pPr>
        <w:shd w:val="clear" w:color="auto" w:fill="FFFFFF"/>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w:t>
      </w:r>
      <w:r w:rsidR="00B44987" w:rsidRPr="00B44987">
        <w:rPr>
          <w:rFonts w:ascii="Times New Roman" w:hAnsi="Times New Roman" w:cs="Times New Roman"/>
          <w:sz w:val="24"/>
          <w:szCs w:val="24"/>
        </w:rPr>
        <w:t>КБК 903 0503 1900520600 244</w:t>
      </w:r>
      <w:r>
        <w:rPr>
          <w:rFonts w:ascii="Times New Roman" w:hAnsi="Times New Roman" w:cs="Times New Roman"/>
          <w:sz w:val="24"/>
          <w:szCs w:val="24"/>
        </w:rPr>
        <w:t>)</w:t>
      </w:r>
    </w:p>
    <w:p w:rsidR="006523B5" w:rsidRPr="006523B5" w:rsidRDefault="006523B5" w:rsidP="009D5E36">
      <w:pPr>
        <w:shd w:val="clear" w:color="auto" w:fill="FFFFFF"/>
        <w:tabs>
          <w:tab w:val="left" w:pos="0"/>
        </w:tabs>
        <w:spacing w:after="120" w:line="240" w:lineRule="auto"/>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9F0CD6">
      <w:pPr>
        <w:shd w:val="clear" w:color="auto" w:fill="FFFFFF"/>
        <w:spacing w:after="120" w:line="272"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действующий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w:t>
      </w:r>
      <w:proofErr w:type="gramEnd"/>
      <w:r w:rsidRPr="006523B5">
        <w:rPr>
          <w:rFonts w:ascii="Times New Roman" w:eastAsia="Times New Roman" w:hAnsi="Times New Roman" w:cs="Times New Roman"/>
          <w:sz w:val="24"/>
          <w:szCs w:val="24"/>
        </w:rPr>
        <w:t>,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заключили настоящий муниципальный контракт (далее - «Контракт») о нижеследующем: </w:t>
      </w:r>
    </w:p>
    <w:p w:rsidR="006523B5" w:rsidRPr="006523B5" w:rsidRDefault="006523B5" w:rsidP="009F0CD6">
      <w:pPr>
        <w:numPr>
          <w:ilvl w:val="0"/>
          <w:numId w:val="1"/>
        </w:numPr>
        <w:shd w:val="clear" w:color="auto" w:fill="FFFFFF"/>
        <w:tabs>
          <w:tab w:val="left" w:pos="0"/>
        </w:tabs>
        <w:suppressAutoHyphens/>
        <w:spacing w:before="120" w:after="120" w:line="272"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9F0CD6">
      <w:pPr>
        <w:pStyle w:val="af"/>
        <w:numPr>
          <w:ilvl w:val="1"/>
          <w:numId w:val="1"/>
        </w:numPr>
        <w:spacing w:line="272" w:lineRule="exact"/>
        <w:ind w:left="0" w:firstLine="568"/>
      </w:pPr>
      <w:r w:rsidRPr="004B5AE0">
        <w:t xml:space="preserve">Предметом Контракта является </w:t>
      </w:r>
      <w:r w:rsidR="00E56BF7" w:rsidRPr="00E56BF7">
        <w:t xml:space="preserve">Выполнение работ по содержанию автомобильных дорог, остановок, тротуаров на территории МО «Поселок Вольгинский» в 2020 году (1-2 квартал) </w:t>
      </w:r>
      <w:r>
        <w:t xml:space="preserve"> (далее Работы)</w:t>
      </w:r>
      <w:r w:rsidRPr="004B5AE0">
        <w:t>.</w:t>
      </w:r>
    </w:p>
    <w:p w:rsidR="004B5AE0" w:rsidRDefault="004B5AE0" w:rsidP="009F0CD6">
      <w:pPr>
        <w:pStyle w:val="af"/>
        <w:numPr>
          <w:ilvl w:val="1"/>
          <w:numId w:val="1"/>
        </w:numPr>
        <w:spacing w:line="272"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9F0CD6">
      <w:pPr>
        <w:pStyle w:val="af"/>
        <w:spacing w:line="272"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475229" w:rsidRPr="0000058B" w:rsidRDefault="006523B5" w:rsidP="009F0CD6">
      <w:pPr>
        <w:pStyle w:val="af"/>
        <w:numPr>
          <w:ilvl w:val="1"/>
          <w:numId w:val="1"/>
        </w:numPr>
        <w:spacing w:line="272" w:lineRule="exact"/>
        <w:ind w:left="0" w:firstLine="568"/>
      </w:pPr>
      <w:r w:rsidRPr="0000058B">
        <w:t xml:space="preserve">Место выполнения работ: </w:t>
      </w:r>
      <w:r w:rsidR="00B44987" w:rsidRPr="00B44987">
        <w:t>Владимирская область, Петушинский район, поселок Вольгинский, в соответствии с Перечнем автомобильных дорог, остановок, тротуаров на территории МО «Поселок Вольгинский» (При</w:t>
      </w:r>
      <w:r w:rsidR="00B44987">
        <w:t>ложение к Техническому заданию)</w:t>
      </w:r>
      <w:r w:rsidR="00475229" w:rsidRPr="0000058B">
        <w:t>.</w:t>
      </w:r>
    </w:p>
    <w:p w:rsidR="00475229" w:rsidRPr="00475229" w:rsidRDefault="00475229" w:rsidP="009F0CD6">
      <w:pPr>
        <w:numPr>
          <w:ilvl w:val="1"/>
          <w:numId w:val="1"/>
        </w:numPr>
        <w:suppressAutoHyphens/>
        <w:spacing w:after="0" w:line="272" w:lineRule="exact"/>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Срок выполнения работ: </w:t>
      </w:r>
    </w:p>
    <w:p w:rsidR="00475229" w:rsidRPr="00475229" w:rsidRDefault="00475229" w:rsidP="009F0CD6">
      <w:pPr>
        <w:suppressAutoHyphens/>
        <w:spacing w:after="0" w:line="272"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0F1AEF" w:rsidRDefault="00475229" w:rsidP="009F0CD6">
      <w:pPr>
        <w:autoSpaceDE w:val="0"/>
        <w:autoSpaceDN w:val="0"/>
        <w:adjustRightInd w:val="0"/>
        <w:spacing w:after="0" w:line="272" w:lineRule="exact"/>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E56BF7" w:rsidRPr="00E56BF7">
        <w:rPr>
          <w:rFonts w:ascii="Times New Roman" w:hAnsi="Times New Roman" w:cs="Times New Roman"/>
          <w:kern w:val="2"/>
          <w:sz w:val="24"/>
          <w:szCs w:val="24"/>
        </w:rPr>
        <w:t>30 июня 2020 года</w:t>
      </w:r>
      <w:r w:rsidR="00B44987" w:rsidRPr="00B44987">
        <w:rPr>
          <w:rFonts w:ascii="Times New Roman" w:hAnsi="Times New Roman" w:cs="Times New Roman"/>
          <w:kern w:val="2"/>
          <w:sz w:val="24"/>
          <w:szCs w:val="24"/>
        </w:rPr>
        <w:t>.</w:t>
      </w:r>
    </w:p>
    <w:p w:rsidR="006523B5" w:rsidRPr="006523B5" w:rsidRDefault="006523B5" w:rsidP="009F0CD6">
      <w:pPr>
        <w:widowControl w:val="0"/>
        <w:numPr>
          <w:ilvl w:val="0"/>
          <w:numId w:val="1"/>
        </w:numPr>
        <w:shd w:val="clear" w:color="auto" w:fill="FFFFFF"/>
        <w:tabs>
          <w:tab w:val="left" w:pos="720"/>
        </w:tabs>
        <w:suppressAutoHyphens/>
        <w:spacing w:before="120" w:after="60" w:line="272" w:lineRule="exact"/>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9F0CD6">
      <w:pPr>
        <w:widowControl w:val="0"/>
        <w:numPr>
          <w:ilvl w:val="1"/>
          <w:numId w:val="1"/>
        </w:numPr>
        <w:shd w:val="clear" w:color="auto" w:fill="FFFFFF"/>
        <w:tabs>
          <w:tab w:val="left" w:pos="0"/>
        </w:tabs>
        <w:suppressAutoHyphens/>
        <w:spacing w:after="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9F0CD6">
      <w:pPr>
        <w:widowControl w:val="0"/>
        <w:numPr>
          <w:ilvl w:val="1"/>
          <w:numId w:val="1"/>
        </w:numPr>
        <w:shd w:val="clear" w:color="auto" w:fill="FFFFFF"/>
        <w:tabs>
          <w:tab w:val="left" w:pos="422"/>
          <w:tab w:val="left" w:pos="720"/>
        </w:tabs>
        <w:suppressAutoHyphens/>
        <w:spacing w:after="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9F0CD6">
      <w:pPr>
        <w:widowControl w:val="0"/>
        <w:numPr>
          <w:ilvl w:val="2"/>
          <w:numId w:val="1"/>
        </w:numPr>
        <w:shd w:val="clear" w:color="auto" w:fill="FFFFFF"/>
        <w:tabs>
          <w:tab w:val="left" w:pos="0"/>
        </w:tabs>
        <w:spacing w:after="0" w:line="272"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9F0CD6">
      <w:pPr>
        <w:widowControl w:val="0"/>
        <w:numPr>
          <w:ilvl w:val="2"/>
          <w:numId w:val="1"/>
        </w:numPr>
        <w:shd w:val="clear" w:color="auto" w:fill="FFFFFF"/>
        <w:tabs>
          <w:tab w:val="left" w:pos="0"/>
        </w:tabs>
        <w:spacing w:after="0" w:line="272"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lastRenderedPageBreak/>
        <w:t>Контрактом.</w:t>
      </w:r>
      <w:r w:rsidRPr="005A2577">
        <w:rPr>
          <w:rFonts w:ascii="Times New Roman" w:hAnsi="Times New Roman" w:cs="Times New Roman"/>
          <w:sz w:val="24"/>
          <w:szCs w:val="24"/>
        </w:rPr>
        <w:t xml:space="preserve"> </w:t>
      </w:r>
    </w:p>
    <w:p w:rsidR="00F47097" w:rsidRPr="005A2577" w:rsidRDefault="00F47097" w:rsidP="009F0CD6">
      <w:pPr>
        <w:widowControl w:val="0"/>
        <w:numPr>
          <w:ilvl w:val="2"/>
          <w:numId w:val="1"/>
        </w:numPr>
        <w:shd w:val="clear" w:color="auto" w:fill="FFFFFF"/>
        <w:tabs>
          <w:tab w:val="left" w:pos="0"/>
        </w:tabs>
        <w:spacing w:after="0" w:line="272"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9F0CD6">
      <w:pPr>
        <w:widowControl w:val="0"/>
        <w:numPr>
          <w:ilvl w:val="1"/>
          <w:numId w:val="1"/>
        </w:numPr>
        <w:shd w:val="clear" w:color="auto" w:fill="FFFFFF"/>
        <w:tabs>
          <w:tab w:val="left" w:pos="422"/>
          <w:tab w:val="left" w:pos="720"/>
        </w:tabs>
        <w:suppressAutoHyphens/>
        <w:spacing w:after="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9F0CD6">
      <w:pPr>
        <w:widowControl w:val="0"/>
        <w:numPr>
          <w:ilvl w:val="2"/>
          <w:numId w:val="1"/>
        </w:numPr>
        <w:shd w:val="clear" w:color="auto" w:fill="FFFFFF"/>
        <w:tabs>
          <w:tab w:val="left" w:pos="720"/>
        </w:tabs>
        <w:suppressAutoHyphens/>
        <w:spacing w:after="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163067" w:rsidRPr="00163067" w:rsidRDefault="00163067" w:rsidP="009F0CD6">
      <w:pPr>
        <w:pStyle w:val="af"/>
        <w:numPr>
          <w:ilvl w:val="2"/>
          <w:numId w:val="1"/>
        </w:numPr>
        <w:spacing w:line="272" w:lineRule="exact"/>
        <w:ind w:left="0" w:firstLine="567"/>
      </w:pPr>
      <w:r w:rsidRPr="00163067">
        <w:t xml:space="preserve">Обеспечить выполнение, качество и результат всех работ в соответствии с требованиями ГК РФ, ГОСТ </w:t>
      </w:r>
      <w:proofErr w:type="gramStart"/>
      <w:r w:rsidRPr="00163067">
        <w:t>Р</w:t>
      </w:r>
      <w:proofErr w:type="gramEnd"/>
      <w:r w:rsidRPr="00163067">
        <w:t xml:space="preserve"> 50597-93 «Автомобильные дороги и улицы», ВСН 24-88 «Технические правила содержания и ремонта городских дорог»,  СНиП 3.06.03-85 «Автомобильные дороги. Требования к эксплуатационному состоянию, допустимому по условиям обеспечения безопасности дорожного движения», ГОСТ 33387-2015 «Дороги автомобильные общего пользования. </w:t>
      </w:r>
      <w:proofErr w:type="spellStart"/>
      <w:r w:rsidRPr="00163067">
        <w:t>Противогололедные</w:t>
      </w:r>
      <w:proofErr w:type="spellEnd"/>
      <w:r w:rsidRPr="00163067">
        <w:t xml:space="preserve"> материалы. Технические требования», 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6523B5" w:rsidRPr="00F47097" w:rsidRDefault="006523B5" w:rsidP="009F0CD6">
      <w:pPr>
        <w:widowControl w:val="0"/>
        <w:numPr>
          <w:ilvl w:val="2"/>
          <w:numId w:val="1"/>
        </w:numPr>
        <w:shd w:val="clear" w:color="auto" w:fill="FFFFFF"/>
        <w:tabs>
          <w:tab w:val="left" w:pos="720"/>
        </w:tabs>
        <w:suppressAutoHyphens/>
        <w:spacing w:after="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sidR="001558EA">
        <w:rPr>
          <w:rFonts w:ascii="Times New Roman" w:eastAsia="Times New Roman" w:hAnsi="Times New Roman" w:cs="Times New Roman"/>
          <w:sz w:val="24"/>
          <w:szCs w:val="24"/>
          <w:lang w:eastAsia="ar-SA"/>
        </w:rPr>
        <w:t xml:space="preserve">у </w:t>
      </w:r>
      <w:r w:rsidR="00416629" w:rsidRPr="00763B90">
        <w:rPr>
          <w:rFonts w:ascii="Times New Roman" w:hAnsi="Times New Roman"/>
          <w:sz w:val="24"/>
          <w:szCs w:val="24"/>
        </w:rPr>
        <w:t xml:space="preserve">акт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w:t>
      </w:r>
      <w:r w:rsidR="00416629">
        <w:rPr>
          <w:rFonts w:ascii="Times New Roman" w:hAnsi="Times New Roman"/>
          <w:sz w:val="24"/>
          <w:szCs w:val="24"/>
        </w:rPr>
        <w:t>у</w:t>
      </w:r>
      <w:r w:rsidR="00416629" w:rsidRPr="00763B90">
        <w:rPr>
          <w:rFonts w:ascii="Times New Roman" w:hAnsi="Times New Roman"/>
          <w:sz w:val="24"/>
          <w:szCs w:val="24"/>
        </w:rPr>
        <w:t xml:space="preserve">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00416629">
        <w:rPr>
          <w:rFonts w:ascii="Times New Roman" w:eastAsia="Times New Roman" w:hAnsi="Times New Roman" w:cs="Times New Roman"/>
          <w:sz w:val="24"/>
          <w:szCs w:val="24"/>
          <w:lang w:eastAsia="ar-SA"/>
        </w:rPr>
        <w:t xml:space="preserve"> </w:t>
      </w:r>
      <w:r w:rsidR="001558EA" w:rsidRPr="006523B5">
        <w:rPr>
          <w:rFonts w:ascii="Times New Roman" w:eastAsia="Times New Roman" w:hAnsi="Times New Roman" w:cs="Times New Roman"/>
          <w:bCs/>
          <w:sz w:val="24"/>
          <w:szCs w:val="24"/>
          <w:lang w:eastAsia="ar-SA"/>
        </w:rPr>
        <w:t>по формам КС-2, КС-3</w:t>
      </w:r>
      <w:r w:rsidR="001558EA">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требованиями бухгалтер</w:t>
      </w:r>
      <w:r w:rsidR="00416629">
        <w:rPr>
          <w:rFonts w:ascii="Times New Roman" w:eastAsia="Times New Roman" w:hAnsi="Times New Roman" w:cs="Times New Roman"/>
          <w:bCs/>
          <w:sz w:val="24"/>
          <w:szCs w:val="24"/>
          <w:lang w:eastAsia="ar-SA"/>
        </w:rPr>
        <w:t>ского учета.</w:t>
      </w:r>
    </w:p>
    <w:p w:rsidR="00F47097" w:rsidRPr="0036439A"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163067" w:rsidRPr="00163067" w:rsidRDefault="00163067" w:rsidP="009F0CD6">
      <w:pPr>
        <w:pStyle w:val="af"/>
        <w:numPr>
          <w:ilvl w:val="2"/>
          <w:numId w:val="1"/>
        </w:numPr>
        <w:spacing w:line="272" w:lineRule="exact"/>
        <w:ind w:left="0" w:firstLine="567"/>
        <w:rPr>
          <w:rFonts w:eastAsiaTheme="minorEastAsia"/>
          <w:bCs/>
          <w:lang w:eastAsia="ru-RU"/>
        </w:rPr>
      </w:pPr>
      <w:r w:rsidRPr="00163067">
        <w:rPr>
          <w:rFonts w:eastAsiaTheme="minorEastAsia"/>
          <w:bCs/>
          <w:lang w:eastAsia="ru-RU"/>
        </w:rPr>
        <w:t>Обеспечить уборку территории, прилегающей к месту выполнения работ.</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xml:space="preserve">, в период выполнения работ, а также в период устранения недостатков в выполненной работе после сдачи </w:t>
      </w:r>
      <w:r w:rsidR="00416629">
        <w:rPr>
          <w:rFonts w:ascii="Times New Roman" w:hAnsi="Times New Roman" w:cs="Times New Roman"/>
          <w:bCs/>
          <w:sz w:val="24"/>
          <w:szCs w:val="24"/>
        </w:rPr>
        <w:t>про</w:t>
      </w:r>
      <w:r w:rsidRPr="00B56A25">
        <w:rPr>
          <w:rFonts w:ascii="Times New Roman" w:hAnsi="Times New Roman" w:cs="Times New Roman"/>
          <w:bCs/>
          <w:sz w:val="24"/>
          <w:szCs w:val="24"/>
        </w:rPr>
        <w:t>екта в эксплуатацию.</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Cs/>
          <w:sz w:val="24"/>
          <w:szCs w:val="24"/>
        </w:rPr>
      </w:pPr>
      <w:r w:rsidRPr="00E964A1">
        <w:rPr>
          <w:rFonts w:ascii="Times New Roman" w:hAnsi="Times New Roman" w:cs="Times New Roman"/>
          <w:bCs/>
          <w:sz w:val="24"/>
          <w:szCs w:val="24"/>
        </w:rPr>
        <w:t xml:space="preserve">Обеспечивать Заказчику возможность контроля и надзора за ходом выполнения </w:t>
      </w:r>
      <w:r w:rsidRPr="00E964A1">
        <w:rPr>
          <w:rFonts w:ascii="Times New Roman" w:hAnsi="Times New Roman" w:cs="Times New Roman"/>
          <w:bCs/>
          <w:sz w:val="24"/>
          <w:szCs w:val="24"/>
        </w:rPr>
        <w:lastRenderedPageBreak/>
        <w:t xml:space="preserve">работ, представлять по </w:t>
      </w:r>
      <w:r w:rsidR="00416629">
        <w:rPr>
          <w:rFonts w:ascii="Times New Roman" w:hAnsi="Times New Roman" w:cs="Times New Roman"/>
          <w:bCs/>
          <w:sz w:val="24"/>
          <w:szCs w:val="24"/>
        </w:rPr>
        <w:t>его</w:t>
      </w:r>
      <w:r w:rsidRPr="00E964A1">
        <w:rPr>
          <w:rFonts w:ascii="Times New Roman" w:hAnsi="Times New Roman" w:cs="Times New Roman"/>
          <w:bCs/>
          <w:sz w:val="24"/>
          <w:szCs w:val="24"/>
        </w:rPr>
        <w:t xml:space="preserve"> требованию отчеты о ходе выполнения работ, исполнительную документацию.</w:t>
      </w:r>
    </w:p>
    <w:p w:rsidR="00163067" w:rsidRPr="00163067" w:rsidRDefault="00163067" w:rsidP="009F0CD6">
      <w:pPr>
        <w:pStyle w:val="af"/>
        <w:numPr>
          <w:ilvl w:val="2"/>
          <w:numId w:val="1"/>
        </w:numPr>
        <w:spacing w:line="272" w:lineRule="exact"/>
        <w:ind w:left="0" w:firstLine="567"/>
        <w:rPr>
          <w:rFonts w:eastAsiaTheme="minorEastAsia"/>
          <w:bCs/>
          <w:lang w:eastAsia="ru-RU"/>
        </w:rPr>
      </w:pPr>
      <w:r w:rsidRPr="00163067">
        <w:rPr>
          <w:rFonts w:eastAsiaTheme="minorEastAsia"/>
          <w:bCs/>
          <w:lang w:eastAsia="ru-RU"/>
        </w:rPr>
        <w:t xml:space="preserve">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 </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F47097" w:rsidRPr="00E964A1"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w:t>
      </w:r>
      <w:proofErr w:type="gramStart"/>
      <w:r w:rsidRPr="00E964A1">
        <w:rPr>
          <w:rFonts w:ascii="Times New Roman" w:hAnsi="Times New Roman" w:cs="Times New Roman"/>
          <w:bCs/>
          <w:sz w:val="24"/>
          <w:szCs w:val="24"/>
        </w:rPr>
        <w:t>дств в сл</w:t>
      </w:r>
      <w:proofErr w:type="gramEnd"/>
      <w:r w:rsidRPr="00E964A1">
        <w:rPr>
          <w:rFonts w:ascii="Times New Roman" w:hAnsi="Times New Roman" w:cs="Times New Roman"/>
          <w:bCs/>
          <w:sz w:val="24"/>
          <w:szCs w:val="24"/>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F47097" w:rsidRPr="00E964A1"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F47097" w:rsidRPr="00D6355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6523B5" w:rsidRPr="006523B5" w:rsidRDefault="006523B5" w:rsidP="009F0CD6">
      <w:pPr>
        <w:widowControl w:val="0"/>
        <w:numPr>
          <w:ilvl w:val="1"/>
          <w:numId w:val="1"/>
        </w:numPr>
        <w:shd w:val="clear" w:color="auto" w:fill="FFFFFF"/>
        <w:tabs>
          <w:tab w:val="left" w:pos="0"/>
        </w:tabs>
        <w:suppressAutoHyphens/>
        <w:spacing w:after="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F4709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F47097" w:rsidRPr="00D63557" w:rsidRDefault="00F47097" w:rsidP="009F0CD6">
      <w:pPr>
        <w:widowControl w:val="0"/>
        <w:numPr>
          <w:ilvl w:val="2"/>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9F0CD6">
      <w:pPr>
        <w:widowControl w:val="0"/>
        <w:numPr>
          <w:ilvl w:val="0"/>
          <w:numId w:val="1"/>
        </w:numPr>
        <w:shd w:val="clear" w:color="auto" w:fill="FFFFFF"/>
        <w:tabs>
          <w:tab w:val="left" w:pos="0"/>
        </w:tabs>
        <w:suppressAutoHyphens/>
        <w:spacing w:before="240" w:after="120" w:line="272"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320211" w:rsidRPr="00320211" w:rsidRDefault="00320211" w:rsidP="009F0CD6">
      <w:pPr>
        <w:widowControl w:val="0"/>
        <w:numPr>
          <w:ilvl w:val="1"/>
          <w:numId w:val="1"/>
        </w:numPr>
        <w:shd w:val="clear" w:color="auto" w:fill="FFFFFF"/>
        <w:tabs>
          <w:tab w:val="left" w:pos="0"/>
        </w:tabs>
        <w:spacing w:after="0" w:line="272" w:lineRule="exact"/>
        <w:ind w:left="0" w:firstLine="568"/>
        <w:jc w:val="both"/>
        <w:rPr>
          <w:rFonts w:ascii="Times New Roman" w:eastAsia="Times New Roman" w:hAnsi="Times New Roman" w:cs="Times New Roman"/>
          <w:sz w:val="24"/>
          <w:szCs w:val="24"/>
          <w:lang w:eastAsia="ar-SA"/>
        </w:rPr>
      </w:pPr>
      <w:r w:rsidRPr="00320211">
        <w:rPr>
          <w:rFonts w:ascii="Times New Roman" w:eastAsia="Times New Roman" w:hAnsi="Times New Roman" w:cs="Times New Roman"/>
          <w:sz w:val="24"/>
          <w:szCs w:val="24"/>
          <w:lang w:eastAsia="ar-SA"/>
        </w:rPr>
        <w:t>Подрядчик предоставляет Заказчику 2 (два) экземпляра подписанного им Акта выполненных работ ежемесячно по факту выполненных работ.</w:t>
      </w:r>
    </w:p>
    <w:p w:rsidR="00320211" w:rsidRPr="00320211" w:rsidRDefault="00320211" w:rsidP="009F0CD6">
      <w:pPr>
        <w:widowControl w:val="0"/>
        <w:numPr>
          <w:ilvl w:val="1"/>
          <w:numId w:val="1"/>
        </w:numPr>
        <w:shd w:val="clear" w:color="auto" w:fill="FFFFFF"/>
        <w:tabs>
          <w:tab w:val="left" w:pos="0"/>
        </w:tabs>
        <w:spacing w:after="0" w:line="272" w:lineRule="exact"/>
        <w:ind w:left="0" w:firstLine="568"/>
        <w:jc w:val="both"/>
        <w:rPr>
          <w:rFonts w:ascii="Times New Roman" w:eastAsia="Times New Roman" w:hAnsi="Times New Roman" w:cs="Times New Roman"/>
          <w:sz w:val="24"/>
          <w:szCs w:val="24"/>
          <w:lang w:eastAsia="ar-SA"/>
        </w:rPr>
      </w:pPr>
      <w:r w:rsidRPr="00320211">
        <w:rPr>
          <w:rFonts w:ascii="Times New Roman" w:eastAsia="Times New Roman" w:hAnsi="Times New Roman" w:cs="Times New Roman"/>
          <w:sz w:val="24"/>
          <w:szCs w:val="24"/>
          <w:lang w:eastAsia="ar-SA"/>
        </w:rPr>
        <w:t>Заказчик в течение 10 (десяти) рабочих дней со дня получения акта выполненных работ, обязан направить Подрядчику один экземпляр подписанного им акта выполненных работ либо мотивированный отказ в подписании.</w:t>
      </w:r>
    </w:p>
    <w:p w:rsidR="00320211" w:rsidRPr="00320211" w:rsidRDefault="00320211" w:rsidP="009F0CD6">
      <w:pPr>
        <w:widowControl w:val="0"/>
        <w:numPr>
          <w:ilvl w:val="1"/>
          <w:numId w:val="1"/>
        </w:numPr>
        <w:shd w:val="clear" w:color="auto" w:fill="FFFFFF"/>
        <w:tabs>
          <w:tab w:val="left" w:pos="0"/>
        </w:tabs>
        <w:spacing w:after="0" w:line="272" w:lineRule="exact"/>
        <w:ind w:left="0" w:firstLine="568"/>
        <w:jc w:val="both"/>
        <w:rPr>
          <w:rFonts w:ascii="Times New Roman" w:eastAsia="Times New Roman" w:hAnsi="Times New Roman" w:cs="Times New Roman"/>
          <w:sz w:val="24"/>
          <w:szCs w:val="24"/>
          <w:lang w:eastAsia="ar-SA"/>
        </w:rPr>
      </w:pPr>
      <w:r w:rsidRPr="00320211">
        <w:rPr>
          <w:rFonts w:ascii="Times New Roman" w:eastAsia="Times New Roman" w:hAnsi="Times New Roman" w:cs="Times New Roman"/>
          <w:sz w:val="24"/>
          <w:szCs w:val="24"/>
          <w:lang w:eastAsia="ar-SA"/>
        </w:rPr>
        <w:t xml:space="preserve">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 а если такой срок не установлен, то в течение 24-х часов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D80791" w:rsidRPr="007609D9" w:rsidRDefault="00D80791" w:rsidP="009F0CD6">
      <w:pPr>
        <w:widowControl w:val="0"/>
        <w:numPr>
          <w:ilvl w:val="1"/>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80791" w:rsidRPr="007609D9" w:rsidRDefault="00D80791" w:rsidP="009F0CD6">
      <w:pPr>
        <w:widowControl w:val="0"/>
        <w:numPr>
          <w:ilvl w:val="1"/>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D80791" w:rsidRPr="007609D9" w:rsidRDefault="00D80791" w:rsidP="009F0CD6">
      <w:pPr>
        <w:widowControl w:val="0"/>
        <w:numPr>
          <w:ilvl w:val="1"/>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D80791" w:rsidRPr="007609D9" w:rsidRDefault="00D80791" w:rsidP="009F0CD6">
      <w:pPr>
        <w:widowControl w:val="0"/>
        <w:numPr>
          <w:ilvl w:val="1"/>
          <w:numId w:val="1"/>
        </w:numPr>
        <w:shd w:val="clear" w:color="auto" w:fill="FFFFFF"/>
        <w:tabs>
          <w:tab w:val="left" w:pos="0"/>
        </w:tabs>
        <w:spacing w:after="0" w:line="272" w:lineRule="exact"/>
        <w:ind w:left="0" w:firstLine="567"/>
        <w:jc w:val="both"/>
        <w:rPr>
          <w:rFonts w:ascii="Times New Roman" w:hAnsi="Times New Roman" w:cs="Times New Roman"/>
          <w:sz w:val="24"/>
          <w:szCs w:val="24"/>
        </w:rPr>
      </w:pPr>
      <w:r w:rsidRPr="007609D9">
        <w:rPr>
          <w:rFonts w:ascii="Times New Roman" w:hAnsi="Times New Roman" w:cs="Times New Roman"/>
          <w:sz w:val="24"/>
          <w:szCs w:val="24"/>
        </w:rPr>
        <w:lastRenderedPageBreak/>
        <w:t xml:space="preserve">При просрочке передачи или приемки результата работы риски случайной гибели или случайного повреждения результата выполненной работы несет </w:t>
      </w:r>
      <w:r w:rsidR="00C03D82">
        <w:rPr>
          <w:rFonts w:ascii="Times New Roman" w:hAnsi="Times New Roman" w:cs="Times New Roman"/>
          <w:sz w:val="24"/>
          <w:szCs w:val="24"/>
        </w:rPr>
        <w:t>С</w:t>
      </w:r>
      <w:r w:rsidRPr="007609D9">
        <w:rPr>
          <w:rFonts w:ascii="Times New Roman" w:hAnsi="Times New Roman" w:cs="Times New Roman"/>
          <w:sz w:val="24"/>
          <w:szCs w:val="24"/>
        </w:rPr>
        <w:t>торона, допустившая просрочку.</w:t>
      </w:r>
    </w:p>
    <w:p w:rsidR="00D80791" w:rsidRDefault="00D80791" w:rsidP="009F0CD6">
      <w:pPr>
        <w:widowControl w:val="0"/>
        <w:numPr>
          <w:ilvl w:val="1"/>
          <w:numId w:val="1"/>
        </w:numPr>
        <w:shd w:val="clear" w:color="auto" w:fill="FFFFFF"/>
        <w:tabs>
          <w:tab w:val="left" w:pos="0"/>
        </w:tabs>
        <w:spacing w:after="0" w:line="272" w:lineRule="exact"/>
        <w:ind w:left="0" w:firstLine="568"/>
        <w:jc w:val="both"/>
        <w:rPr>
          <w:rFonts w:ascii="Times New Roman" w:hAnsi="Times New Roman" w:cs="Times New Roman"/>
          <w:sz w:val="24"/>
          <w:szCs w:val="24"/>
        </w:rPr>
      </w:pPr>
      <w:r w:rsidRPr="007609D9">
        <w:rPr>
          <w:rFonts w:ascii="Times New Roman" w:hAnsi="Times New Roman" w:cs="Times New Roman"/>
          <w:sz w:val="24"/>
          <w:szCs w:val="24"/>
        </w:rPr>
        <w:t xml:space="preserve">Заказчик должен предъявить Подрядчику претензии о несоответствии выполненных работ условиям Контракта в течение </w:t>
      </w:r>
      <w:r w:rsidR="00320211" w:rsidRPr="00320211">
        <w:rPr>
          <w:rFonts w:ascii="Times New Roman" w:hAnsi="Times New Roman" w:cs="Times New Roman"/>
          <w:sz w:val="24"/>
          <w:szCs w:val="24"/>
        </w:rPr>
        <w:t xml:space="preserve">10 (десяти) </w:t>
      </w:r>
      <w:r w:rsidRPr="007609D9">
        <w:rPr>
          <w:rFonts w:ascii="Times New Roman" w:hAnsi="Times New Roman" w:cs="Times New Roman"/>
          <w:sz w:val="24"/>
          <w:szCs w:val="24"/>
        </w:rPr>
        <w:t xml:space="preserve">рабочих дней со дня получения </w:t>
      </w:r>
      <w:r w:rsidR="00C03D82" w:rsidRPr="00C03D82">
        <w:rPr>
          <w:rFonts w:ascii="Times New Roman" w:eastAsia="Times New Roman" w:hAnsi="Times New Roman" w:cs="Times New Roman"/>
          <w:sz w:val="24"/>
          <w:szCs w:val="24"/>
          <w:lang w:eastAsia="ar-SA"/>
        </w:rPr>
        <w:t xml:space="preserve">акта </w:t>
      </w:r>
      <w:r w:rsidR="00C03D82">
        <w:rPr>
          <w:rFonts w:ascii="Times New Roman" w:hAnsi="Times New Roman"/>
          <w:sz w:val="24"/>
          <w:szCs w:val="24"/>
        </w:rPr>
        <w:t xml:space="preserve">о приемке </w:t>
      </w:r>
      <w:r w:rsidR="00C03D82" w:rsidRPr="00763B90">
        <w:rPr>
          <w:rFonts w:ascii="Times New Roman" w:hAnsi="Times New Roman"/>
          <w:sz w:val="24"/>
          <w:szCs w:val="24"/>
        </w:rPr>
        <w:t>выполненных работ</w:t>
      </w:r>
      <w:r w:rsidRPr="007609D9">
        <w:rPr>
          <w:rFonts w:ascii="Times New Roman" w:hAnsi="Times New Roman" w:cs="Times New Roman"/>
          <w:sz w:val="24"/>
          <w:szCs w:val="24"/>
        </w:rPr>
        <w:t>.</w:t>
      </w:r>
    </w:p>
    <w:p w:rsidR="006523B5" w:rsidRPr="006523B5" w:rsidRDefault="006523B5" w:rsidP="009F0CD6">
      <w:pPr>
        <w:widowControl w:val="0"/>
        <w:numPr>
          <w:ilvl w:val="0"/>
          <w:numId w:val="1"/>
        </w:numPr>
        <w:shd w:val="clear" w:color="auto" w:fill="FFFFFF"/>
        <w:tabs>
          <w:tab w:val="left" w:pos="0"/>
        </w:tabs>
        <w:suppressAutoHyphens/>
        <w:spacing w:before="160" w:after="60" w:line="272"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7609D9" w:rsidRDefault="0000058B" w:rsidP="009F0CD6">
      <w:pPr>
        <w:pStyle w:val="af"/>
        <w:widowControl w:val="0"/>
        <w:numPr>
          <w:ilvl w:val="1"/>
          <w:numId w:val="1"/>
        </w:numPr>
        <w:shd w:val="clear" w:color="auto" w:fill="FFFFFF"/>
        <w:tabs>
          <w:tab w:val="left" w:pos="720"/>
          <w:tab w:val="left" w:pos="900"/>
        </w:tabs>
        <w:suppressAutoHyphens w:val="0"/>
        <w:spacing w:line="272" w:lineRule="exact"/>
        <w:ind w:left="0" w:firstLine="567"/>
      </w:pPr>
      <w:r w:rsidRPr="007609D9">
        <w:t>Цена Контракта устанавливается в соответствии с протоколом______________________________________________ от «__» ________ 20</w:t>
      </w:r>
      <w:r w:rsidR="00E56BF7">
        <w:t>20</w:t>
      </w:r>
      <w:r w:rsidRPr="007609D9">
        <w:t xml:space="preserve"> года и составляет</w:t>
      </w:r>
      <w:proofErr w:type="gramStart"/>
      <w:r w:rsidRPr="007609D9">
        <w:t xml:space="preserve"> __________ (__________________________________) </w:t>
      </w:r>
      <w:proofErr w:type="gramEnd"/>
      <w:r w:rsidRPr="007609D9">
        <w:t>рублей</w:t>
      </w:r>
      <w:r>
        <w:t xml:space="preserve"> __ копеек</w:t>
      </w:r>
      <w:r w:rsidRPr="007609D9">
        <w:t xml:space="preserve">, в том числе НДС </w:t>
      </w:r>
      <w:r>
        <w:t>20</w:t>
      </w:r>
      <w:r w:rsidRPr="007609D9">
        <w:t xml:space="preserve">% ___________________ рублей. </w:t>
      </w:r>
    </w:p>
    <w:p w:rsidR="0000058B" w:rsidRDefault="0000058B" w:rsidP="009F0CD6">
      <w:pPr>
        <w:widowControl w:val="0"/>
        <w:shd w:val="clear" w:color="auto" w:fill="FFFFFF"/>
        <w:tabs>
          <w:tab w:val="left" w:pos="0"/>
        </w:tabs>
        <w:spacing w:after="60" w:line="272" w:lineRule="exact"/>
        <w:ind w:firstLine="567"/>
        <w:jc w:val="both"/>
        <w:rPr>
          <w:rFonts w:ascii="Times New Roman" w:hAnsi="Times New Roman" w:cs="Times New Roman"/>
          <w:sz w:val="24"/>
          <w:szCs w:val="24"/>
        </w:rPr>
      </w:pPr>
      <w:r w:rsidRPr="00B27E10">
        <w:rPr>
          <w:rFonts w:ascii="Times New Roman" w:hAnsi="Times New Roman" w:cs="Times New Roman"/>
          <w:i/>
          <w:sz w:val="24"/>
          <w:szCs w:val="24"/>
        </w:rPr>
        <w:t>Второй вариант:</w:t>
      </w:r>
      <w:r>
        <w:rPr>
          <w:rFonts w:ascii="Times New Roman" w:hAnsi="Times New Roman" w:cs="Times New Roman"/>
          <w:sz w:val="24"/>
          <w:szCs w:val="24"/>
        </w:rPr>
        <w:t xml:space="preserve"> «</w:t>
      </w:r>
      <w:r w:rsidRPr="00B27E10">
        <w:rPr>
          <w:rFonts w:ascii="Times New Roman" w:hAnsi="Times New Roman" w:cs="Times New Roman"/>
          <w:sz w:val="24"/>
          <w:szCs w:val="24"/>
        </w:rPr>
        <w:t>4.1.</w:t>
      </w:r>
      <w:r w:rsidRPr="00B27E10">
        <w:rPr>
          <w:rFonts w:ascii="Times New Roman" w:hAnsi="Times New Roman" w:cs="Times New Roman"/>
          <w:sz w:val="24"/>
          <w:szCs w:val="24"/>
        </w:rPr>
        <w:tab/>
        <w:t>Цена Контракта устанавливается в соответствии с протоколом</w:t>
      </w:r>
      <w:r>
        <w:rPr>
          <w:rFonts w:ascii="Times New Roman" w:hAnsi="Times New Roman" w:cs="Times New Roman"/>
          <w:sz w:val="24"/>
          <w:szCs w:val="24"/>
        </w:rPr>
        <w:t xml:space="preserve"> </w:t>
      </w:r>
      <w:r w:rsidRPr="00B27E10">
        <w:rPr>
          <w:rFonts w:ascii="Times New Roman" w:hAnsi="Times New Roman" w:cs="Times New Roman"/>
          <w:sz w:val="24"/>
          <w:szCs w:val="24"/>
        </w:rPr>
        <w:t>____________________________________________ от «__» ________ 20</w:t>
      </w:r>
      <w:r w:rsidR="00E56BF7">
        <w:rPr>
          <w:rFonts w:ascii="Times New Roman" w:hAnsi="Times New Roman" w:cs="Times New Roman"/>
          <w:sz w:val="24"/>
          <w:szCs w:val="24"/>
        </w:rPr>
        <w:t>20</w:t>
      </w:r>
      <w:r w:rsidRPr="00B27E10">
        <w:rPr>
          <w:rFonts w:ascii="Times New Roman" w:hAnsi="Times New Roman" w:cs="Times New Roman"/>
          <w:sz w:val="24"/>
          <w:szCs w:val="24"/>
        </w:rPr>
        <w:t xml:space="preserve"> года и составляет</w:t>
      </w:r>
      <w:r>
        <w:rPr>
          <w:rFonts w:ascii="Times New Roman" w:hAnsi="Times New Roman" w:cs="Times New Roman"/>
          <w:sz w:val="24"/>
          <w:szCs w:val="24"/>
        </w:rPr>
        <w:t xml:space="preserve"> </w:t>
      </w:r>
      <w:r w:rsidRPr="00B27E10">
        <w:rPr>
          <w:rFonts w:ascii="Times New Roman" w:hAnsi="Times New Roman" w:cs="Times New Roman"/>
          <w:sz w:val="24"/>
          <w:szCs w:val="24"/>
        </w:rPr>
        <w:t>__________ (__________________________________) рублей</w:t>
      </w:r>
      <w:r>
        <w:rPr>
          <w:rFonts w:ascii="Times New Roman" w:hAnsi="Times New Roman" w:cs="Times New Roman"/>
          <w:sz w:val="24"/>
          <w:szCs w:val="24"/>
        </w:rPr>
        <w:t xml:space="preserve"> __ копеек, без НДС» (</w:t>
      </w:r>
      <w:r w:rsidRPr="00B27E10">
        <w:rPr>
          <w:rFonts w:ascii="Times New Roman" w:hAnsi="Times New Roman" w:cs="Times New Roman"/>
          <w:i/>
          <w:sz w:val="24"/>
          <w:szCs w:val="24"/>
        </w:rPr>
        <w:t xml:space="preserve">В случае если настоящий контракт будет заключен с </w:t>
      </w:r>
      <w:proofErr w:type="gramStart"/>
      <w:r w:rsidRPr="00B27E10">
        <w:rPr>
          <w:rFonts w:ascii="Times New Roman" w:hAnsi="Times New Roman" w:cs="Times New Roman"/>
          <w:i/>
          <w:sz w:val="24"/>
          <w:szCs w:val="24"/>
        </w:rPr>
        <w:t>подрядчиком</w:t>
      </w:r>
      <w:proofErr w:type="gramEnd"/>
      <w:r w:rsidRPr="00B27E10">
        <w:rPr>
          <w:rFonts w:ascii="Times New Roman" w:hAnsi="Times New Roman" w:cs="Times New Roman"/>
          <w:i/>
          <w:sz w:val="24"/>
          <w:szCs w:val="24"/>
        </w:rPr>
        <w:t xml:space="preserve"> применяющим упрощенную систему налогообложения и не являющимся плательщиком НДС, НДС не облагается на основании п. 2 ст. 346.11 глава 26.2 НК РФ</w:t>
      </w:r>
      <w:r>
        <w:rPr>
          <w:rFonts w:ascii="Times New Roman" w:hAnsi="Times New Roman" w:cs="Times New Roman"/>
          <w:sz w:val="24"/>
          <w:szCs w:val="24"/>
        </w:rPr>
        <w:t>).</w:t>
      </w:r>
    </w:p>
    <w:p w:rsidR="00F47097" w:rsidRPr="00763B90" w:rsidRDefault="00F47097" w:rsidP="009F0CD6">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9F0CD6">
      <w:pPr>
        <w:shd w:val="clear" w:color="auto" w:fill="FFFFFF"/>
        <w:autoSpaceDE w:val="0"/>
        <w:autoSpaceDN w:val="0"/>
        <w:adjustRightInd w:val="0"/>
        <w:spacing w:after="40" w:line="272"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9F0CD6">
      <w:pPr>
        <w:widowControl w:val="0"/>
        <w:shd w:val="clear" w:color="auto" w:fill="FFFFFF"/>
        <w:tabs>
          <w:tab w:val="left" w:pos="720"/>
          <w:tab w:val="left" w:pos="900"/>
        </w:tabs>
        <w:spacing w:after="120" w:line="272"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9F0CD6">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9F0CD6">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D80791" w:rsidRPr="00763B90" w:rsidRDefault="00D80791" w:rsidP="009F0CD6">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proofErr w:type="gramStart"/>
      <w:r w:rsidRPr="00763B90">
        <w:rPr>
          <w:rFonts w:ascii="Times New Roman" w:hAnsi="Times New Roman"/>
          <w:bCs/>
          <w:color w:val="000000"/>
          <w:sz w:val="24"/>
          <w:szCs w:val="24"/>
        </w:rPr>
        <w:t>Оплата</w:t>
      </w:r>
      <w:r w:rsidRPr="00763B90">
        <w:rPr>
          <w:rFonts w:ascii="Times New Roman" w:hAnsi="Times New Roman"/>
          <w:sz w:val="24"/>
          <w:szCs w:val="24"/>
        </w:rPr>
        <w:t xml:space="preserve"> производится Заказчиком </w:t>
      </w:r>
      <w:r w:rsidR="00B27E10" w:rsidRPr="00B27E10">
        <w:rPr>
          <w:rFonts w:ascii="Times New Roman" w:hAnsi="Times New Roman"/>
          <w:sz w:val="24"/>
          <w:szCs w:val="24"/>
        </w:rPr>
        <w:t>путем перечисления денежных средств на счет Подрядчика, реквизиты которо</w:t>
      </w:r>
      <w:r w:rsidR="00B27E10">
        <w:rPr>
          <w:rFonts w:ascii="Times New Roman" w:hAnsi="Times New Roman"/>
          <w:sz w:val="24"/>
          <w:szCs w:val="24"/>
        </w:rPr>
        <w:t>го указаны в Контракте,</w:t>
      </w:r>
      <w:r w:rsidRPr="00763B90">
        <w:rPr>
          <w:rFonts w:ascii="Times New Roman" w:hAnsi="Times New Roman"/>
          <w:sz w:val="24"/>
          <w:szCs w:val="24"/>
        </w:rPr>
        <w:t xml:space="preserve"> за фактически выполненные работы после предоставления </w:t>
      </w:r>
      <w:r w:rsidRPr="00763B90">
        <w:rPr>
          <w:rFonts w:ascii="Times New Roman" w:hAnsi="Times New Roman"/>
          <w:noProof/>
          <w:sz w:val="24"/>
          <w:szCs w:val="24"/>
        </w:rPr>
        <w:t>счета (счета-фактуры),</w:t>
      </w:r>
      <w:r w:rsidRPr="00763B90">
        <w:rPr>
          <w:rFonts w:ascii="Times New Roman" w:hAnsi="Times New Roman"/>
          <w:sz w:val="24"/>
          <w:szCs w:val="24"/>
        </w:rPr>
        <w:t xml:space="preserve"> </w:t>
      </w:r>
      <w:r w:rsidR="00416629" w:rsidRPr="00763B90">
        <w:rPr>
          <w:rFonts w:ascii="Times New Roman" w:hAnsi="Times New Roman"/>
          <w:sz w:val="24"/>
          <w:szCs w:val="24"/>
        </w:rPr>
        <w:t xml:space="preserve">подписания Сторонами 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w:t>
      </w:r>
      <w:r w:rsidRPr="00763B90">
        <w:rPr>
          <w:rFonts w:ascii="Times New Roman" w:hAnsi="Times New Roman"/>
          <w:sz w:val="24"/>
          <w:szCs w:val="24"/>
        </w:rPr>
        <w:t>справки о стоимости выполненны</w:t>
      </w:r>
      <w:r>
        <w:rPr>
          <w:rFonts w:ascii="Times New Roman" w:hAnsi="Times New Roman"/>
          <w:sz w:val="24"/>
          <w:szCs w:val="24"/>
        </w:rPr>
        <w:t>х</w:t>
      </w:r>
      <w:r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763B90">
        <w:rPr>
          <w:rFonts w:ascii="Times New Roman" w:hAnsi="Times New Roman"/>
          <w:sz w:val="24"/>
          <w:szCs w:val="24"/>
        </w:rPr>
        <w:t xml:space="preserve"> по формам КС-2, КС-3, </w:t>
      </w:r>
      <w:r w:rsidRPr="00763B90">
        <w:rPr>
          <w:rFonts w:ascii="Times New Roman" w:hAnsi="Times New Roman"/>
          <w:noProof/>
          <w:sz w:val="24"/>
          <w:szCs w:val="24"/>
        </w:rPr>
        <w:t xml:space="preserve">оформленных в соответствии с требованиями бухгалтерского учета, </w:t>
      </w:r>
      <w:r w:rsidRPr="00320211">
        <w:rPr>
          <w:rFonts w:ascii="Times New Roman" w:hAnsi="Times New Roman"/>
          <w:b/>
          <w:sz w:val="24"/>
          <w:szCs w:val="24"/>
        </w:rPr>
        <w:t xml:space="preserve">в течение </w:t>
      </w:r>
      <w:r w:rsidR="00320211" w:rsidRPr="00320211">
        <w:rPr>
          <w:rFonts w:ascii="Times New Roman" w:hAnsi="Times New Roman"/>
          <w:b/>
          <w:sz w:val="24"/>
          <w:szCs w:val="24"/>
        </w:rPr>
        <w:t>15 (Пятнадцати) рабочих</w:t>
      </w:r>
      <w:r w:rsidRPr="00320211">
        <w:rPr>
          <w:rFonts w:ascii="Times New Roman" w:hAnsi="Times New Roman"/>
          <w:b/>
          <w:sz w:val="24"/>
          <w:szCs w:val="24"/>
        </w:rPr>
        <w:t xml:space="preserve"> дней</w:t>
      </w:r>
      <w:r w:rsidRPr="00763B90">
        <w:rPr>
          <w:rFonts w:ascii="Times New Roman" w:hAnsi="Times New Roman"/>
          <w:sz w:val="24"/>
          <w:szCs w:val="24"/>
        </w:rPr>
        <w:t xml:space="preserve">. </w:t>
      </w:r>
      <w:proofErr w:type="gramEnd"/>
    </w:p>
    <w:p w:rsidR="00D80791" w:rsidRPr="00763B90" w:rsidRDefault="00D80791" w:rsidP="009F0CD6">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sz w:val="24"/>
          <w:szCs w:val="24"/>
        </w:rPr>
        <w:t>4</w:t>
      </w:r>
      <w:r w:rsidRPr="00763B90">
        <w:rPr>
          <w:rFonts w:ascii="Times New Roman" w:hAnsi="Times New Roman"/>
          <w:sz w:val="24"/>
          <w:szCs w:val="24"/>
        </w:rPr>
        <w:t>.</w:t>
      </w:r>
      <w:r>
        <w:rPr>
          <w:rFonts w:ascii="Times New Roman" w:hAnsi="Times New Roman"/>
          <w:sz w:val="24"/>
          <w:szCs w:val="24"/>
        </w:rPr>
        <w:t>5.</w:t>
      </w:r>
      <w:r>
        <w:rPr>
          <w:rFonts w:ascii="Times New Roman" w:hAnsi="Times New Roman"/>
          <w:sz w:val="24"/>
          <w:szCs w:val="24"/>
        </w:rPr>
        <w:tab/>
      </w:r>
      <w:r w:rsidRPr="00763B90">
        <w:rPr>
          <w:rFonts w:ascii="Times New Roman" w:hAnsi="Times New Roman"/>
          <w:sz w:val="24"/>
          <w:szCs w:val="24"/>
        </w:rPr>
        <w:t xml:space="preserve">Датой сдачи выполненных работ считается день представления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9F0CD6">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9F0CD6">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8E7E53" w:rsidRDefault="00D80791" w:rsidP="009F0CD6">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9F0CD6">
      <w:pPr>
        <w:pStyle w:val="af"/>
        <w:widowControl w:val="0"/>
        <w:numPr>
          <w:ilvl w:val="0"/>
          <w:numId w:val="1"/>
        </w:numPr>
        <w:shd w:val="clear" w:color="auto" w:fill="FFFFFF"/>
        <w:tabs>
          <w:tab w:val="left" w:pos="0"/>
        </w:tabs>
        <w:spacing w:before="240" w:after="120" w:line="272" w:lineRule="exact"/>
        <w:ind w:left="595" w:hanging="357"/>
        <w:jc w:val="center"/>
        <w:rPr>
          <w:b/>
          <w:bCs/>
        </w:rPr>
      </w:pPr>
      <w:r w:rsidRPr="00B81A2E">
        <w:rPr>
          <w:b/>
          <w:bCs/>
        </w:rPr>
        <w:lastRenderedPageBreak/>
        <w:t>Ответственность Сторон</w:t>
      </w:r>
    </w:p>
    <w:p w:rsidR="00320211" w:rsidRPr="00AC0089" w:rsidRDefault="00320211" w:rsidP="009F0CD6">
      <w:pPr>
        <w:spacing w:after="0" w:line="272" w:lineRule="exact"/>
        <w:ind w:firstLine="567"/>
        <w:jc w:val="both"/>
        <w:rPr>
          <w:rFonts w:ascii="Times New Roman" w:eastAsia="Times New Roman" w:hAnsi="Times New Roman" w:cs="Times New Roman"/>
          <w:sz w:val="24"/>
          <w:szCs w:val="24"/>
        </w:rPr>
      </w:pPr>
      <w:r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9F0CD6">
      <w:pPr>
        <w:autoSpaceDE w:val="0"/>
        <w:adjustRightInd w:val="0"/>
        <w:spacing w:after="6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320211" w:rsidRPr="00763B90" w:rsidRDefault="00320211" w:rsidP="009F0CD6">
      <w:pPr>
        <w:autoSpaceDE w:val="0"/>
        <w:adjustRightInd w:val="0"/>
        <w:spacing w:after="0" w:line="272" w:lineRule="exact"/>
        <w:ind w:firstLine="567"/>
        <w:jc w:val="both"/>
        <w:rPr>
          <w:rFonts w:ascii="Times New Roman" w:eastAsia="Times New Roman" w:hAnsi="Times New Roman" w:cs="Times New Roman"/>
          <w:sz w:val="24"/>
          <w:szCs w:val="24"/>
        </w:rPr>
      </w:pPr>
      <w:bookmarkStart w:id="0" w:name="Par58"/>
      <w:bookmarkStart w:id="1" w:name="Par68"/>
      <w:bookmarkEnd w:id="0"/>
      <w:bookmarkEnd w:id="1"/>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Pr="00763B90">
        <w:rPr>
          <w:rFonts w:ascii="Times New Roman" w:eastAsia="Times New Roman" w:hAnsi="Times New Roman" w:cs="Times New Roman"/>
          <w:bCs/>
          <w:sz w:val="24"/>
          <w:szCs w:val="24"/>
        </w:rPr>
        <w:t>Подрядчиком</w:t>
      </w:r>
      <w:r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Pr>
          <w:rFonts w:ascii="Times New Roman" w:eastAsia="Times New Roman" w:hAnsi="Times New Roman" w:cs="Times New Roman"/>
          <w:sz w:val="24"/>
          <w:szCs w:val="24"/>
        </w:rPr>
        <w:t xml:space="preserve">Подрядчиком </w:t>
      </w:r>
      <w:r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Pr>
          <w:rFonts w:ascii="Times New Roman" w:eastAsia="Times New Roman" w:hAnsi="Times New Roman" w:cs="Times New Roman"/>
          <w:sz w:val="24"/>
          <w:szCs w:val="24"/>
        </w:rPr>
        <w:t>:</w:t>
      </w:r>
      <w:r w:rsidRPr="00763B90">
        <w:rPr>
          <w:rFonts w:ascii="Times New Roman" w:eastAsia="Times New Roman" w:hAnsi="Times New Roman" w:cs="Times New Roman"/>
          <w:sz w:val="24"/>
          <w:szCs w:val="24"/>
        </w:rPr>
        <w:t xml:space="preserve"> </w:t>
      </w:r>
    </w:p>
    <w:p w:rsidR="00320211" w:rsidRPr="00CB73F8" w:rsidRDefault="00320211" w:rsidP="009F0CD6">
      <w:pPr>
        <w:spacing w:after="60" w:line="272"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320211" w:rsidRPr="00697C54" w:rsidRDefault="00320211" w:rsidP="009F0CD6">
      <w:pPr>
        <w:autoSpaceDE w:val="0"/>
        <w:autoSpaceDN w:val="0"/>
        <w:adjustRightInd w:val="0"/>
        <w:spacing w:after="0" w:line="272"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320211" w:rsidP="009F0CD6">
      <w:pPr>
        <w:autoSpaceDE w:val="0"/>
        <w:autoSpaceDN w:val="0"/>
        <w:adjustRightInd w:val="0"/>
        <w:spacing w:after="60" w:line="272"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10 процентов начальной (максимальной) цены контракта</w:t>
      </w:r>
      <w:r>
        <w:rPr>
          <w:rFonts w:ascii="Times New Roman" w:hAnsi="Times New Roman" w:cs="Times New Roman"/>
          <w:b/>
          <w:sz w:val="24"/>
          <w:szCs w:val="24"/>
        </w:rPr>
        <w:t>,</w:t>
      </w:r>
      <w:r w:rsidRPr="00697C54">
        <w:rPr>
          <w:rFonts w:ascii="Times New Roman" w:hAnsi="Times New Roman" w:cs="Times New Roman"/>
          <w:sz w:val="24"/>
          <w:szCs w:val="24"/>
        </w:rPr>
        <w:t xml:space="preserve"> начальная (максимальная) цена контракта не превышает 3 млн. рублей</w:t>
      </w:r>
      <w:r>
        <w:rPr>
          <w:rFonts w:ascii="Times New Roman" w:hAnsi="Times New Roman" w:cs="Times New Roman"/>
          <w:sz w:val="24"/>
          <w:szCs w:val="24"/>
        </w:rPr>
        <w:t>.</w:t>
      </w:r>
    </w:p>
    <w:p w:rsidR="00320211" w:rsidRDefault="00320211" w:rsidP="009F0CD6">
      <w:pPr>
        <w:autoSpaceDE w:val="0"/>
        <w:autoSpaceDN w:val="0"/>
        <w:adjustRightInd w:val="0"/>
        <w:spacing w:after="0" w:line="272"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9F0CD6">
      <w:pPr>
        <w:autoSpaceDE w:val="0"/>
        <w:autoSpaceDN w:val="0"/>
        <w:adjustRightInd w:val="0"/>
        <w:spacing w:after="0" w:line="272"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9F0CD6">
      <w:pPr>
        <w:autoSpaceDE w:val="0"/>
        <w:autoSpaceDN w:val="0"/>
        <w:adjustRightInd w:val="0"/>
        <w:spacing w:after="60" w:line="272"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9F0CD6">
      <w:pPr>
        <w:autoSpaceDE w:val="0"/>
        <w:autoSpaceDN w:val="0"/>
        <w:adjustRightInd w:val="0"/>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9F0CD6">
      <w:pPr>
        <w:autoSpaceDE w:val="0"/>
        <w:autoSpaceDN w:val="0"/>
        <w:adjustRightInd w:val="0"/>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9F0CD6">
      <w:pPr>
        <w:autoSpaceDE w:val="0"/>
        <w:adjustRightInd w:val="0"/>
        <w:spacing w:after="60" w:line="272"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9F0CD6">
      <w:pPr>
        <w:autoSpaceDE w:val="0"/>
        <w:adjustRightInd w:val="0"/>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9F0CD6">
      <w:pPr>
        <w:autoSpaceDE w:val="0"/>
        <w:adjustRightInd w:val="0"/>
        <w:spacing w:after="6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9F0CD6">
      <w:pPr>
        <w:autoSpaceDE w:val="0"/>
        <w:adjustRightInd w:val="0"/>
        <w:spacing w:after="6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20211" w:rsidRPr="00227EB6" w:rsidRDefault="00320211" w:rsidP="009F0CD6">
      <w:pPr>
        <w:autoSpaceDE w:val="0"/>
        <w:adjustRightInd w:val="0"/>
        <w:spacing w:after="6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320211" w:rsidRDefault="00320211" w:rsidP="009F0CD6">
      <w:pPr>
        <w:autoSpaceDE w:val="0"/>
        <w:adjustRightInd w:val="0"/>
        <w:spacing w:after="60" w:line="272"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20211" w:rsidRPr="00F231BE" w:rsidRDefault="00320211" w:rsidP="009F0CD6">
      <w:pPr>
        <w:autoSpaceDE w:val="0"/>
        <w:adjustRightInd w:val="0"/>
        <w:spacing w:after="0" w:line="27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9F0CD6">
      <w:pPr>
        <w:autoSpaceDE w:val="0"/>
        <w:adjustRightInd w:val="0"/>
        <w:spacing w:after="0" w:line="272"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9F0CD6">
      <w:pPr>
        <w:autoSpaceDE w:val="0"/>
        <w:adjustRightInd w:val="0"/>
        <w:spacing w:after="0" w:line="272"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9F0CD6">
      <w:pPr>
        <w:autoSpaceDE w:val="0"/>
        <w:adjustRightInd w:val="0"/>
        <w:spacing w:after="0" w:line="272"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9F0CD6">
      <w:pPr>
        <w:numPr>
          <w:ilvl w:val="0"/>
          <w:numId w:val="1"/>
        </w:numPr>
        <w:suppressAutoHyphens/>
        <w:spacing w:before="60" w:after="120" w:line="272"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9F0CD6">
      <w:pPr>
        <w:widowControl w:val="0"/>
        <w:numPr>
          <w:ilvl w:val="1"/>
          <w:numId w:val="1"/>
        </w:numPr>
        <w:shd w:val="clear" w:color="auto" w:fill="FFFFFF"/>
        <w:tabs>
          <w:tab w:val="left" w:pos="0"/>
        </w:tabs>
        <w:suppressAutoHyphens/>
        <w:spacing w:after="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9F0CD6">
      <w:pPr>
        <w:widowControl w:val="0"/>
        <w:numPr>
          <w:ilvl w:val="1"/>
          <w:numId w:val="1"/>
        </w:numPr>
        <w:shd w:val="clear" w:color="auto" w:fill="FFFFFF"/>
        <w:tabs>
          <w:tab w:val="left" w:pos="0"/>
        </w:tabs>
        <w:suppressAutoHyphens/>
        <w:autoSpaceDE w:val="0"/>
        <w:autoSpaceDN w:val="0"/>
        <w:adjustRightInd w:val="0"/>
        <w:spacing w:after="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9F0CD6">
      <w:pPr>
        <w:widowControl w:val="0"/>
        <w:numPr>
          <w:ilvl w:val="1"/>
          <w:numId w:val="1"/>
        </w:numPr>
        <w:shd w:val="clear" w:color="auto" w:fill="FFFFFF"/>
        <w:tabs>
          <w:tab w:val="left" w:pos="0"/>
        </w:tabs>
        <w:suppressAutoHyphens/>
        <w:autoSpaceDE w:val="0"/>
        <w:autoSpaceDN w:val="0"/>
        <w:adjustRightInd w:val="0"/>
        <w:spacing w:after="0" w:line="272" w:lineRule="exact"/>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9F0CD6">
      <w:pPr>
        <w:widowControl w:val="0"/>
        <w:numPr>
          <w:ilvl w:val="1"/>
          <w:numId w:val="1"/>
        </w:numPr>
        <w:shd w:val="clear" w:color="auto" w:fill="FFFFFF"/>
        <w:tabs>
          <w:tab w:val="left" w:pos="0"/>
        </w:tabs>
        <w:suppressAutoHyphens/>
        <w:autoSpaceDE w:val="0"/>
        <w:autoSpaceDN w:val="0"/>
        <w:adjustRightInd w:val="0"/>
        <w:spacing w:after="12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9F0CD6">
      <w:pPr>
        <w:widowControl w:val="0"/>
        <w:numPr>
          <w:ilvl w:val="0"/>
          <w:numId w:val="1"/>
        </w:numPr>
        <w:shd w:val="clear" w:color="auto" w:fill="FFFFFF"/>
        <w:tabs>
          <w:tab w:val="left" w:pos="0"/>
        </w:tabs>
        <w:suppressAutoHyphens/>
        <w:spacing w:before="240" w:after="0" w:line="272" w:lineRule="exact"/>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9F0CD6">
      <w:pPr>
        <w:widowControl w:val="0"/>
        <w:shd w:val="clear" w:color="auto" w:fill="FFFFFF"/>
        <w:tabs>
          <w:tab w:val="left" w:pos="0"/>
        </w:tabs>
        <w:suppressAutoHyphens/>
        <w:spacing w:after="120" w:line="272" w:lineRule="exact"/>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970F3B" w:rsidRPr="00970F3B" w:rsidRDefault="00970F3B" w:rsidP="009F0CD6">
      <w:pPr>
        <w:widowControl w:val="0"/>
        <w:numPr>
          <w:ilvl w:val="0"/>
          <w:numId w:val="10"/>
        </w:numPr>
        <w:suppressAutoHyphens/>
        <w:autoSpaceDN w:val="0"/>
        <w:spacing w:after="0" w:line="272" w:lineRule="exact"/>
        <w:ind w:firstLine="567"/>
        <w:jc w:val="both"/>
        <w:textAlignment w:val="baseline"/>
        <w:rPr>
          <w:rFonts w:ascii="Times New Roman" w:eastAsia="SimSun" w:hAnsi="Times New Roman" w:cs="Times New Roman"/>
          <w:kern w:val="3"/>
          <w:sz w:val="24"/>
          <w:szCs w:val="24"/>
        </w:rPr>
      </w:pPr>
      <w:r w:rsidRPr="00970F3B">
        <w:rPr>
          <w:rFonts w:ascii="Times New Roman" w:eastAsia="SimSun" w:hAnsi="Times New Roman" w:cs="Times New Roman"/>
          <w:kern w:val="3"/>
          <w:sz w:val="24"/>
          <w:szCs w:val="24"/>
        </w:rPr>
        <w:t xml:space="preserve">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 </w:t>
      </w:r>
    </w:p>
    <w:p w:rsidR="00970F3B" w:rsidRPr="00970F3B" w:rsidRDefault="00970F3B" w:rsidP="009F0CD6">
      <w:pPr>
        <w:widowControl w:val="0"/>
        <w:numPr>
          <w:ilvl w:val="1"/>
          <w:numId w:val="11"/>
        </w:numPr>
        <w:shd w:val="clear" w:color="auto" w:fill="FFFFFF"/>
        <w:suppressAutoHyphens/>
        <w:autoSpaceDN w:val="0"/>
        <w:spacing w:after="0" w:line="272" w:lineRule="exact"/>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w:t>
      </w:r>
    </w:p>
    <w:p w:rsidR="00970F3B" w:rsidRPr="00970F3B" w:rsidRDefault="00970F3B" w:rsidP="009F0CD6">
      <w:pPr>
        <w:widowControl w:val="0"/>
        <w:numPr>
          <w:ilvl w:val="1"/>
          <w:numId w:val="11"/>
        </w:numPr>
        <w:shd w:val="clear" w:color="auto" w:fill="FFFFFF"/>
        <w:suppressAutoHyphens/>
        <w:autoSpaceDN w:val="0"/>
        <w:spacing w:after="0" w:line="272" w:lineRule="exact"/>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Срок гарантийного обязательства продлевается на время устранения Подрядчиком недостатков выполненных работ.</w:t>
      </w:r>
    </w:p>
    <w:p w:rsidR="00970F3B" w:rsidRPr="00970F3B" w:rsidRDefault="00970F3B" w:rsidP="009F0CD6">
      <w:pPr>
        <w:widowControl w:val="0"/>
        <w:numPr>
          <w:ilvl w:val="1"/>
          <w:numId w:val="11"/>
        </w:numPr>
        <w:shd w:val="clear" w:color="auto" w:fill="FFFFFF"/>
        <w:suppressAutoHyphens/>
        <w:autoSpaceDN w:val="0"/>
        <w:spacing w:after="0" w:line="272" w:lineRule="exact"/>
        <w:ind w:left="0" w:firstLine="568"/>
        <w:jc w:val="both"/>
        <w:textAlignment w:val="baseline"/>
        <w:rPr>
          <w:rFonts w:ascii="Times New Roman" w:eastAsia="SimSun" w:hAnsi="Times New Roman" w:cs="Times New Roman"/>
          <w:kern w:val="3"/>
          <w:sz w:val="24"/>
          <w:szCs w:val="24"/>
        </w:rPr>
      </w:pPr>
      <w:r w:rsidRPr="00970F3B">
        <w:rPr>
          <w:rFonts w:ascii="Times New Roman" w:eastAsia="SimSun" w:hAnsi="Times New Roman" w:cs="Times New Roman"/>
          <w:kern w:val="3"/>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970F3B" w:rsidRPr="00970F3B" w:rsidRDefault="00970F3B" w:rsidP="009F0CD6">
      <w:pPr>
        <w:widowControl w:val="0"/>
        <w:numPr>
          <w:ilvl w:val="1"/>
          <w:numId w:val="11"/>
        </w:numPr>
        <w:shd w:val="clear" w:color="auto" w:fill="FFFFFF"/>
        <w:suppressAutoHyphens/>
        <w:autoSpaceDN w:val="0"/>
        <w:spacing w:after="0" w:line="272" w:lineRule="exact"/>
        <w:ind w:left="0" w:firstLine="568"/>
        <w:jc w:val="both"/>
        <w:textAlignment w:val="baseline"/>
        <w:rPr>
          <w:rFonts w:ascii="Times New Roman" w:eastAsia="SimSun" w:hAnsi="Times New Roman" w:cs="Times New Roman"/>
          <w:kern w:val="3"/>
          <w:sz w:val="24"/>
          <w:szCs w:val="24"/>
        </w:rPr>
      </w:pPr>
      <w:r w:rsidRPr="00970F3B">
        <w:rPr>
          <w:rFonts w:ascii="Times New Roman" w:eastAsia="SimSun" w:hAnsi="Times New Roman" w:cs="Times New Roman"/>
          <w:kern w:val="3"/>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970F3B" w:rsidRPr="00970F3B" w:rsidRDefault="00970F3B" w:rsidP="009F0CD6">
      <w:pPr>
        <w:widowControl w:val="0"/>
        <w:numPr>
          <w:ilvl w:val="1"/>
          <w:numId w:val="11"/>
        </w:numPr>
        <w:suppressAutoHyphens/>
        <w:autoSpaceDN w:val="0"/>
        <w:spacing w:after="0" w:line="272" w:lineRule="exact"/>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9F0CD6">
      <w:pPr>
        <w:widowControl w:val="0"/>
        <w:numPr>
          <w:ilvl w:val="0"/>
          <w:numId w:val="1"/>
        </w:numPr>
        <w:shd w:val="clear" w:color="auto" w:fill="FFFFFF"/>
        <w:tabs>
          <w:tab w:val="left" w:pos="0"/>
        </w:tabs>
        <w:suppressAutoHyphens/>
        <w:spacing w:before="120" w:after="120" w:line="272"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9F0CD6">
      <w:pPr>
        <w:widowControl w:val="0"/>
        <w:numPr>
          <w:ilvl w:val="1"/>
          <w:numId w:val="1"/>
        </w:numPr>
        <w:shd w:val="clear" w:color="auto" w:fill="FFFFFF"/>
        <w:tabs>
          <w:tab w:val="left" w:pos="0"/>
        </w:tabs>
        <w:suppressAutoHyphens/>
        <w:autoSpaceDE w:val="0"/>
        <w:autoSpaceDN w:val="0"/>
        <w:adjustRightInd w:val="0"/>
        <w:spacing w:after="0" w:line="272" w:lineRule="exact"/>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9F0CD6">
      <w:pPr>
        <w:widowControl w:val="0"/>
        <w:numPr>
          <w:ilvl w:val="1"/>
          <w:numId w:val="1"/>
        </w:numPr>
        <w:shd w:val="clear" w:color="auto" w:fill="FFFFFF"/>
        <w:tabs>
          <w:tab w:val="left" w:pos="0"/>
        </w:tabs>
        <w:suppressAutoHyphens/>
        <w:autoSpaceDE w:val="0"/>
        <w:autoSpaceDN w:val="0"/>
        <w:adjustRightInd w:val="0"/>
        <w:spacing w:after="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9F0CD6">
      <w:pPr>
        <w:widowControl w:val="0"/>
        <w:numPr>
          <w:ilvl w:val="1"/>
          <w:numId w:val="1"/>
        </w:numPr>
        <w:shd w:val="clear" w:color="auto" w:fill="FFFFFF"/>
        <w:tabs>
          <w:tab w:val="left" w:pos="0"/>
        </w:tabs>
        <w:suppressAutoHyphens/>
        <w:autoSpaceDE w:val="0"/>
        <w:autoSpaceDN w:val="0"/>
        <w:adjustRightInd w:val="0"/>
        <w:spacing w:after="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w:t>
      </w:r>
      <w:r w:rsidRPr="006523B5">
        <w:rPr>
          <w:rFonts w:ascii="Times New Roman" w:eastAsia="Times New Roman" w:hAnsi="Times New Roman" w:cs="Times New Roman"/>
          <w:sz w:val="24"/>
          <w:szCs w:val="24"/>
          <w:lang w:eastAsia="ar-SA"/>
        </w:rPr>
        <w:lastRenderedPageBreak/>
        <w:t>своего представителя в то место и время, которое ему определит Заказчик или лицо, им уполномоченное.</w:t>
      </w:r>
    </w:p>
    <w:p w:rsidR="006523B5" w:rsidRPr="006523B5" w:rsidRDefault="006523B5" w:rsidP="009F0CD6">
      <w:pPr>
        <w:widowControl w:val="0"/>
        <w:numPr>
          <w:ilvl w:val="1"/>
          <w:numId w:val="1"/>
        </w:numPr>
        <w:shd w:val="clear" w:color="auto" w:fill="FFFFFF"/>
        <w:tabs>
          <w:tab w:val="left" w:pos="0"/>
        </w:tabs>
        <w:suppressAutoHyphens/>
        <w:autoSpaceDE w:val="0"/>
        <w:autoSpaceDN w:val="0"/>
        <w:adjustRightInd w:val="0"/>
        <w:spacing w:after="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9F0CD6">
      <w:pPr>
        <w:numPr>
          <w:ilvl w:val="1"/>
          <w:numId w:val="1"/>
        </w:numPr>
        <w:shd w:val="clear" w:color="auto" w:fill="FFFFFF"/>
        <w:tabs>
          <w:tab w:val="left" w:pos="0"/>
        </w:tabs>
        <w:suppressAutoHyphens/>
        <w:spacing w:after="120" w:line="272"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9F0CD6">
      <w:pPr>
        <w:pStyle w:val="Standard"/>
        <w:numPr>
          <w:ilvl w:val="0"/>
          <w:numId w:val="1"/>
        </w:numPr>
        <w:spacing w:before="120" w:after="120" w:line="272"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9F0CD6">
      <w:pPr>
        <w:numPr>
          <w:ilvl w:val="1"/>
          <w:numId w:val="1"/>
        </w:numPr>
        <w:autoSpaceDE w:val="0"/>
        <w:spacing w:after="0" w:line="272" w:lineRule="exact"/>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9F0CD6">
      <w:pPr>
        <w:autoSpaceDE w:val="0"/>
        <w:spacing w:after="0" w:line="272"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9F0CD6">
      <w:pPr>
        <w:autoSpaceDE w:val="0"/>
        <w:spacing w:after="0" w:line="272"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9F0CD6">
      <w:pPr>
        <w:autoSpaceDE w:val="0"/>
        <w:spacing w:after="0" w:line="272"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9F0CD6">
      <w:pPr>
        <w:pStyle w:val="af"/>
        <w:numPr>
          <w:ilvl w:val="1"/>
          <w:numId w:val="1"/>
        </w:numPr>
        <w:suppressAutoHyphens w:val="0"/>
        <w:spacing w:line="272"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9F0CD6">
      <w:pPr>
        <w:pStyle w:val="af"/>
        <w:numPr>
          <w:ilvl w:val="1"/>
          <w:numId w:val="1"/>
        </w:numPr>
        <w:suppressAutoHyphens w:val="0"/>
        <w:autoSpaceDE w:val="0"/>
        <w:spacing w:line="272" w:lineRule="exact"/>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9F0CD6">
      <w:pPr>
        <w:pStyle w:val="af"/>
        <w:numPr>
          <w:ilvl w:val="1"/>
          <w:numId w:val="1"/>
        </w:numPr>
        <w:suppressAutoHyphens w:val="0"/>
        <w:autoSpaceDE w:val="0"/>
        <w:spacing w:line="272"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9F0CD6">
      <w:pPr>
        <w:pStyle w:val="af"/>
        <w:numPr>
          <w:ilvl w:val="1"/>
          <w:numId w:val="1"/>
        </w:numPr>
        <w:suppressAutoHyphens w:val="0"/>
        <w:autoSpaceDE w:val="0"/>
        <w:spacing w:after="60" w:line="272" w:lineRule="exact"/>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9F0CD6">
      <w:pPr>
        <w:pStyle w:val="af"/>
        <w:numPr>
          <w:ilvl w:val="2"/>
          <w:numId w:val="1"/>
        </w:numPr>
        <w:suppressAutoHyphens w:val="0"/>
        <w:spacing w:line="272"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9F0CD6">
      <w:pPr>
        <w:numPr>
          <w:ilvl w:val="2"/>
          <w:numId w:val="1"/>
        </w:numPr>
        <w:autoSpaceDE w:val="0"/>
        <w:spacing w:after="0" w:line="272"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9F0CD6">
      <w:pPr>
        <w:numPr>
          <w:ilvl w:val="2"/>
          <w:numId w:val="1"/>
        </w:numPr>
        <w:autoSpaceDE w:val="0"/>
        <w:spacing w:after="0" w:line="272"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9F0CD6">
      <w:pPr>
        <w:numPr>
          <w:ilvl w:val="2"/>
          <w:numId w:val="1"/>
        </w:numPr>
        <w:autoSpaceDE w:val="0"/>
        <w:spacing w:after="0" w:line="272"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9F0CD6">
      <w:pPr>
        <w:numPr>
          <w:ilvl w:val="2"/>
          <w:numId w:val="1"/>
        </w:numPr>
        <w:autoSpaceDE w:val="0"/>
        <w:spacing w:after="0" w:line="272"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9F0CD6">
      <w:pPr>
        <w:numPr>
          <w:ilvl w:val="2"/>
          <w:numId w:val="1"/>
        </w:numPr>
        <w:autoSpaceDE w:val="0"/>
        <w:spacing w:after="60" w:line="272"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 xml:space="preserve">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w:t>
      </w:r>
      <w:r w:rsidRPr="001151D4">
        <w:rPr>
          <w:rFonts w:ascii="Times New Roman" w:hAnsi="Times New Roman" w:cs="Times New Roman"/>
          <w:sz w:val="24"/>
          <w:szCs w:val="24"/>
        </w:rPr>
        <w:lastRenderedPageBreak/>
        <w:t>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9F0CD6">
      <w:pPr>
        <w:numPr>
          <w:ilvl w:val="1"/>
          <w:numId w:val="1"/>
        </w:numPr>
        <w:autoSpaceDE w:val="0"/>
        <w:spacing w:after="60" w:line="272"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9F0CD6">
      <w:pPr>
        <w:pStyle w:val="af"/>
        <w:numPr>
          <w:ilvl w:val="2"/>
          <w:numId w:val="1"/>
        </w:numPr>
        <w:suppressAutoHyphens w:val="0"/>
        <w:autoSpaceDE w:val="0"/>
        <w:spacing w:line="272" w:lineRule="exact"/>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9F0CD6">
      <w:pPr>
        <w:pStyle w:val="af"/>
        <w:numPr>
          <w:ilvl w:val="2"/>
          <w:numId w:val="1"/>
        </w:numPr>
        <w:suppressAutoHyphens w:val="0"/>
        <w:autoSpaceDE w:val="0"/>
        <w:spacing w:line="272" w:lineRule="exact"/>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9F0CD6">
      <w:pPr>
        <w:pStyle w:val="af"/>
        <w:numPr>
          <w:ilvl w:val="2"/>
          <w:numId w:val="1"/>
        </w:numPr>
        <w:suppressAutoHyphens w:val="0"/>
        <w:autoSpaceDE w:val="0"/>
        <w:spacing w:line="272" w:lineRule="exact"/>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9F0CD6">
      <w:pPr>
        <w:pStyle w:val="af"/>
        <w:numPr>
          <w:ilvl w:val="2"/>
          <w:numId w:val="1"/>
        </w:numPr>
        <w:suppressAutoHyphens w:val="0"/>
        <w:autoSpaceDE w:val="0"/>
        <w:spacing w:line="272" w:lineRule="exact"/>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9F0CD6">
      <w:pPr>
        <w:pStyle w:val="af"/>
        <w:numPr>
          <w:ilvl w:val="2"/>
          <w:numId w:val="1"/>
        </w:numPr>
        <w:suppressAutoHyphens w:val="0"/>
        <w:autoSpaceDE w:val="0"/>
        <w:spacing w:line="272" w:lineRule="exact"/>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lastRenderedPageBreak/>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9F0CD6">
      <w:pPr>
        <w:numPr>
          <w:ilvl w:val="1"/>
          <w:numId w:val="1"/>
        </w:numPr>
        <w:autoSpaceDE w:val="0"/>
        <w:spacing w:after="60" w:line="272"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9F0CD6">
      <w:pPr>
        <w:numPr>
          <w:ilvl w:val="1"/>
          <w:numId w:val="1"/>
        </w:numPr>
        <w:autoSpaceDE w:val="0"/>
        <w:spacing w:after="0" w:line="272"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9F0CD6">
      <w:pPr>
        <w:pStyle w:val="af"/>
        <w:widowControl w:val="0"/>
        <w:numPr>
          <w:ilvl w:val="0"/>
          <w:numId w:val="1"/>
        </w:numPr>
        <w:shd w:val="clear" w:color="auto" w:fill="FFFFFF"/>
        <w:tabs>
          <w:tab w:val="left" w:pos="0"/>
        </w:tabs>
        <w:autoSpaceDN w:val="0"/>
        <w:spacing w:before="120" w:after="120" w:line="272" w:lineRule="exact"/>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9F0CD6">
      <w:pPr>
        <w:widowControl w:val="0"/>
        <w:numPr>
          <w:ilvl w:val="1"/>
          <w:numId w:val="1"/>
        </w:numPr>
        <w:suppressAutoHyphens/>
        <w:autoSpaceDN w:val="0"/>
        <w:spacing w:after="0" w:line="272" w:lineRule="exact"/>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CE651B">
        <w:rPr>
          <w:rFonts w:ascii="Times New Roman" w:eastAsia="Times New Roman" w:hAnsi="Times New Roman" w:cs="Times New Roman"/>
          <w:b/>
          <w:kern w:val="3"/>
          <w:sz w:val="24"/>
          <w:szCs w:val="24"/>
          <w:lang w:eastAsia="ar-SA"/>
        </w:rPr>
        <w:t>14</w:t>
      </w:r>
      <w:r w:rsidR="00E56BF7" w:rsidRPr="00E56BF7">
        <w:rPr>
          <w:rFonts w:ascii="Times New Roman" w:eastAsia="Times New Roman" w:hAnsi="Times New Roman" w:cs="Times New Roman"/>
          <w:b/>
          <w:kern w:val="3"/>
          <w:sz w:val="24"/>
          <w:szCs w:val="24"/>
          <w:lang w:eastAsia="ar-SA"/>
        </w:rPr>
        <w:t xml:space="preserve"> </w:t>
      </w:r>
      <w:r w:rsidR="00CE651B">
        <w:rPr>
          <w:rFonts w:ascii="Times New Roman" w:eastAsia="Times New Roman" w:hAnsi="Times New Roman" w:cs="Times New Roman"/>
          <w:b/>
          <w:kern w:val="3"/>
          <w:sz w:val="24"/>
          <w:szCs w:val="24"/>
          <w:lang w:eastAsia="ar-SA"/>
        </w:rPr>
        <w:t>августа</w:t>
      </w:r>
      <w:r w:rsidR="00E56BF7" w:rsidRPr="00E56BF7">
        <w:rPr>
          <w:rFonts w:ascii="Times New Roman" w:eastAsia="Times New Roman" w:hAnsi="Times New Roman" w:cs="Times New Roman"/>
          <w:b/>
          <w:kern w:val="3"/>
          <w:sz w:val="24"/>
          <w:szCs w:val="24"/>
          <w:lang w:eastAsia="ar-SA"/>
        </w:rPr>
        <w:t xml:space="preserve"> 2020 года</w:t>
      </w:r>
      <w:r w:rsidRPr="00893453">
        <w:rPr>
          <w:rFonts w:ascii="Times New Roman" w:eastAsia="Times New Roman" w:hAnsi="Times New Roman" w:cs="Times New Roman"/>
          <w:kern w:val="3"/>
          <w:sz w:val="24"/>
          <w:szCs w:val="24"/>
          <w:lang w:eastAsia="ar-SA"/>
        </w:rPr>
        <w:t xml:space="preserve">.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9F0CD6">
      <w:pPr>
        <w:widowControl w:val="0"/>
        <w:numPr>
          <w:ilvl w:val="1"/>
          <w:numId w:val="1"/>
        </w:numPr>
        <w:suppressAutoHyphens/>
        <w:autoSpaceDN w:val="0"/>
        <w:spacing w:after="0" w:line="272" w:lineRule="exact"/>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9F0CD6">
      <w:pPr>
        <w:widowControl w:val="0"/>
        <w:numPr>
          <w:ilvl w:val="2"/>
          <w:numId w:val="5"/>
        </w:numPr>
        <w:suppressAutoHyphens/>
        <w:autoSpaceDN w:val="0"/>
        <w:spacing w:after="0" w:line="272"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9F0CD6">
      <w:pPr>
        <w:widowControl w:val="0"/>
        <w:numPr>
          <w:ilvl w:val="2"/>
          <w:numId w:val="5"/>
        </w:numPr>
        <w:suppressAutoHyphens/>
        <w:autoSpaceDN w:val="0"/>
        <w:spacing w:after="0" w:line="272"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w:t>
      </w:r>
      <w:r w:rsidRPr="00893453">
        <w:rPr>
          <w:rFonts w:ascii="Times New Roman" w:eastAsia="Times New Roman" w:hAnsi="Times New Roman" w:cs="Times New Roman"/>
          <w:kern w:val="3"/>
          <w:sz w:val="24"/>
          <w:szCs w:val="24"/>
          <w:lang w:eastAsia="ar-SA"/>
        </w:rPr>
        <w:lastRenderedPageBreak/>
        <w:t xml:space="preserve">объема работы Стороны Контракта обязаны уменьшить цену контракта исходя из цены единицы работы. </w:t>
      </w:r>
    </w:p>
    <w:p w:rsidR="00893453" w:rsidRPr="00893453" w:rsidRDefault="00893453" w:rsidP="009F0CD6">
      <w:pPr>
        <w:widowControl w:val="0"/>
        <w:numPr>
          <w:ilvl w:val="2"/>
          <w:numId w:val="5"/>
        </w:numPr>
        <w:suppressAutoHyphens/>
        <w:autoSpaceDN w:val="0"/>
        <w:spacing w:after="0" w:line="272"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9F0CD6">
      <w:pPr>
        <w:widowControl w:val="0"/>
        <w:numPr>
          <w:ilvl w:val="1"/>
          <w:numId w:val="5"/>
        </w:numPr>
        <w:suppressAutoHyphens/>
        <w:autoSpaceDN w:val="0"/>
        <w:spacing w:after="0" w:line="272" w:lineRule="exact"/>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9F0CD6">
      <w:pPr>
        <w:numPr>
          <w:ilvl w:val="0"/>
          <w:numId w:val="1"/>
        </w:numPr>
        <w:suppressAutoHyphens/>
        <w:spacing w:before="120" w:after="120" w:line="272" w:lineRule="exact"/>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9F0CD6">
      <w:pPr>
        <w:widowControl w:val="0"/>
        <w:numPr>
          <w:ilvl w:val="1"/>
          <w:numId w:val="1"/>
        </w:numPr>
        <w:suppressAutoHyphens/>
        <w:spacing w:after="0" w:line="272" w:lineRule="exact"/>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9F0CD6">
      <w:pPr>
        <w:widowControl w:val="0"/>
        <w:spacing w:after="0" w:line="272" w:lineRule="exact"/>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9F0CD6">
      <w:pPr>
        <w:widowControl w:val="0"/>
        <w:numPr>
          <w:ilvl w:val="1"/>
          <w:numId w:val="1"/>
        </w:numPr>
        <w:suppressAutoHyphens/>
        <w:spacing w:after="0" w:line="272" w:lineRule="exact"/>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sidR="00916B2F">
        <w:rPr>
          <w:rFonts w:ascii="Times New Roman" w:hAnsi="Times New Roman" w:cs="Times New Roman"/>
          <w:sz w:val="24"/>
          <w:szCs w:val="24"/>
          <w:lang w:eastAsia="ar-SA"/>
        </w:rPr>
        <w:t xml:space="preserve"> </w:t>
      </w:r>
      <w:r w:rsidR="00970F3B">
        <w:rPr>
          <w:rFonts w:ascii="Times New Roman" w:hAnsi="Times New Roman" w:cs="Times New Roman"/>
          <w:b/>
          <w:sz w:val="24"/>
          <w:szCs w:val="24"/>
        </w:rPr>
        <w:t>__________</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w:t>
      </w:r>
      <w:r w:rsidR="00B870C0"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________________________________</w:t>
      </w:r>
      <w:r w:rsidR="00C350E8" w:rsidRPr="00F81D65">
        <w:rPr>
          <w:rFonts w:ascii="Times New Roman" w:hAnsi="Times New Roman" w:cs="Times New Roman"/>
          <w:b/>
          <w:sz w:val="24"/>
          <w:szCs w:val="24"/>
        </w:rPr>
        <w:t>) рубл</w:t>
      </w:r>
      <w:r w:rsidR="001C66DF" w:rsidRPr="00F81D65">
        <w:rPr>
          <w:rFonts w:ascii="Times New Roman" w:hAnsi="Times New Roman" w:cs="Times New Roman"/>
          <w:b/>
          <w:sz w:val="24"/>
          <w:szCs w:val="24"/>
        </w:rPr>
        <w:t>ей</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9D5E36" w:rsidRPr="00394476">
        <w:rPr>
          <w:rFonts w:ascii="Times New Roman" w:eastAsia="Times New Roman" w:hAnsi="Times New Roman" w:cs="Times New Roman"/>
          <w:b/>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9D5E36" w:rsidRPr="009D5E36">
        <w:rPr>
          <w:rFonts w:ascii="Times New Roman" w:eastAsia="Times New Roman" w:hAnsi="Times New Roman" w:cs="Times New Roman"/>
          <w:sz w:val="24"/>
          <w:szCs w:val="24"/>
          <w:lang w:eastAsia="ar-SA"/>
        </w:rPr>
        <w:t xml:space="preserve"> </w:t>
      </w:r>
      <w:r w:rsidR="00B870C0">
        <w:rPr>
          <w:rFonts w:ascii="Times New Roman" w:eastAsia="Times New Roman" w:hAnsi="Times New Roman" w:cs="Times New Roman"/>
          <w:sz w:val="24"/>
          <w:szCs w:val="24"/>
          <w:lang w:eastAsia="ar-SA"/>
        </w:rPr>
        <w:t>начальной (максимальной</w:t>
      </w:r>
      <w:proofErr w:type="gramStart"/>
      <w:r w:rsidR="00B870C0">
        <w:rPr>
          <w:rFonts w:ascii="Times New Roman" w:eastAsia="Times New Roman" w:hAnsi="Times New Roman" w:cs="Times New Roman"/>
          <w:sz w:val="24"/>
          <w:szCs w:val="24"/>
          <w:lang w:eastAsia="ar-SA"/>
        </w:rPr>
        <w:t xml:space="preserve"> )</w:t>
      </w:r>
      <w:proofErr w:type="gramEnd"/>
      <w:r w:rsidR="00B870C0">
        <w:rPr>
          <w:rFonts w:ascii="Times New Roman" w:eastAsia="Times New Roman" w:hAnsi="Times New Roman" w:cs="Times New Roman"/>
          <w:sz w:val="24"/>
          <w:szCs w:val="24"/>
          <w:lang w:eastAsia="ar-SA"/>
        </w:rPr>
        <w:t xml:space="preserve"> 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99265E" w:rsidRDefault="0099265E" w:rsidP="009F0CD6">
      <w:pPr>
        <w:widowControl w:val="0"/>
        <w:numPr>
          <w:ilvl w:val="1"/>
          <w:numId w:val="1"/>
        </w:numPr>
        <w:suppressAutoHyphens/>
        <w:spacing w:after="0" w:line="272" w:lineRule="exact"/>
        <w:ind w:left="0" w:firstLine="568"/>
        <w:jc w:val="both"/>
        <w:rPr>
          <w:rFonts w:ascii="Times New Roman" w:hAnsi="Times New Roman" w:cs="Times New Roman"/>
          <w:sz w:val="24"/>
          <w:szCs w:val="24"/>
          <w:lang w:eastAsia="ar-SA"/>
        </w:rPr>
      </w:pPr>
      <w:r w:rsidRPr="0099265E">
        <w:rPr>
          <w:rFonts w:ascii="Times New Roman" w:hAnsi="Times New Roman" w:cs="Times New Roman"/>
          <w:sz w:val="24"/>
          <w:szCs w:val="24"/>
          <w:lang w:eastAsia="ar-SA"/>
        </w:rPr>
        <w:t>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 11.2. настоящего Контракта,</w:t>
      </w:r>
    </w:p>
    <w:p w:rsidR="00916B2F" w:rsidRPr="0099265E" w:rsidRDefault="00916B2F" w:rsidP="009F0CD6">
      <w:pPr>
        <w:pStyle w:val="2"/>
        <w:keepNext w:val="0"/>
        <w:numPr>
          <w:ilvl w:val="1"/>
          <w:numId w:val="1"/>
        </w:numPr>
        <w:spacing w:before="0" w:after="0" w:line="272" w:lineRule="exact"/>
        <w:ind w:left="0" w:firstLine="568"/>
        <w:jc w:val="both"/>
        <w:rPr>
          <w:rFonts w:ascii="Times New Roman" w:hAnsi="Times New Roman"/>
          <w:b w:val="0"/>
          <w:i w:val="0"/>
          <w:sz w:val="24"/>
          <w:szCs w:val="24"/>
        </w:rPr>
      </w:pPr>
      <w:proofErr w:type="gramStart"/>
      <w:r w:rsidRPr="00C00CCF">
        <w:rPr>
          <w:rFonts w:ascii="Times New Roman" w:hAnsi="Times New Roman"/>
          <w:b w:val="0"/>
          <w:i w:val="0"/>
          <w:sz w:val="24"/>
          <w:szCs w:val="24"/>
        </w:rPr>
        <w:t xml:space="preserve">Подрядчик </w:t>
      </w:r>
      <w:r w:rsidR="00C00CCF" w:rsidRPr="00C00CCF">
        <w:rPr>
          <w:rFonts w:ascii="Times New Roman" w:hAnsi="Times New Roman"/>
          <w:b w:val="0"/>
          <w:i w:val="0"/>
          <w:sz w:val="24"/>
          <w:szCs w:val="24"/>
        </w:rPr>
        <w:t>освобождается от предоставления обеспечения исполнения контракта, в том числе с учетом положений статьи 37 Федерального закона</w:t>
      </w:r>
      <w:r w:rsidR="00C00CCF">
        <w:rPr>
          <w:rFonts w:ascii="Times New Roman" w:hAnsi="Times New Roman"/>
          <w:b w:val="0"/>
          <w:i w:val="0"/>
          <w:sz w:val="24"/>
          <w:szCs w:val="24"/>
        </w:rPr>
        <w:t xml:space="preserve"> № 44-ФЗ</w:t>
      </w:r>
      <w:r w:rsidR="00C00CCF" w:rsidRPr="00C00CCF">
        <w:rPr>
          <w:rFonts w:ascii="Times New Roman" w:hAnsi="Times New Roman"/>
          <w:b w:val="0"/>
          <w:i w:val="0"/>
          <w:sz w:val="24"/>
          <w:szCs w:val="24"/>
        </w:rPr>
        <w:t xml:space="preserve">, в случае предоставления </w:t>
      </w:r>
      <w:r w:rsidR="00C00CCF">
        <w:rPr>
          <w:rFonts w:ascii="Times New Roman" w:hAnsi="Times New Roman"/>
          <w:b w:val="0"/>
          <w:i w:val="0"/>
          <w:sz w:val="24"/>
          <w:szCs w:val="24"/>
        </w:rPr>
        <w:t>Подрядчиком</w:t>
      </w:r>
      <w:r w:rsidR="00C00CCF" w:rsidRPr="00C00CCF">
        <w:rPr>
          <w:rFonts w:ascii="Times New Roman" w:hAnsi="Times New Roman"/>
          <w:b w:val="0"/>
          <w:i w:val="0"/>
          <w:sz w:val="24"/>
          <w:szCs w:val="24"/>
        </w:rPr>
        <w:t xml:space="preserve"> информации, содержащейся в реестре контрактов, заключенных заказчиками, и подтверждающей исполнение </w:t>
      </w:r>
      <w:r w:rsidR="00C00CCF">
        <w:rPr>
          <w:rFonts w:ascii="Times New Roman" w:hAnsi="Times New Roman"/>
          <w:b w:val="0"/>
          <w:i w:val="0"/>
          <w:sz w:val="24"/>
          <w:szCs w:val="24"/>
        </w:rPr>
        <w:t>Подрядчиком</w:t>
      </w:r>
      <w:r w:rsidR="00C00CCF" w:rsidRPr="00C00CCF">
        <w:rPr>
          <w:rFonts w:ascii="Times New Roman" w:hAnsi="Times New Roman"/>
          <w:b w:val="0"/>
          <w:i w:val="0"/>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w:t>
      </w:r>
      <w:r w:rsidR="00C00CCF">
        <w:rPr>
          <w:rFonts w:ascii="Times New Roman" w:hAnsi="Times New Roman"/>
          <w:b w:val="0"/>
          <w:i w:val="0"/>
          <w:sz w:val="24"/>
          <w:szCs w:val="24"/>
        </w:rPr>
        <w:t>Подрядчику</w:t>
      </w:r>
      <w:r w:rsidR="00C00CCF" w:rsidRPr="00C00CCF">
        <w:rPr>
          <w:rFonts w:ascii="Times New Roman" w:hAnsi="Times New Roman"/>
          <w:b w:val="0"/>
          <w:i w:val="0"/>
          <w:sz w:val="24"/>
          <w:szCs w:val="24"/>
        </w:rPr>
        <w:t xml:space="preserve"> неустоек (штрафов, пеней).</w:t>
      </w:r>
      <w:proofErr w:type="gramEnd"/>
      <w:r w:rsidR="00C00CCF" w:rsidRPr="00C00CCF">
        <w:rPr>
          <w:rFonts w:ascii="Times New Roman" w:hAnsi="Times New Roman"/>
          <w:b w:val="0"/>
          <w:i w:val="0"/>
          <w:sz w:val="24"/>
          <w:szCs w:val="24"/>
        </w:rPr>
        <w:t xml:space="preserve"> Такая информация представляется Подрядчиком до заключения контракта в случаях, установленных Федеральным законом</w:t>
      </w:r>
      <w:r w:rsidR="00C00CCF">
        <w:rPr>
          <w:rFonts w:ascii="Times New Roman" w:hAnsi="Times New Roman"/>
          <w:b w:val="0"/>
          <w:i w:val="0"/>
          <w:sz w:val="24"/>
          <w:szCs w:val="24"/>
        </w:rPr>
        <w:t xml:space="preserve"> № 44-ФЗ</w:t>
      </w:r>
      <w:r w:rsidR="00C00CCF" w:rsidRPr="00C00CCF">
        <w:rPr>
          <w:rFonts w:ascii="Times New Roman" w:hAnsi="Times New Roman"/>
          <w:b w:val="0"/>
          <w:i w:val="0"/>
          <w:sz w:val="24"/>
          <w:szCs w:val="24"/>
        </w:rPr>
        <w:t xml:space="preserve"> для предоставления обеспечения исполнения контракта. При этом сумма цен таких контрактов должна составлять не </w:t>
      </w:r>
      <w:proofErr w:type="gramStart"/>
      <w:r w:rsidR="00C00CCF" w:rsidRPr="00C00CCF">
        <w:rPr>
          <w:rFonts w:ascii="Times New Roman" w:hAnsi="Times New Roman"/>
          <w:b w:val="0"/>
          <w:i w:val="0"/>
          <w:sz w:val="24"/>
          <w:szCs w:val="24"/>
        </w:rPr>
        <w:t>менее начальной</w:t>
      </w:r>
      <w:proofErr w:type="gramEnd"/>
      <w:r w:rsidR="00C00CCF" w:rsidRPr="00C00CCF">
        <w:rPr>
          <w:rFonts w:ascii="Times New Roman" w:hAnsi="Times New Roman"/>
          <w:b w:val="0"/>
          <w:i w:val="0"/>
          <w:sz w:val="24"/>
          <w:szCs w:val="24"/>
        </w:rPr>
        <w:t xml:space="preserve"> (максимальной) цены контракта, указанной в извещении об осуществлении закупки и документации о закупке.</w:t>
      </w:r>
    </w:p>
    <w:p w:rsidR="00F51187" w:rsidRPr="00BA014C" w:rsidRDefault="00F51187" w:rsidP="009F0CD6">
      <w:pPr>
        <w:widowControl w:val="0"/>
        <w:numPr>
          <w:ilvl w:val="1"/>
          <w:numId w:val="1"/>
        </w:numPr>
        <w:spacing w:after="0" w:line="272" w:lineRule="exact"/>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денежных средств на счет Заказчика. </w:t>
      </w:r>
    </w:p>
    <w:p w:rsidR="00F51187" w:rsidRPr="00BA014C" w:rsidRDefault="00F51187" w:rsidP="009F0CD6">
      <w:pPr>
        <w:widowControl w:val="0"/>
        <w:spacing w:after="0" w:line="272" w:lineRule="exact"/>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F51187" w:rsidRPr="00BA014C" w:rsidRDefault="00F51187" w:rsidP="009F0CD6">
      <w:pPr>
        <w:spacing w:after="0" w:line="272" w:lineRule="exact"/>
        <w:ind w:firstLine="426"/>
        <w:jc w:val="both"/>
        <w:rPr>
          <w:rFonts w:ascii="Times New Roman" w:hAnsi="Times New Roman" w:cs="Times New Roman"/>
          <w:sz w:val="24"/>
          <w:szCs w:val="24"/>
        </w:rPr>
      </w:pPr>
      <w:r w:rsidRPr="00BA014C">
        <w:rPr>
          <w:rFonts w:ascii="Times New Roman" w:hAnsi="Times New Roman" w:cs="Times New Roman"/>
          <w:sz w:val="24"/>
          <w:szCs w:val="24"/>
        </w:rPr>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F51187" w:rsidRPr="00BA014C" w:rsidRDefault="00F51187" w:rsidP="009F0CD6">
      <w:pPr>
        <w:spacing w:after="0" w:line="272" w:lineRule="exact"/>
        <w:ind w:firstLine="426"/>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F51187" w:rsidRDefault="00F51187" w:rsidP="009F0CD6">
      <w:pPr>
        <w:spacing w:after="0" w:line="272" w:lineRule="exact"/>
        <w:ind w:firstLine="426"/>
        <w:jc w:val="both"/>
        <w:rPr>
          <w:rFonts w:ascii="Times New Roman" w:hAnsi="Times New Roman" w:cs="Times New Roman"/>
          <w:sz w:val="24"/>
          <w:szCs w:val="24"/>
        </w:rPr>
      </w:pPr>
      <w:r w:rsidRPr="00BA014C">
        <w:rPr>
          <w:rFonts w:ascii="Times New Roman" w:hAnsi="Times New Roman" w:cs="Times New Roman"/>
          <w:sz w:val="24"/>
          <w:szCs w:val="24"/>
        </w:rPr>
        <w:t xml:space="preserve">БИК 041708001 «Назначение: обеспечение исполнения контракта, </w:t>
      </w:r>
      <w:r>
        <w:rPr>
          <w:rFonts w:ascii="Times New Roman" w:hAnsi="Times New Roman" w:cs="Times New Roman"/>
          <w:sz w:val="24"/>
          <w:szCs w:val="24"/>
        </w:rPr>
        <w:t xml:space="preserve">запрос котировок в </w:t>
      </w:r>
      <w:r w:rsidRPr="00BA014C">
        <w:rPr>
          <w:rFonts w:ascii="Times New Roman" w:hAnsi="Times New Roman" w:cs="Times New Roman"/>
          <w:sz w:val="24"/>
          <w:szCs w:val="24"/>
        </w:rPr>
        <w:t>электронн</w:t>
      </w:r>
      <w:r>
        <w:rPr>
          <w:rFonts w:ascii="Times New Roman" w:hAnsi="Times New Roman" w:cs="Times New Roman"/>
          <w:sz w:val="24"/>
          <w:szCs w:val="24"/>
        </w:rPr>
        <w:t>ой</w:t>
      </w:r>
      <w:r w:rsidRPr="00BA014C">
        <w:rPr>
          <w:rFonts w:ascii="Times New Roman" w:hAnsi="Times New Roman" w:cs="Times New Roman"/>
          <w:sz w:val="24"/>
          <w:szCs w:val="24"/>
        </w:rPr>
        <w:t xml:space="preserve"> </w:t>
      </w:r>
      <w:r>
        <w:rPr>
          <w:rFonts w:ascii="Times New Roman" w:hAnsi="Times New Roman" w:cs="Times New Roman"/>
          <w:sz w:val="24"/>
          <w:szCs w:val="24"/>
        </w:rPr>
        <w:t>форме</w:t>
      </w:r>
      <w:r w:rsidRPr="00BA014C">
        <w:rPr>
          <w:rFonts w:ascii="Times New Roman" w:hAnsi="Times New Roman" w:cs="Times New Roman"/>
          <w:sz w:val="24"/>
          <w:szCs w:val="24"/>
        </w:rPr>
        <w:t xml:space="preserve"> № ________________».</w:t>
      </w:r>
    </w:p>
    <w:p w:rsidR="00F51187" w:rsidRPr="00BA014C" w:rsidRDefault="00F51187" w:rsidP="009F0CD6">
      <w:pPr>
        <w:spacing w:after="0" w:line="272" w:lineRule="exact"/>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9F0CD6">
      <w:pPr>
        <w:widowControl w:val="0"/>
        <w:numPr>
          <w:ilvl w:val="1"/>
          <w:numId w:val="1"/>
        </w:numPr>
        <w:spacing w:after="0" w:line="272" w:lineRule="exact"/>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9F0CD6">
      <w:pPr>
        <w:widowControl w:val="0"/>
        <w:numPr>
          <w:ilvl w:val="1"/>
          <w:numId w:val="1"/>
        </w:numPr>
        <w:spacing w:after="0" w:line="272" w:lineRule="exact"/>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970F3B">
        <w:rPr>
          <w:rFonts w:ascii="Times New Roman" w:hAnsi="Times New Roman"/>
          <w:sz w:val="24"/>
          <w:szCs w:val="24"/>
        </w:rPr>
        <w:t>15</w:t>
      </w:r>
      <w:r w:rsidR="00E919CF">
        <w:rPr>
          <w:rFonts w:ascii="Times New Roman" w:hAnsi="Times New Roman"/>
          <w:sz w:val="24"/>
          <w:szCs w:val="24"/>
        </w:rPr>
        <w:t xml:space="preserve"> (</w:t>
      </w:r>
      <w:r w:rsidR="00970F3B">
        <w:rPr>
          <w:rFonts w:ascii="Times New Roman" w:hAnsi="Times New Roman"/>
          <w:sz w:val="24"/>
          <w:szCs w:val="24"/>
        </w:rPr>
        <w:t>пятна</w:t>
      </w:r>
      <w:r w:rsidR="00E919CF">
        <w:rPr>
          <w:rFonts w:ascii="Times New Roman" w:hAnsi="Times New Roman"/>
          <w:sz w:val="24"/>
          <w:szCs w:val="24"/>
        </w:rPr>
        <w:t>дцати)</w:t>
      </w:r>
      <w:r w:rsidRPr="00E627BC">
        <w:rPr>
          <w:rFonts w:ascii="Times New Roman" w:hAnsi="Times New Roman"/>
          <w:sz w:val="24"/>
          <w:szCs w:val="24"/>
        </w:rPr>
        <w:t xml:space="preserve"> </w:t>
      </w:r>
      <w:r w:rsidR="00970F3B">
        <w:rPr>
          <w:rFonts w:ascii="Times New Roman" w:hAnsi="Times New Roman"/>
          <w:sz w:val="24"/>
          <w:szCs w:val="24"/>
        </w:rPr>
        <w:t xml:space="preserve">рабочих </w:t>
      </w:r>
      <w:r w:rsidRPr="00E627BC">
        <w:rPr>
          <w:rFonts w:ascii="Times New Roman" w:hAnsi="Times New Roman"/>
          <w:sz w:val="24"/>
          <w:szCs w:val="24"/>
        </w:rPr>
        <w:t xml:space="preserve">дней </w:t>
      </w:r>
      <w:proofErr w:type="gramStart"/>
      <w:r w:rsidR="00E919CF" w:rsidRPr="00E919CF">
        <w:rPr>
          <w:rFonts w:ascii="Times New Roman" w:hAnsi="Times New Roman"/>
          <w:sz w:val="24"/>
          <w:szCs w:val="24"/>
        </w:rPr>
        <w:t>с даты исполнения</w:t>
      </w:r>
      <w:proofErr w:type="gramEnd"/>
      <w:r w:rsidRPr="00E627BC">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E919CF" w:rsidRPr="00E627BC">
        <w:rPr>
          <w:rFonts w:ascii="Times New Roman" w:hAnsi="Times New Roman"/>
          <w:sz w:val="24"/>
          <w:szCs w:val="24"/>
        </w:rPr>
        <w:t xml:space="preserve"> </w:t>
      </w:r>
      <w:r w:rsidR="00E919CF">
        <w:rPr>
          <w:rFonts w:ascii="Times New Roman" w:hAnsi="Times New Roman"/>
          <w:sz w:val="24"/>
          <w:szCs w:val="24"/>
        </w:rPr>
        <w:lastRenderedPageBreak/>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Pr="00E627BC">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9F0CD6">
      <w:pPr>
        <w:widowControl w:val="0"/>
        <w:numPr>
          <w:ilvl w:val="1"/>
          <w:numId w:val="1"/>
        </w:numPr>
        <w:spacing w:after="0" w:line="272" w:lineRule="exact"/>
        <w:ind w:left="0" w:right="-1" w:firstLine="567"/>
        <w:jc w:val="both"/>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9F0CD6">
      <w:pPr>
        <w:widowControl w:val="0"/>
        <w:numPr>
          <w:ilvl w:val="1"/>
          <w:numId w:val="1"/>
        </w:numPr>
        <w:spacing w:after="0" w:line="272" w:lineRule="exact"/>
        <w:ind w:left="0" w:firstLine="567"/>
        <w:jc w:val="both"/>
        <w:rPr>
          <w:rFonts w:ascii="Times New Roman" w:hAnsi="Times New Roman"/>
          <w:sz w:val="24"/>
          <w:szCs w:val="24"/>
        </w:rPr>
      </w:pPr>
      <w:proofErr w:type="gramStart"/>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916B2F" w:rsidRPr="00AF7994" w:rsidRDefault="00916B2F" w:rsidP="009F0CD6">
      <w:pPr>
        <w:widowControl w:val="0"/>
        <w:numPr>
          <w:ilvl w:val="1"/>
          <w:numId w:val="1"/>
        </w:numPr>
        <w:spacing w:after="0" w:line="272" w:lineRule="exact"/>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9F0CD6">
      <w:pPr>
        <w:numPr>
          <w:ilvl w:val="1"/>
          <w:numId w:val="1"/>
        </w:numPr>
        <w:shd w:val="clear" w:color="auto" w:fill="FFFFFF"/>
        <w:spacing w:after="0" w:line="272" w:lineRule="exact"/>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9F0CD6">
      <w:pPr>
        <w:pStyle w:val="af"/>
        <w:widowControl w:val="0"/>
        <w:numPr>
          <w:ilvl w:val="1"/>
          <w:numId w:val="1"/>
        </w:numPr>
        <w:autoSpaceDE w:val="0"/>
        <w:autoSpaceDN w:val="0"/>
        <w:adjustRightInd w:val="0"/>
        <w:spacing w:line="272" w:lineRule="exact"/>
        <w:ind w:left="0" w:firstLine="568"/>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p>
    <w:p w:rsidR="00916B2F" w:rsidRPr="00150C09" w:rsidRDefault="00916B2F" w:rsidP="009F0CD6">
      <w:pPr>
        <w:spacing w:before="120" w:after="120" w:line="272" w:lineRule="exact"/>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9F0CD6">
      <w:pPr>
        <w:spacing w:after="0" w:line="272" w:lineRule="exact"/>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9F0CD6">
      <w:pPr>
        <w:spacing w:after="0" w:line="272" w:lineRule="exact"/>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9F0CD6">
      <w:pPr>
        <w:spacing w:after="0" w:line="272"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9F0CD6">
      <w:pPr>
        <w:spacing w:after="0" w:line="272" w:lineRule="exac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9F0CD6">
      <w:pPr>
        <w:numPr>
          <w:ilvl w:val="0"/>
          <w:numId w:val="7"/>
        </w:numPr>
        <w:shd w:val="clear" w:color="auto" w:fill="FFFFFF"/>
        <w:spacing w:before="120" w:after="120" w:line="272" w:lineRule="exact"/>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lastRenderedPageBreak/>
        <w:t>Заключительные положения</w:t>
      </w:r>
    </w:p>
    <w:p w:rsidR="004C7F6B" w:rsidRPr="004C7F6B" w:rsidRDefault="004C7F6B" w:rsidP="009F0CD6">
      <w:pPr>
        <w:numPr>
          <w:ilvl w:val="1"/>
          <w:numId w:val="8"/>
        </w:numPr>
        <w:shd w:val="clear" w:color="auto" w:fill="FFFFFF"/>
        <w:spacing w:after="0" w:line="272"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4C7F6B" w:rsidRPr="004C7F6B" w:rsidRDefault="004C7F6B" w:rsidP="009F0CD6">
      <w:pPr>
        <w:numPr>
          <w:ilvl w:val="2"/>
          <w:numId w:val="9"/>
        </w:numPr>
        <w:shd w:val="clear" w:color="auto" w:fill="FFFFFF"/>
        <w:spacing w:after="0" w:line="272"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C7F6B" w:rsidRPr="004C7F6B" w:rsidRDefault="004C7F6B" w:rsidP="009F0CD6">
      <w:pPr>
        <w:numPr>
          <w:ilvl w:val="1"/>
          <w:numId w:val="9"/>
        </w:numPr>
        <w:shd w:val="clear" w:color="auto" w:fill="FFFFFF"/>
        <w:spacing w:after="0" w:line="272"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C7F6B" w:rsidRPr="004C7F6B" w:rsidRDefault="004C7F6B" w:rsidP="009F0CD6">
      <w:pPr>
        <w:numPr>
          <w:ilvl w:val="1"/>
          <w:numId w:val="9"/>
        </w:numPr>
        <w:shd w:val="clear" w:color="auto" w:fill="FFFFFF"/>
        <w:spacing w:after="0" w:line="272"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9F0CD6">
      <w:pPr>
        <w:numPr>
          <w:ilvl w:val="1"/>
          <w:numId w:val="9"/>
        </w:numPr>
        <w:shd w:val="clear" w:color="auto" w:fill="FFFFFF"/>
        <w:spacing w:after="0" w:line="272"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9F0CD6">
      <w:pPr>
        <w:numPr>
          <w:ilvl w:val="1"/>
          <w:numId w:val="9"/>
        </w:numPr>
        <w:shd w:val="clear" w:color="auto" w:fill="FFFFFF"/>
        <w:spacing w:after="0" w:line="272" w:lineRule="exact"/>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9F0CD6">
      <w:pPr>
        <w:shd w:val="clear" w:color="auto" w:fill="FFFFFF"/>
        <w:spacing w:after="0" w:line="272" w:lineRule="exact"/>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9F0CD6">
      <w:pPr>
        <w:shd w:val="clear" w:color="auto" w:fill="FFFFFF"/>
        <w:spacing w:after="0" w:line="272" w:lineRule="exact"/>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9F0CD6">
      <w:pPr>
        <w:shd w:val="clear" w:color="auto" w:fill="FFFFFF"/>
        <w:spacing w:after="0" w:line="272" w:lineRule="exact"/>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4C7F6B" w:rsidP="009F0CD6">
      <w:pPr>
        <w:shd w:val="clear" w:color="auto" w:fill="FFFFFF"/>
        <w:spacing w:after="0" w:line="272" w:lineRule="exact"/>
        <w:ind w:firstLine="567"/>
        <w:jc w:val="both"/>
        <w:rPr>
          <w:rFonts w:ascii="Times New Roman" w:hAnsi="Times New Roman" w:cs="Times New Roman"/>
          <w:sz w:val="24"/>
          <w:szCs w:val="24"/>
        </w:rPr>
      </w:pPr>
      <w:r w:rsidRPr="004C7F6B">
        <w:rPr>
          <w:rFonts w:ascii="Times New Roman" w:hAnsi="Times New Roman" w:cs="Times New Roman"/>
          <w:sz w:val="24"/>
          <w:szCs w:val="24"/>
        </w:rPr>
        <w:t xml:space="preserve">13.5.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4C7F6B" w:rsidP="009F0CD6">
      <w:pPr>
        <w:shd w:val="clear" w:color="auto" w:fill="FFFFFF"/>
        <w:spacing w:after="0" w:line="272" w:lineRule="exact"/>
        <w:ind w:firstLine="567"/>
        <w:jc w:val="both"/>
        <w:rPr>
          <w:rFonts w:ascii="Times New Roman" w:hAnsi="Times New Roman" w:cs="Times New Roman"/>
          <w:sz w:val="24"/>
          <w:szCs w:val="24"/>
        </w:rPr>
      </w:pPr>
      <w:r w:rsidRPr="004C7F6B">
        <w:rPr>
          <w:rFonts w:ascii="Times New Roman" w:hAnsi="Times New Roman" w:cs="Times New Roman"/>
          <w:sz w:val="24"/>
          <w:szCs w:val="24"/>
        </w:rPr>
        <w:t>13.6.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4C7F6B">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A86073">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7F524B">
            <w:pPr>
              <w:suppressAutoHyphens/>
              <w:spacing w:after="120"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F81D65">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w:t>
            </w:r>
            <w:proofErr w:type="gramStart"/>
            <w:r w:rsidRPr="006523B5">
              <w:rPr>
                <w:rFonts w:ascii="Times New Roman" w:eastAsia="Arial Unicode MS" w:hAnsi="Times New Roman" w:cs="Times New Roman"/>
                <w:color w:val="00000A"/>
                <w:sz w:val="24"/>
                <w:szCs w:val="24"/>
              </w:rPr>
              <w:t>.С</w:t>
            </w:r>
            <w:proofErr w:type="gramEnd"/>
            <w:r w:rsidRPr="006523B5">
              <w:rPr>
                <w:rFonts w:ascii="Times New Roman" w:eastAsia="Arial Unicode MS" w:hAnsi="Times New Roman" w:cs="Times New Roman"/>
                <w:color w:val="00000A"/>
                <w:sz w:val="24"/>
                <w:szCs w:val="24"/>
              </w:rPr>
              <w:t xml:space="preserve">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7F524B">
            <w:pPr>
              <w:shd w:val="clear" w:color="auto" w:fill="FFFFFF"/>
              <w:tabs>
                <w:tab w:val="left" w:pos="1008"/>
              </w:tabs>
              <w:suppressAutoHyphens/>
              <w:spacing w:after="0" w:line="260"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7F524B">
            <w:pPr>
              <w:suppressAutoHyphens/>
              <w:spacing w:after="0" w:line="260" w:lineRule="exact"/>
              <w:jc w:val="both"/>
              <w:rPr>
                <w:rFonts w:ascii="Times New Roman" w:eastAsia="Times New Roman" w:hAnsi="Times New Roman" w:cs="Times New Roman"/>
                <w:color w:val="00000A"/>
                <w:sz w:val="24"/>
                <w:szCs w:val="24"/>
              </w:rPr>
            </w:pPr>
          </w:p>
          <w:p w:rsidR="00A86073" w:rsidRPr="006523B5" w:rsidRDefault="00A86073" w:rsidP="007F524B">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7F524B">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7F524B">
            <w:pPr>
              <w:suppressAutoHyphens/>
              <w:spacing w:after="0" w:line="260"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A86073">
            <w:pPr>
              <w:suppressAutoHyphens/>
              <w:spacing w:after="12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A86073">
            <w:pPr>
              <w:suppressAutoHyphens/>
              <w:spacing w:after="0" w:line="260" w:lineRule="exact"/>
              <w:ind w:firstLine="720"/>
              <w:jc w:val="both"/>
              <w:rPr>
                <w:rFonts w:ascii="Times New Roman" w:eastAsia="Times New Roman" w:hAnsi="Times New Roman" w:cs="Times New Roman"/>
                <w:color w:val="00000A"/>
                <w:sz w:val="24"/>
                <w:szCs w:val="24"/>
              </w:rPr>
            </w:pPr>
          </w:p>
          <w:p w:rsidR="00A86073" w:rsidRDefault="00A86073"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A86073" w:rsidRDefault="00A86073"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00058B" w:rsidRDefault="0000058B"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A86073" w:rsidRPr="006523B5" w:rsidRDefault="00A86073" w:rsidP="00A86073">
            <w:pPr>
              <w:suppressAutoHyphens/>
              <w:spacing w:after="0" w:line="260" w:lineRule="exact"/>
              <w:ind w:firstLine="370"/>
              <w:jc w:val="both"/>
              <w:rPr>
                <w:rFonts w:ascii="Times New Roman" w:eastAsia="Times New Roman" w:hAnsi="Times New Roman" w:cs="Times New Roman"/>
                <w:color w:val="00000A"/>
                <w:sz w:val="24"/>
                <w:szCs w:val="24"/>
              </w:rPr>
            </w:pPr>
          </w:p>
          <w:p w:rsidR="00A86073" w:rsidRPr="006523B5" w:rsidRDefault="00A86073" w:rsidP="00A86073">
            <w:pPr>
              <w:suppressAutoHyphens/>
              <w:spacing w:after="0" w:line="260"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A86073">
            <w:pPr>
              <w:suppressAutoHyphens/>
              <w:spacing w:after="0" w:line="260"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440620" w:rsidRDefault="00440620" w:rsidP="005E78D8">
      <w:pPr>
        <w:spacing w:after="0" w:line="240" w:lineRule="auto"/>
        <w:ind w:firstLine="5670"/>
        <w:contextualSpacing/>
        <w:jc w:val="right"/>
        <w:rPr>
          <w:rFonts w:ascii="Times New Roman" w:hAnsi="Times New Roman" w:cs="Times New Roman"/>
        </w:rPr>
      </w:pPr>
    </w:p>
    <w:p w:rsidR="00440620" w:rsidRDefault="00440620" w:rsidP="005E78D8">
      <w:pPr>
        <w:spacing w:after="0" w:line="240" w:lineRule="auto"/>
        <w:ind w:firstLine="5670"/>
        <w:contextualSpacing/>
        <w:jc w:val="right"/>
        <w:rPr>
          <w:rFonts w:ascii="Times New Roman" w:hAnsi="Times New Roman" w:cs="Times New Roman"/>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5C2F07" w:rsidRDefault="005C2F07"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p>
    <w:p w:rsidR="00321523" w:rsidRPr="00321523" w:rsidRDefault="00321523" w:rsidP="00321523">
      <w:pPr>
        <w:widowControl w:val="0"/>
        <w:spacing w:after="0" w:line="240" w:lineRule="auto"/>
        <w:ind w:firstLine="567"/>
        <w:contextualSpacing/>
        <w:jc w:val="center"/>
        <w:rPr>
          <w:rFonts w:ascii="Times New Roman" w:eastAsia="Times New Roman" w:hAnsi="Times New Roman" w:cs="Times New Roman"/>
          <w:b/>
          <w:sz w:val="24"/>
          <w:szCs w:val="24"/>
        </w:rPr>
      </w:pPr>
      <w:r w:rsidRPr="00321523">
        <w:rPr>
          <w:rFonts w:ascii="Times New Roman" w:eastAsia="Times New Roman" w:hAnsi="Times New Roman" w:cs="Times New Roman"/>
          <w:b/>
          <w:sz w:val="24"/>
          <w:szCs w:val="24"/>
        </w:rPr>
        <w:t>Техническое задание</w:t>
      </w:r>
    </w:p>
    <w:p w:rsidR="00321523" w:rsidRPr="00321523" w:rsidRDefault="00321523" w:rsidP="00321523">
      <w:pPr>
        <w:widowControl w:val="0"/>
        <w:numPr>
          <w:ilvl w:val="0"/>
          <w:numId w:val="17"/>
        </w:numPr>
        <w:suppressAutoHyphens/>
        <w:autoSpaceDE w:val="0"/>
        <w:autoSpaceDN w:val="0"/>
        <w:spacing w:before="120" w:after="120" w:line="240" w:lineRule="auto"/>
        <w:ind w:left="0" w:firstLine="567"/>
        <w:textAlignment w:val="baseline"/>
        <w:rPr>
          <w:rFonts w:ascii="Times New Roman" w:eastAsia="Times New Roman" w:hAnsi="Times New Roman" w:cs="Times New Roman"/>
          <w:b/>
          <w:bCs/>
          <w:sz w:val="24"/>
          <w:szCs w:val="24"/>
          <w:lang w:eastAsia="ar-SA"/>
        </w:rPr>
      </w:pPr>
      <w:bookmarkStart w:id="2" w:name="_Toc377983569"/>
      <w:r w:rsidRPr="00321523">
        <w:rPr>
          <w:rFonts w:ascii="Times New Roman" w:eastAsia="Times New Roman" w:hAnsi="Times New Roman" w:cs="Times New Roman"/>
          <w:b/>
          <w:bCs/>
          <w:sz w:val="24"/>
          <w:szCs w:val="24"/>
          <w:lang w:eastAsia="ar-SA"/>
        </w:rPr>
        <w:t>Общие требования</w:t>
      </w:r>
      <w:bookmarkEnd w:id="2"/>
    </w:p>
    <w:p w:rsidR="00321523" w:rsidRPr="00321523" w:rsidRDefault="00321523" w:rsidP="009F0CD6">
      <w:pPr>
        <w:widowControl w:val="0"/>
        <w:numPr>
          <w:ilvl w:val="1"/>
          <w:numId w:val="17"/>
        </w:numPr>
        <w:suppressAutoHyphens/>
        <w:autoSpaceDN w:val="0"/>
        <w:spacing w:after="0" w:line="240" w:lineRule="auto"/>
        <w:ind w:left="0" w:firstLine="567"/>
        <w:jc w:val="both"/>
        <w:textAlignment w:val="baseline"/>
        <w:rPr>
          <w:rFonts w:ascii="Times New Roman" w:eastAsia="Times New Roman" w:hAnsi="Times New Roman" w:cs="Times New Roman"/>
          <w:bCs/>
          <w:kern w:val="3"/>
          <w:sz w:val="24"/>
          <w:szCs w:val="24"/>
          <w:lang w:eastAsia="ar-SA"/>
        </w:rPr>
      </w:pPr>
      <w:bookmarkStart w:id="3" w:name="_Toc377983570"/>
      <w:r w:rsidRPr="00321523">
        <w:rPr>
          <w:rFonts w:ascii="Times New Roman" w:eastAsia="Times New Roman" w:hAnsi="Times New Roman" w:cs="Times New Roman"/>
          <w:kern w:val="3"/>
          <w:sz w:val="24"/>
          <w:szCs w:val="24"/>
          <w:lang w:eastAsia="ar-SA"/>
        </w:rPr>
        <w:t xml:space="preserve">Наименование объекта закупки: </w:t>
      </w:r>
      <w:r w:rsidRPr="00321523">
        <w:rPr>
          <w:rFonts w:ascii="Times New Roman" w:eastAsia="Times New Roman" w:hAnsi="Times New Roman" w:cs="Times New Roman"/>
          <w:b/>
          <w:bCs/>
          <w:sz w:val="24"/>
          <w:szCs w:val="24"/>
        </w:rPr>
        <w:t>Выполнение работ по содержанию автомобильных дорог, остановок, тротуаров на территории МО «Поселок Вольгинский» в 2020 году (1-2 квартал).</w:t>
      </w:r>
    </w:p>
    <w:p w:rsidR="00321523" w:rsidRPr="00321523" w:rsidRDefault="00321523" w:rsidP="009F0CD6">
      <w:pPr>
        <w:widowControl w:val="0"/>
        <w:numPr>
          <w:ilvl w:val="1"/>
          <w:numId w:val="17"/>
        </w:numPr>
        <w:suppressAutoHyphens/>
        <w:autoSpaceDN w:val="0"/>
        <w:spacing w:after="0" w:line="240" w:lineRule="auto"/>
        <w:ind w:left="0" w:firstLine="567"/>
        <w:jc w:val="both"/>
        <w:textAlignment w:val="baseline"/>
        <w:rPr>
          <w:rFonts w:ascii="Times New Roman" w:eastAsia="Times New Roman" w:hAnsi="Times New Roman" w:cs="Times New Roman"/>
          <w:bCs/>
          <w:kern w:val="3"/>
          <w:sz w:val="24"/>
          <w:szCs w:val="24"/>
          <w:lang w:eastAsia="ar-SA"/>
        </w:rPr>
      </w:pPr>
      <w:r w:rsidRPr="00321523">
        <w:rPr>
          <w:rFonts w:ascii="Times New Roman" w:eastAsia="Times New Roman" w:hAnsi="Times New Roman" w:cs="Times New Roman"/>
          <w:bCs/>
          <w:kern w:val="3"/>
          <w:sz w:val="24"/>
          <w:szCs w:val="24"/>
          <w:lang w:eastAsia="ar-SA"/>
        </w:rPr>
        <w:t xml:space="preserve">Идентификационный код закупки </w:t>
      </w:r>
      <w:r w:rsidR="009170CA">
        <w:rPr>
          <w:rFonts w:ascii="Times New Roman" w:eastAsia="Times New Roman" w:hAnsi="Times New Roman" w:cs="Times New Roman"/>
          <w:bCs/>
          <w:kern w:val="3"/>
          <w:sz w:val="24"/>
          <w:szCs w:val="24"/>
          <w:lang w:eastAsia="ar-SA"/>
        </w:rPr>
        <w:t>20333210213823321010010003001</w:t>
      </w:r>
      <w:bookmarkStart w:id="4" w:name="_GoBack"/>
      <w:bookmarkEnd w:id="4"/>
      <w:r w:rsidRPr="00321523">
        <w:rPr>
          <w:rFonts w:ascii="Times New Roman" w:eastAsia="Times New Roman" w:hAnsi="Times New Roman" w:cs="Times New Roman"/>
          <w:bCs/>
          <w:kern w:val="3"/>
          <w:sz w:val="24"/>
          <w:szCs w:val="24"/>
          <w:lang w:eastAsia="ar-SA"/>
        </w:rPr>
        <w:t>4211244.</w:t>
      </w:r>
    </w:p>
    <w:p w:rsidR="00321523" w:rsidRPr="00321523" w:rsidRDefault="00321523" w:rsidP="009F0CD6">
      <w:pPr>
        <w:widowControl w:val="0"/>
        <w:numPr>
          <w:ilvl w:val="1"/>
          <w:numId w:val="17"/>
        </w:numPr>
        <w:suppressAutoHyphens/>
        <w:autoSpaceDN w:val="0"/>
        <w:spacing w:after="0" w:line="240" w:lineRule="auto"/>
        <w:ind w:left="0" w:firstLine="567"/>
        <w:jc w:val="both"/>
        <w:textAlignment w:val="baseline"/>
        <w:rPr>
          <w:rFonts w:ascii="Times New Roman" w:eastAsia="Times New Roman" w:hAnsi="Times New Roman" w:cs="Times New Roman"/>
          <w:bCs/>
          <w:kern w:val="3"/>
          <w:sz w:val="24"/>
          <w:szCs w:val="24"/>
          <w:lang w:eastAsia="ar-SA"/>
        </w:rPr>
      </w:pPr>
      <w:r w:rsidRPr="00321523">
        <w:rPr>
          <w:rFonts w:ascii="Times New Roman" w:eastAsia="Times New Roman" w:hAnsi="Times New Roman" w:cs="Times New Roman"/>
          <w:bCs/>
          <w:kern w:val="3"/>
          <w:sz w:val="24"/>
          <w:szCs w:val="24"/>
          <w:lang w:eastAsia="ar-SA"/>
        </w:rPr>
        <w:t>Способ определения подрядчика: электронный аукцион.</w:t>
      </w:r>
    </w:p>
    <w:p w:rsidR="00321523" w:rsidRPr="00321523" w:rsidRDefault="00321523" w:rsidP="009F0CD6">
      <w:pPr>
        <w:widowControl w:val="0"/>
        <w:numPr>
          <w:ilvl w:val="1"/>
          <w:numId w:val="17"/>
        </w:numPr>
        <w:suppressAutoHyphens/>
        <w:autoSpaceDN w:val="0"/>
        <w:spacing w:after="0" w:line="240" w:lineRule="auto"/>
        <w:ind w:left="0" w:firstLine="567"/>
        <w:jc w:val="both"/>
        <w:textAlignment w:val="baseline"/>
        <w:rPr>
          <w:rFonts w:ascii="Times New Roman" w:eastAsia="Times New Roman" w:hAnsi="Times New Roman" w:cs="Times New Roman"/>
          <w:bCs/>
          <w:kern w:val="3"/>
          <w:sz w:val="24"/>
          <w:szCs w:val="24"/>
          <w:lang w:eastAsia="ar-SA"/>
        </w:rPr>
      </w:pPr>
      <w:r w:rsidRPr="00321523">
        <w:rPr>
          <w:rFonts w:ascii="Times New Roman" w:eastAsia="Times New Roman" w:hAnsi="Times New Roman" w:cs="Times New Roman"/>
          <w:bCs/>
          <w:kern w:val="3"/>
          <w:sz w:val="24"/>
          <w:szCs w:val="24"/>
          <w:lang w:eastAsia="ar-SA"/>
        </w:rPr>
        <w:t>Код по Общероссийскому классификатору продукции по видам экономической деятельности (ОКПД 2): 42.11.10.129 -  Дороги автомобильные, в том числе улично-дорожная сеть, и прочие автомобильные и пешеходные дороги, не включенные в другие группировки.</w:t>
      </w:r>
    </w:p>
    <w:p w:rsidR="00321523" w:rsidRPr="00321523" w:rsidRDefault="00321523" w:rsidP="009F0CD6">
      <w:pPr>
        <w:widowControl w:val="0"/>
        <w:numPr>
          <w:ilvl w:val="1"/>
          <w:numId w:val="17"/>
        </w:numPr>
        <w:suppressAutoHyphens/>
        <w:autoSpaceDN w:val="0"/>
        <w:spacing w:after="0" w:line="240" w:lineRule="auto"/>
        <w:ind w:left="0" w:firstLine="567"/>
        <w:jc w:val="both"/>
        <w:textAlignment w:val="baseline"/>
        <w:rPr>
          <w:rFonts w:ascii="Times New Roman" w:eastAsia="Times New Roman" w:hAnsi="Times New Roman" w:cs="Times New Roman"/>
          <w:bCs/>
          <w:kern w:val="3"/>
          <w:sz w:val="24"/>
          <w:szCs w:val="24"/>
          <w:lang w:eastAsia="ar-SA"/>
        </w:rPr>
      </w:pPr>
      <w:r w:rsidRPr="00321523">
        <w:rPr>
          <w:rFonts w:ascii="Times New Roman" w:eastAsia="Times New Roman" w:hAnsi="Times New Roman" w:cs="Times New Roman"/>
          <w:bCs/>
          <w:kern w:val="3"/>
          <w:sz w:val="24"/>
          <w:szCs w:val="24"/>
          <w:lang w:eastAsia="ar-SA"/>
        </w:rPr>
        <w:t xml:space="preserve"> Место выполнения работ: Владимирская область, Петушинский район, поселок Вольгинский, в соответствии с Перечнем автомобильных дорог, остановок, тротуаров на территории МО «Поселок Вольгинский» (Приложение к Техническому заданию).</w:t>
      </w:r>
    </w:p>
    <w:p w:rsidR="00321523" w:rsidRPr="00321523" w:rsidRDefault="00321523" w:rsidP="00321523">
      <w:pPr>
        <w:widowControl w:val="0"/>
        <w:numPr>
          <w:ilvl w:val="0"/>
          <w:numId w:val="17"/>
        </w:numPr>
        <w:suppressAutoHyphens/>
        <w:autoSpaceDN w:val="0"/>
        <w:spacing w:before="120" w:after="120" w:line="240" w:lineRule="auto"/>
        <w:ind w:left="0" w:firstLine="567"/>
        <w:jc w:val="both"/>
        <w:textAlignment w:val="baseline"/>
        <w:rPr>
          <w:rFonts w:ascii="Times New Roman" w:eastAsia="Times New Roman" w:hAnsi="Times New Roman" w:cs="Times New Roman"/>
          <w:b/>
          <w:bCs/>
          <w:sz w:val="24"/>
          <w:szCs w:val="24"/>
        </w:rPr>
      </w:pPr>
      <w:r w:rsidRPr="00321523">
        <w:rPr>
          <w:rFonts w:ascii="Times New Roman" w:eastAsia="Times New Roman" w:hAnsi="Times New Roman" w:cs="Times New Roman"/>
          <w:b/>
          <w:bCs/>
          <w:sz w:val="24"/>
          <w:szCs w:val="24"/>
        </w:rPr>
        <w:t>Цели и правовое основание для выполнения работ</w:t>
      </w:r>
      <w:bookmarkEnd w:id="3"/>
    </w:p>
    <w:p w:rsidR="00321523" w:rsidRPr="00321523" w:rsidRDefault="00321523" w:rsidP="00321523">
      <w:pPr>
        <w:widowControl w:val="0"/>
        <w:numPr>
          <w:ilvl w:val="1"/>
          <w:numId w:val="17"/>
        </w:numPr>
        <w:suppressAutoHyphens/>
        <w:autoSpaceDN w:val="0"/>
        <w:spacing w:after="0" w:line="240" w:lineRule="auto"/>
        <w:ind w:left="0" w:firstLine="567"/>
        <w:jc w:val="both"/>
        <w:textAlignment w:val="baseline"/>
        <w:rPr>
          <w:rFonts w:ascii="Times New Roman" w:eastAsia="Times New Roman" w:hAnsi="Times New Roman" w:cs="Times New Roman"/>
          <w:kern w:val="2"/>
          <w:sz w:val="24"/>
          <w:szCs w:val="24"/>
        </w:rPr>
      </w:pPr>
      <w:r w:rsidRPr="00321523">
        <w:rPr>
          <w:rFonts w:ascii="Times New Roman" w:eastAsia="Times New Roman" w:hAnsi="Times New Roman" w:cs="Times New Roman"/>
          <w:kern w:val="2"/>
          <w:sz w:val="24"/>
          <w:szCs w:val="24"/>
        </w:rPr>
        <w:t>Целями данной закупки является обеспечение санитарного состояния, а также круглогодичного безопасного и бесперебойного движения автомобильных транспортных средств по дорогам находящимся в муниципальной собственности МО «Поселок Вольгинский» в соответствии с муниципальной программой «Ремонт и содержание автомобильных дорог общего пользования местного значения муниципального образования «Поселок Вольгинский» в 2020-2022 годах».</w:t>
      </w:r>
    </w:p>
    <w:p w:rsidR="00321523" w:rsidRPr="00321523" w:rsidRDefault="00321523" w:rsidP="00321523">
      <w:pPr>
        <w:widowControl w:val="0"/>
        <w:numPr>
          <w:ilvl w:val="1"/>
          <w:numId w:val="17"/>
        </w:numPr>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kern w:val="2"/>
          <w:sz w:val="24"/>
          <w:szCs w:val="24"/>
        </w:rPr>
        <w:t>Источником финансирования выполнения работ является бюджет</w:t>
      </w:r>
      <w:r w:rsidRPr="00321523">
        <w:rPr>
          <w:rFonts w:ascii="Times New Roman" w:eastAsia="Times New Roman" w:hAnsi="Times New Roman" w:cs="Times New Roman"/>
          <w:sz w:val="24"/>
          <w:szCs w:val="24"/>
        </w:rPr>
        <w:t xml:space="preserve"> муниципального образования «Поселок Вольгинский Петушинского района Владимирской области».</w:t>
      </w:r>
    </w:p>
    <w:p w:rsidR="00321523" w:rsidRPr="00321523" w:rsidRDefault="00321523" w:rsidP="00321523">
      <w:pPr>
        <w:widowControl w:val="0"/>
        <w:numPr>
          <w:ilvl w:val="1"/>
          <w:numId w:val="17"/>
        </w:numPr>
        <w:suppressAutoHyphens/>
        <w:autoSpaceDN w:val="0"/>
        <w:spacing w:after="0" w:line="240" w:lineRule="auto"/>
        <w:ind w:left="0" w:firstLine="567"/>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lang w:eastAsia="ar-SA"/>
        </w:rPr>
        <w:t>Оплата производится Заказчиком по безналичному расчету ежемесячно за фактически выполненные работы после предоставления счета, счета-фактуры, подписания Сторонами Акта о приемке выполненных работ,</w:t>
      </w:r>
      <w:r w:rsidRPr="00321523">
        <w:rPr>
          <w:rFonts w:ascii="Calibri" w:eastAsia="SimSun" w:hAnsi="Calibri" w:cs="F"/>
          <w:kern w:val="3"/>
        </w:rPr>
        <w:t xml:space="preserve"> С</w:t>
      </w:r>
      <w:r w:rsidRPr="00321523">
        <w:rPr>
          <w:rFonts w:ascii="Times New Roman" w:eastAsia="Times New Roman" w:hAnsi="Times New Roman" w:cs="Times New Roman"/>
          <w:sz w:val="24"/>
          <w:szCs w:val="24"/>
          <w:lang w:eastAsia="ar-SA"/>
        </w:rPr>
        <w:t xml:space="preserve">правки о стоимости выполненных работ, по формам КС-2, КС-3, оформленных в соответствии с требованиями бухгалтерского учета, в течение 15 (пятнадцати) рабочих дней. Оплата производится за счет средств бюджета муниципального образования «Поселок Вольгинский». </w:t>
      </w:r>
      <w:r w:rsidRPr="00321523">
        <w:rPr>
          <w:rFonts w:ascii="Times New Roman" w:eastAsia="Times New Roman" w:hAnsi="Times New Roman" w:cs="Times New Roman"/>
          <w:sz w:val="24"/>
          <w:szCs w:val="24"/>
        </w:rPr>
        <w:t>Авансирование не предусмотрено.</w:t>
      </w:r>
    </w:p>
    <w:p w:rsidR="00321523" w:rsidRPr="00321523" w:rsidRDefault="00321523" w:rsidP="00321523">
      <w:pPr>
        <w:widowControl w:val="0"/>
        <w:numPr>
          <w:ilvl w:val="1"/>
          <w:numId w:val="17"/>
        </w:numPr>
        <w:suppressAutoHyphens/>
        <w:autoSpaceDN w:val="0"/>
        <w:spacing w:after="60" w:line="240" w:lineRule="auto"/>
        <w:ind w:left="0" w:firstLine="567"/>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Цена контракта может быть изменена по соглашению сторон в соответствии с п.п. 1, 6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21523" w:rsidRPr="00321523" w:rsidRDefault="00321523" w:rsidP="00321523">
      <w:pPr>
        <w:widowControl w:val="0"/>
        <w:numPr>
          <w:ilvl w:val="0"/>
          <w:numId w:val="17"/>
        </w:numPr>
        <w:suppressAutoHyphens/>
        <w:autoSpaceDN w:val="0"/>
        <w:spacing w:after="120" w:line="240" w:lineRule="auto"/>
        <w:ind w:left="0" w:firstLine="567"/>
        <w:textAlignment w:val="baseline"/>
        <w:rPr>
          <w:rFonts w:ascii="Times New Roman" w:eastAsia="Times New Roman" w:hAnsi="Times New Roman" w:cs="Times New Roman"/>
          <w:b/>
          <w:bCs/>
          <w:sz w:val="24"/>
          <w:szCs w:val="24"/>
        </w:rPr>
      </w:pPr>
      <w:bookmarkStart w:id="5" w:name="_Toc377983573"/>
      <w:r w:rsidRPr="00321523">
        <w:rPr>
          <w:rFonts w:ascii="Times New Roman" w:eastAsia="Times New Roman" w:hAnsi="Times New Roman" w:cs="Times New Roman"/>
          <w:b/>
          <w:bCs/>
          <w:sz w:val="24"/>
          <w:szCs w:val="24"/>
        </w:rPr>
        <w:t>Исходные данные для выполнения работ</w:t>
      </w:r>
      <w:bookmarkEnd w:id="5"/>
      <w:r w:rsidRPr="00321523">
        <w:rPr>
          <w:rFonts w:ascii="Times New Roman" w:eastAsia="Times New Roman" w:hAnsi="Times New Roman" w:cs="Times New Roman"/>
          <w:b/>
          <w:bCs/>
          <w:sz w:val="24"/>
          <w:szCs w:val="24"/>
        </w:rPr>
        <w:t>:</w:t>
      </w:r>
    </w:p>
    <w:p w:rsidR="00321523" w:rsidRPr="00321523" w:rsidRDefault="00321523" w:rsidP="00321523">
      <w:pPr>
        <w:widowControl w:val="0"/>
        <w:numPr>
          <w:ilvl w:val="1"/>
          <w:numId w:val="17"/>
        </w:numPr>
        <w:suppressAutoHyphens/>
        <w:autoSpaceDN w:val="0"/>
        <w:spacing w:after="0" w:line="240" w:lineRule="auto"/>
        <w:ind w:left="0" w:firstLine="567"/>
        <w:jc w:val="both"/>
        <w:textAlignment w:val="baseline"/>
        <w:rPr>
          <w:rFonts w:ascii="Times New Roman" w:eastAsia="Times New Roman" w:hAnsi="Times New Roman" w:cs="Times New Roman"/>
          <w:kern w:val="2"/>
          <w:sz w:val="24"/>
          <w:szCs w:val="24"/>
          <w:lang w:eastAsia="ar-SA"/>
        </w:rPr>
      </w:pPr>
      <w:r w:rsidRPr="00321523">
        <w:rPr>
          <w:rFonts w:ascii="Times New Roman" w:eastAsia="Times New Roman" w:hAnsi="Times New Roman" w:cs="Times New Roman"/>
          <w:kern w:val="2"/>
          <w:sz w:val="24"/>
          <w:szCs w:val="24"/>
          <w:lang w:eastAsia="ar-SA"/>
        </w:rPr>
        <w:t>Дефектные ведомости и сметные расчеты выполнения работ по содержанию автомобильных дорог общего пользования определяющие объем, содержание работ и другие, предъявляемые к ним требования, Перечень автомобильных дорог остановок, тротуаров на территории МО «Поселок Вольгинский» (Приложение №1).</w:t>
      </w:r>
    </w:p>
    <w:p w:rsidR="00321523" w:rsidRPr="00321523" w:rsidRDefault="00321523" w:rsidP="00321523">
      <w:pPr>
        <w:widowControl w:val="0"/>
        <w:numPr>
          <w:ilvl w:val="1"/>
          <w:numId w:val="17"/>
        </w:numPr>
        <w:suppressAutoHyphens/>
        <w:autoSpaceDE w:val="0"/>
        <w:autoSpaceDN w:val="0"/>
        <w:adjustRightInd w:val="0"/>
        <w:spacing w:before="120" w:after="60" w:line="240" w:lineRule="auto"/>
        <w:ind w:left="0" w:firstLine="567"/>
        <w:contextualSpacing/>
        <w:jc w:val="both"/>
        <w:textAlignment w:val="baseline"/>
        <w:rPr>
          <w:rFonts w:ascii="Times New Roman" w:eastAsia="Times New Roman" w:hAnsi="Times New Roman" w:cs="Times New Roman"/>
          <w:b/>
          <w:sz w:val="24"/>
          <w:szCs w:val="24"/>
        </w:rPr>
      </w:pPr>
      <w:r w:rsidRPr="00321523">
        <w:rPr>
          <w:rFonts w:ascii="Times New Roman" w:eastAsia="Times New Roman" w:hAnsi="Times New Roman" w:cs="Times New Roman"/>
          <w:b/>
          <w:kern w:val="2"/>
          <w:sz w:val="24"/>
          <w:szCs w:val="24"/>
        </w:rPr>
        <w:t xml:space="preserve">Срок выполнения работ: </w:t>
      </w:r>
    </w:p>
    <w:p w:rsidR="00321523" w:rsidRPr="00321523" w:rsidRDefault="00321523" w:rsidP="00321523">
      <w:pPr>
        <w:widowControl w:val="0"/>
        <w:suppressAutoHyphens/>
        <w:autoSpaceDN w:val="0"/>
        <w:spacing w:after="0" w:line="280" w:lineRule="exact"/>
        <w:ind w:left="568"/>
        <w:jc w:val="both"/>
        <w:textAlignment w:val="baseline"/>
        <w:rPr>
          <w:rFonts w:ascii="Times New Roman" w:eastAsia="Times New Roman" w:hAnsi="Times New Roman" w:cs="Times New Roman"/>
          <w:kern w:val="3"/>
          <w:sz w:val="24"/>
          <w:szCs w:val="24"/>
          <w:lang w:eastAsia="ar-SA"/>
        </w:rPr>
      </w:pPr>
      <w:r w:rsidRPr="00321523">
        <w:rPr>
          <w:rFonts w:ascii="Times New Roman" w:eastAsia="Times New Roman" w:hAnsi="Times New Roman" w:cs="Times New Roman"/>
          <w:kern w:val="3"/>
          <w:sz w:val="24"/>
          <w:szCs w:val="24"/>
          <w:lang w:eastAsia="ar-SA"/>
        </w:rPr>
        <w:t xml:space="preserve">Начало выполнения работ- </w:t>
      </w:r>
      <w:proofErr w:type="gramStart"/>
      <w:r w:rsidRPr="00321523">
        <w:rPr>
          <w:rFonts w:ascii="Times New Roman" w:eastAsia="Times New Roman" w:hAnsi="Times New Roman" w:cs="Times New Roman"/>
          <w:kern w:val="3"/>
          <w:sz w:val="24"/>
          <w:szCs w:val="24"/>
          <w:lang w:eastAsia="ar-SA"/>
        </w:rPr>
        <w:t>с даты подписания</w:t>
      </w:r>
      <w:proofErr w:type="gramEnd"/>
      <w:r w:rsidRPr="00321523">
        <w:rPr>
          <w:rFonts w:ascii="Times New Roman" w:eastAsia="Times New Roman" w:hAnsi="Times New Roman" w:cs="Times New Roman"/>
          <w:kern w:val="3"/>
          <w:sz w:val="24"/>
          <w:szCs w:val="24"/>
          <w:lang w:eastAsia="ar-SA"/>
        </w:rPr>
        <w:t xml:space="preserve"> Контракта.</w:t>
      </w:r>
    </w:p>
    <w:p w:rsidR="00321523" w:rsidRPr="00321523" w:rsidRDefault="00321523" w:rsidP="00321523">
      <w:pPr>
        <w:widowControl w:val="0"/>
        <w:suppressAutoHyphens/>
        <w:autoSpaceDE w:val="0"/>
        <w:autoSpaceDN w:val="0"/>
        <w:adjustRightInd w:val="0"/>
        <w:spacing w:after="120" w:line="240" w:lineRule="auto"/>
        <w:ind w:firstLine="567"/>
        <w:jc w:val="both"/>
        <w:textAlignment w:val="baseline"/>
        <w:rPr>
          <w:rFonts w:ascii="Times New Roman" w:eastAsia="SimSun" w:hAnsi="Times New Roman" w:cs="Times New Roman"/>
          <w:kern w:val="2"/>
          <w:sz w:val="24"/>
          <w:szCs w:val="24"/>
        </w:rPr>
      </w:pPr>
      <w:r w:rsidRPr="00321523">
        <w:rPr>
          <w:rFonts w:ascii="Times New Roman" w:eastAsia="Times New Roman" w:hAnsi="Times New Roman" w:cs="Times New Roman"/>
          <w:kern w:val="3"/>
          <w:sz w:val="24"/>
          <w:szCs w:val="24"/>
          <w:lang w:eastAsia="ar-SA"/>
        </w:rPr>
        <w:t xml:space="preserve">Окончание выполнения работ – </w:t>
      </w:r>
      <w:r w:rsidRPr="00321523">
        <w:rPr>
          <w:rFonts w:ascii="Times New Roman" w:eastAsia="SimSun" w:hAnsi="Times New Roman" w:cs="Times New Roman"/>
          <w:kern w:val="2"/>
          <w:sz w:val="24"/>
          <w:szCs w:val="24"/>
        </w:rPr>
        <w:t xml:space="preserve">до 30 июня 2020 года. </w:t>
      </w:r>
    </w:p>
    <w:p w:rsidR="00321523" w:rsidRPr="00321523" w:rsidRDefault="00321523" w:rsidP="00321523">
      <w:pPr>
        <w:widowControl w:val="0"/>
        <w:numPr>
          <w:ilvl w:val="1"/>
          <w:numId w:val="17"/>
        </w:numPr>
        <w:suppressAutoHyphens/>
        <w:autoSpaceDE w:val="0"/>
        <w:autoSpaceDN w:val="0"/>
        <w:adjustRightInd w:val="0"/>
        <w:spacing w:after="240" w:line="240" w:lineRule="auto"/>
        <w:ind w:left="1571" w:hanging="1004"/>
        <w:jc w:val="both"/>
        <w:textAlignment w:val="baseline"/>
        <w:rPr>
          <w:rFonts w:ascii="Times New Roman" w:eastAsia="Times New Roman" w:hAnsi="Times New Roman" w:cs="Times New Roman"/>
          <w:b/>
          <w:kern w:val="2"/>
          <w:sz w:val="24"/>
          <w:szCs w:val="24"/>
          <w:lang w:eastAsia="ar-SA"/>
        </w:rPr>
      </w:pPr>
      <w:r w:rsidRPr="00321523">
        <w:rPr>
          <w:rFonts w:ascii="Times New Roman" w:eastAsia="Times New Roman" w:hAnsi="Times New Roman" w:cs="Times New Roman"/>
          <w:b/>
          <w:kern w:val="2"/>
          <w:sz w:val="24"/>
          <w:szCs w:val="24"/>
          <w:lang w:eastAsia="ar-SA"/>
        </w:rPr>
        <w:t>Ведомость объемов работ:</w:t>
      </w:r>
    </w:p>
    <w:tbl>
      <w:tblPr>
        <w:tblW w:w="9781" w:type="dxa"/>
        <w:tblInd w:w="108" w:type="dxa"/>
        <w:tblLayout w:type="fixed"/>
        <w:tblLook w:val="04A0" w:firstRow="1" w:lastRow="0" w:firstColumn="1" w:lastColumn="0" w:noHBand="0" w:noVBand="1"/>
      </w:tblPr>
      <w:tblGrid>
        <w:gridCol w:w="567"/>
        <w:gridCol w:w="5387"/>
        <w:gridCol w:w="1276"/>
        <w:gridCol w:w="992"/>
        <w:gridCol w:w="141"/>
        <w:gridCol w:w="1418"/>
      </w:tblGrid>
      <w:tr w:rsidR="00321523" w:rsidRPr="00321523" w:rsidTr="00321523">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523" w:rsidRPr="00321523" w:rsidRDefault="00321523" w:rsidP="00321523">
            <w:pPr>
              <w:widowControl w:val="0"/>
              <w:spacing w:after="0" w:line="240" w:lineRule="auto"/>
              <w:contextualSpacing/>
              <w:jc w:val="center"/>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 пп</w:t>
            </w:r>
          </w:p>
        </w:tc>
        <w:tc>
          <w:tcPr>
            <w:tcW w:w="5387" w:type="dxa"/>
            <w:tcBorders>
              <w:top w:val="single" w:sz="4" w:space="0" w:color="auto"/>
              <w:left w:val="nil"/>
              <w:bottom w:val="nil"/>
              <w:right w:val="single" w:sz="4" w:space="0" w:color="auto"/>
            </w:tcBorders>
            <w:shd w:val="clear" w:color="auto" w:fill="auto"/>
            <w:vAlign w:val="center"/>
            <w:hideMark/>
          </w:tcPr>
          <w:p w:rsidR="00321523" w:rsidRPr="00321523" w:rsidRDefault="00321523" w:rsidP="00321523">
            <w:pPr>
              <w:widowControl w:val="0"/>
              <w:spacing w:after="0" w:line="240" w:lineRule="auto"/>
              <w:contextualSpacing/>
              <w:jc w:val="center"/>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1523" w:rsidRPr="00321523" w:rsidRDefault="00321523" w:rsidP="00321523">
            <w:pPr>
              <w:widowControl w:val="0"/>
              <w:spacing w:after="0" w:line="240" w:lineRule="auto"/>
              <w:contextualSpacing/>
              <w:jc w:val="center"/>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1523" w:rsidRPr="00321523" w:rsidRDefault="00321523" w:rsidP="00321523">
            <w:pPr>
              <w:widowControl w:val="0"/>
              <w:spacing w:after="0" w:line="240" w:lineRule="auto"/>
              <w:contextualSpacing/>
              <w:jc w:val="center"/>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Кол.</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21523" w:rsidRPr="00321523" w:rsidRDefault="00321523" w:rsidP="00321523">
            <w:pPr>
              <w:widowControl w:val="0"/>
              <w:spacing w:after="0" w:line="240" w:lineRule="auto"/>
              <w:contextualSpacing/>
              <w:jc w:val="center"/>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Примечание</w:t>
            </w:r>
          </w:p>
        </w:tc>
      </w:tr>
      <w:tr w:rsidR="00321523" w:rsidRPr="00321523" w:rsidTr="00321523">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21523" w:rsidRPr="00321523" w:rsidRDefault="00321523" w:rsidP="00321523">
            <w:pPr>
              <w:widowControl w:val="0"/>
              <w:spacing w:after="0" w:line="240" w:lineRule="auto"/>
              <w:contextualSpacing/>
              <w:jc w:val="center"/>
              <w:rPr>
                <w:rFonts w:ascii="Times New Roman" w:eastAsia="Times New Roman" w:hAnsi="Times New Roman" w:cs="Times New Roman"/>
              </w:rPr>
            </w:pPr>
            <w:r w:rsidRPr="00321523">
              <w:rPr>
                <w:rFonts w:ascii="Times New Roman" w:eastAsia="Times New Roman" w:hAnsi="Times New Roman" w:cs="Times New Roman"/>
              </w:rPr>
              <w:t>1</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321523" w:rsidRPr="00321523" w:rsidRDefault="00321523" w:rsidP="00321523">
            <w:pPr>
              <w:widowControl w:val="0"/>
              <w:spacing w:after="0" w:line="240" w:lineRule="auto"/>
              <w:contextualSpacing/>
              <w:jc w:val="center"/>
              <w:rPr>
                <w:rFonts w:ascii="Times New Roman" w:eastAsia="Times New Roman" w:hAnsi="Times New Roman" w:cs="Times New Roman"/>
              </w:rPr>
            </w:pPr>
            <w:r w:rsidRPr="00321523">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noWrap/>
            <w:vAlign w:val="center"/>
            <w:hideMark/>
          </w:tcPr>
          <w:p w:rsidR="00321523" w:rsidRPr="00321523" w:rsidRDefault="00321523" w:rsidP="00321523">
            <w:pPr>
              <w:widowControl w:val="0"/>
              <w:spacing w:after="0" w:line="240" w:lineRule="auto"/>
              <w:contextualSpacing/>
              <w:jc w:val="center"/>
              <w:rPr>
                <w:rFonts w:ascii="Times New Roman" w:eastAsia="Times New Roman" w:hAnsi="Times New Roman" w:cs="Times New Roman"/>
              </w:rPr>
            </w:pPr>
            <w:r w:rsidRPr="00321523">
              <w:rPr>
                <w:rFonts w:ascii="Times New Roman" w:eastAsia="Times New Roman" w:hAnsi="Times New Roman" w:cs="Times New Roman"/>
              </w:rPr>
              <w:t>3</w:t>
            </w:r>
          </w:p>
        </w:tc>
        <w:tc>
          <w:tcPr>
            <w:tcW w:w="992" w:type="dxa"/>
            <w:tcBorders>
              <w:top w:val="nil"/>
              <w:left w:val="nil"/>
              <w:bottom w:val="single" w:sz="4" w:space="0" w:color="auto"/>
              <w:right w:val="single" w:sz="4" w:space="0" w:color="auto"/>
            </w:tcBorders>
            <w:shd w:val="clear" w:color="auto" w:fill="auto"/>
            <w:noWrap/>
            <w:vAlign w:val="center"/>
            <w:hideMark/>
          </w:tcPr>
          <w:p w:rsidR="00321523" w:rsidRPr="00321523" w:rsidRDefault="00321523" w:rsidP="00321523">
            <w:pPr>
              <w:widowControl w:val="0"/>
              <w:spacing w:after="0" w:line="240" w:lineRule="auto"/>
              <w:contextualSpacing/>
              <w:jc w:val="center"/>
              <w:rPr>
                <w:rFonts w:ascii="Times New Roman" w:eastAsia="Times New Roman" w:hAnsi="Times New Roman" w:cs="Times New Roman"/>
              </w:rPr>
            </w:pPr>
            <w:r w:rsidRPr="00321523">
              <w:rPr>
                <w:rFonts w:ascii="Times New Roman" w:eastAsia="Times New Roman" w:hAnsi="Times New Roman" w:cs="Times New Roman"/>
              </w:rPr>
              <w:t>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21523" w:rsidRPr="00321523" w:rsidRDefault="00321523" w:rsidP="00321523">
            <w:pPr>
              <w:widowControl w:val="0"/>
              <w:spacing w:after="0" w:line="240" w:lineRule="auto"/>
              <w:contextualSpacing/>
              <w:jc w:val="center"/>
              <w:rPr>
                <w:rFonts w:ascii="Times New Roman" w:eastAsia="Times New Roman" w:hAnsi="Times New Roman" w:cs="Times New Roman"/>
              </w:rPr>
            </w:pPr>
            <w:r w:rsidRPr="00321523">
              <w:rPr>
                <w:rFonts w:ascii="Times New Roman" w:eastAsia="Times New Roman" w:hAnsi="Times New Roman" w:cs="Times New Roman"/>
              </w:rPr>
              <w:t>5</w:t>
            </w:r>
          </w:p>
        </w:tc>
      </w:tr>
      <w:tr w:rsidR="00321523" w:rsidRPr="00321523" w:rsidTr="00321523">
        <w:trPr>
          <w:trHeight w:val="369"/>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523" w:rsidRPr="00321523" w:rsidRDefault="00321523" w:rsidP="00321523">
            <w:pPr>
              <w:widowControl w:val="0"/>
              <w:spacing w:before="120" w:after="120" w:line="240" w:lineRule="auto"/>
              <w:jc w:val="center"/>
              <w:rPr>
                <w:rFonts w:ascii="Times New Roman" w:eastAsia="Times New Roman" w:hAnsi="Times New Roman" w:cs="Times New Roman"/>
                <w:b/>
                <w:bCs/>
                <w:sz w:val="24"/>
                <w:szCs w:val="24"/>
              </w:rPr>
            </w:pPr>
            <w:r w:rsidRPr="00321523">
              <w:rPr>
                <w:rFonts w:ascii="Times New Roman" w:eastAsia="Times New Roman" w:hAnsi="Times New Roman" w:cs="Times New Roman"/>
                <w:b/>
                <w:bCs/>
                <w:sz w:val="24"/>
                <w:szCs w:val="24"/>
              </w:rPr>
              <w:t>Раздел 1. Содержание с января 2020 г. по июнь 2020 г.</w:t>
            </w:r>
          </w:p>
        </w:tc>
      </w:tr>
      <w:tr w:rsidR="00321523" w:rsidRPr="00321523" w:rsidTr="00321523">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lastRenderedPageBreak/>
              <w:t>5</w:t>
            </w:r>
          </w:p>
        </w:tc>
        <w:tc>
          <w:tcPr>
            <w:tcW w:w="5387" w:type="dxa"/>
            <w:tcBorders>
              <w:top w:val="single" w:sz="4" w:space="0" w:color="auto"/>
              <w:left w:val="nil"/>
              <w:bottom w:val="single" w:sz="4" w:space="0" w:color="auto"/>
              <w:right w:val="single" w:sz="4" w:space="0" w:color="auto"/>
            </w:tcBorders>
            <w:shd w:val="clear" w:color="auto" w:fill="auto"/>
            <w:hideMark/>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 xml:space="preserve">Автогрейдеры: среднего типа, мощность 99 кВт (135 л.с.) (Очистка дороги от снега средними автогрейдерами: </w:t>
            </w:r>
            <w:proofErr w:type="gramStart"/>
            <w:r w:rsidRPr="00321523">
              <w:rPr>
                <w:rFonts w:ascii="Times New Roman" w:eastAsia="SimSun" w:hAnsi="Times New Roman" w:cs="Times New Roman"/>
                <w:kern w:val="3"/>
                <w:sz w:val="20"/>
                <w:szCs w:val="20"/>
              </w:rPr>
              <w:t>снег</w:t>
            </w:r>
            <w:proofErr w:type="gramEnd"/>
            <w:r w:rsidRPr="00321523">
              <w:rPr>
                <w:rFonts w:ascii="Times New Roman" w:eastAsia="SimSun" w:hAnsi="Times New Roman" w:cs="Times New Roman"/>
                <w:kern w:val="3"/>
                <w:sz w:val="20"/>
                <w:szCs w:val="20"/>
              </w:rPr>
              <w:t xml:space="preserve"> уплотненный до 500мм)</w:t>
            </w:r>
          </w:p>
        </w:tc>
        <w:tc>
          <w:tcPr>
            <w:tcW w:w="1276" w:type="dxa"/>
            <w:tcBorders>
              <w:top w:val="single" w:sz="4" w:space="0" w:color="auto"/>
              <w:left w:val="nil"/>
              <w:bottom w:val="single" w:sz="4" w:space="0" w:color="auto"/>
              <w:right w:val="single" w:sz="4" w:space="0" w:color="auto"/>
            </w:tcBorders>
            <w:shd w:val="clear" w:color="auto" w:fill="auto"/>
            <w:hideMark/>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proofErr w:type="spellStart"/>
            <w:r w:rsidRPr="00321523">
              <w:rPr>
                <w:rFonts w:ascii="Times New Roman" w:eastAsia="SimSun" w:hAnsi="Times New Roman" w:cs="Times New Roman"/>
                <w:kern w:val="3"/>
                <w:sz w:val="20"/>
                <w:szCs w:val="20"/>
              </w:rPr>
              <w:t>маш</w:t>
            </w:r>
            <w:proofErr w:type="spellEnd"/>
            <w:proofErr w:type="gramStart"/>
            <w:r w:rsidRPr="00321523">
              <w:rPr>
                <w:rFonts w:ascii="Times New Roman" w:eastAsia="SimSun" w:hAnsi="Times New Roman" w:cs="Times New Roman"/>
                <w:kern w:val="3"/>
                <w:sz w:val="20"/>
                <w:szCs w:val="20"/>
              </w:rPr>
              <w:t>.-</w:t>
            </w:r>
            <w:proofErr w:type="gramEnd"/>
            <w:r w:rsidRPr="00321523">
              <w:rPr>
                <w:rFonts w:ascii="Times New Roman" w:eastAsia="SimSun" w:hAnsi="Times New Roman" w:cs="Times New Roman"/>
                <w:kern w:val="3"/>
                <w:sz w:val="20"/>
                <w:szCs w:val="20"/>
              </w:rPr>
              <w:t>ч</w:t>
            </w:r>
          </w:p>
        </w:tc>
        <w:tc>
          <w:tcPr>
            <w:tcW w:w="1133" w:type="dxa"/>
            <w:gridSpan w:val="2"/>
            <w:tcBorders>
              <w:top w:val="single" w:sz="4" w:space="0" w:color="auto"/>
              <w:left w:val="nil"/>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251,76</w:t>
            </w:r>
          </w:p>
        </w:tc>
        <w:tc>
          <w:tcPr>
            <w:tcW w:w="1418" w:type="dxa"/>
            <w:tcBorders>
              <w:top w:val="single" w:sz="4" w:space="0" w:color="auto"/>
              <w:left w:val="nil"/>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ФСЭМ-91.01.02-004</w:t>
            </w:r>
          </w:p>
        </w:tc>
      </w:tr>
      <w:tr w:rsidR="00321523" w:rsidRPr="00321523" w:rsidTr="00321523">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2</w:t>
            </w:r>
          </w:p>
        </w:tc>
        <w:tc>
          <w:tcPr>
            <w:tcW w:w="5387" w:type="dxa"/>
            <w:tcBorders>
              <w:top w:val="single" w:sz="4" w:space="0" w:color="auto"/>
              <w:left w:val="nil"/>
              <w:bottom w:val="single" w:sz="4" w:space="0" w:color="auto"/>
              <w:right w:val="single" w:sz="4" w:space="0" w:color="auto"/>
            </w:tcBorders>
            <w:shd w:val="clear" w:color="auto" w:fill="auto"/>
            <w:hideMark/>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Бульдозеры, мощность 79 кВт (108 л.</w:t>
            </w:r>
            <w:proofErr w:type="gramStart"/>
            <w:r w:rsidRPr="00321523">
              <w:rPr>
                <w:rFonts w:ascii="Times New Roman" w:eastAsia="SimSun" w:hAnsi="Times New Roman" w:cs="Times New Roman"/>
                <w:kern w:val="3"/>
                <w:sz w:val="20"/>
                <w:szCs w:val="20"/>
              </w:rPr>
              <w:t>с</w:t>
            </w:r>
            <w:proofErr w:type="gramEnd"/>
            <w:r w:rsidRPr="00321523">
              <w:rPr>
                <w:rFonts w:ascii="Times New Roman" w:eastAsia="SimSun" w:hAnsi="Times New Roman" w:cs="Times New Roman"/>
                <w:kern w:val="3"/>
                <w:sz w:val="20"/>
                <w:szCs w:val="20"/>
              </w:rPr>
              <w:t>.) (</w:t>
            </w:r>
            <w:proofErr w:type="gramStart"/>
            <w:r w:rsidRPr="00321523">
              <w:rPr>
                <w:rFonts w:ascii="Times New Roman" w:eastAsia="SimSun" w:hAnsi="Times New Roman" w:cs="Times New Roman"/>
                <w:kern w:val="3"/>
                <w:sz w:val="20"/>
                <w:szCs w:val="20"/>
              </w:rPr>
              <w:t>Уборка</w:t>
            </w:r>
            <w:proofErr w:type="gramEnd"/>
            <w:r w:rsidRPr="00321523">
              <w:rPr>
                <w:rFonts w:ascii="Times New Roman" w:eastAsia="SimSun" w:hAnsi="Times New Roman" w:cs="Times New Roman"/>
                <w:kern w:val="3"/>
                <w:sz w:val="20"/>
                <w:szCs w:val="20"/>
              </w:rPr>
              <w:t xml:space="preserve"> снега и снежных валов с дорог: бульдозерами с перемещениями на расстояние до 20м)</w:t>
            </w:r>
          </w:p>
        </w:tc>
        <w:tc>
          <w:tcPr>
            <w:tcW w:w="1276" w:type="dxa"/>
            <w:tcBorders>
              <w:top w:val="single" w:sz="4" w:space="0" w:color="auto"/>
              <w:left w:val="nil"/>
              <w:bottom w:val="single" w:sz="4" w:space="0" w:color="auto"/>
              <w:right w:val="single" w:sz="4" w:space="0" w:color="auto"/>
            </w:tcBorders>
            <w:shd w:val="clear" w:color="auto" w:fill="auto"/>
            <w:hideMark/>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proofErr w:type="spellStart"/>
            <w:r w:rsidRPr="00321523">
              <w:rPr>
                <w:rFonts w:ascii="Times New Roman" w:eastAsia="SimSun" w:hAnsi="Times New Roman" w:cs="Times New Roman"/>
                <w:kern w:val="3"/>
                <w:sz w:val="20"/>
                <w:szCs w:val="20"/>
              </w:rPr>
              <w:t>маш</w:t>
            </w:r>
            <w:proofErr w:type="spellEnd"/>
            <w:proofErr w:type="gramStart"/>
            <w:r w:rsidRPr="00321523">
              <w:rPr>
                <w:rFonts w:ascii="Times New Roman" w:eastAsia="SimSun" w:hAnsi="Times New Roman" w:cs="Times New Roman"/>
                <w:kern w:val="3"/>
                <w:sz w:val="20"/>
                <w:szCs w:val="20"/>
              </w:rPr>
              <w:t>.-</w:t>
            </w:r>
            <w:proofErr w:type="gramEnd"/>
            <w:r w:rsidRPr="00321523">
              <w:rPr>
                <w:rFonts w:ascii="Times New Roman" w:eastAsia="SimSun" w:hAnsi="Times New Roman" w:cs="Times New Roman"/>
                <w:kern w:val="3"/>
                <w:sz w:val="20"/>
                <w:szCs w:val="20"/>
              </w:rPr>
              <w:t>ч</w:t>
            </w:r>
          </w:p>
        </w:tc>
        <w:tc>
          <w:tcPr>
            <w:tcW w:w="1133" w:type="dxa"/>
            <w:gridSpan w:val="2"/>
            <w:tcBorders>
              <w:top w:val="single" w:sz="4" w:space="0" w:color="auto"/>
              <w:left w:val="nil"/>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72,19</w:t>
            </w:r>
          </w:p>
        </w:tc>
        <w:tc>
          <w:tcPr>
            <w:tcW w:w="1418" w:type="dxa"/>
            <w:tcBorders>
              <w:top w:val="single" w:sz="4" w:space="0" w:color="auto"/>
              <w:left w:val="nil"/>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ФСЭМ-91.01.01-035</w:t>
            </w:r>
          </w:p>
        </w:tc>
      </w:tr>
      <w:tr w:rsidR="00321523" w:rsidRPr="00321523" w:rsidTr="00321523">
        <w:trPr>
          <w:trHeight w:val="569"/>
        </w:trPr>
        <w:tc>
          <w:tcPr>
            <w:tcW w:w="567" w:type="dxa"/>
            <w:tcBorders>
              <w:top w:val="nil"/>
              <w:left w:val="single" w:sz="4" w:space="0" w:color="auto"/>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6</w:t>
            </w:r>
          </w:p>
        </w:tc>
        <w:tc>
          <w:tcPr>
            <w:tcW w:w="5387" w:type="dxa"/>
            <w:tcBorders>
              <w:top w:val="nil"/>
              <w:left w:val="nil"/>
              <w:bottom w:val="single" w:sz="4" w:space="0" w:color="auto"/>
              <w:right w:val="single" w:sz="4" w:space="0" w:color="auto"/>
            </w:tcBorders>
            <w:shd w:val="clear" w:color="auto" w:fill="auto"/>
            <w:hideMark/>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Автогрейдеры: среднего типа, мощность 99 кВт (135 л.</w:t>
            </w:r>
            <w:proofErr w:type="gramStart"/>
            <w:r w:rsidRPr="00321523">
              <w:rPr>
                <w:rFonts w:ascii="Times New Roman" w:eastAsia="SimSun" w:hAnsi="Times New Roman" w:cs="Times New Roman"/>
                <w:kern w:val="3"/>
                <w:sz w:val="20"/>
                <w:szCs w:val="20"/>
              </w:rPr>
              <w:t>с</w:t>
            </w:r>
            <w:proofErr w:type="gramEnd"/>
            <w:r w:rsidRPr="00321523">
              <w:rPr>
                <w:rFonts w:ascii="Times New Roman" w:eastAsia="SimSun" w:hAnsi="Times New Roman" w:cs="Times New Roman"/>
                <w:kern w:val="3"/>
                <w:sz w:val="20"/>
                <w:szCs w:val="20"/>
              </w:rPr>
              <w:t>.) (</w:t>
            </w:r>
            <w:proofErr w:type="gramStart"/>
            <w:r w:rsidRPr="00321523">
              <w:rPr>
                <w:rFonts w:ascii="Times New Roman" w:eastAsia="SimSun" w:hAnsi="Times New Roman" w:cs="Times New Roman"/>
                <w:kern w:val="3"/>
                <w:sz w:val="20"/>
                <w:szCs w:val="20"/>
              </w:rPr>
              <w:t>Уборка</w:t>
            </w:r>
            <w:proofErr w:type="gramEnd"/>
            <w:r w:rsidRPr="00321523">
              <w:rPr>
                <w:rFonts w:ascii="Times New Roman" w:eastAsia="SimSun" w:hAnsi="Times New Roman" w:cs="Times New Roman"/>
                <w:kern w:val="3"/>
                <w:sz w:val="20"/>
                <w:szCs w:val="20"/>
              </w:rPr>
              <w:t xml:space="preserve"> снежных валов автогрейдерами)</w:t>
            </w:r>
          </w:p>
        </w:tc>
        <w:tc>
          <w:tcPr>
            <w:tcW w:w="1276" w:type="dxa"/>
            <w:tcBorders>
              <w:top w:val="nil"/>
              <w:left w:val="nil"/>
              <w:bottom w:val="single" w:sz="4" w:space="0" w:color="auto"/>
              <w:right w:val="single" w:sz="4" w:space="0" w:color="auto"/>
            </w:tcBorders>
            <w:shd w:val="clear" w:color="auto" w:fill="auto"/>
            <w:hideMark/>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proofErr w:type="spellStart"/>
            <w:r w:rsidRPr="00321523">
              <w:rPr>
                <w:rFonts w:ascii="Times New Roman" w:eastAsia="SimSun" w:hAnsi="Times New Roman" w:cs="Times New Roman"/>
                <w:kern w:val="3"/>
                <w:sz w:val="20"/>
                <w:szCs w:val="20"/>
              </w:rPr>
              <w:t>маш</w:t>
            </w:r>
            <w:proofErr w:type="spellEnd"/>
            <w:proofErr w:type="gramStart"/>
            <w:r w:rsidRPr="00321523">
              <w:rPr>
                <w:rFonts w:ascii="Times New Roman" w:eastAsia="SimSun" w:hAnsi="Times New Roman" w:cs="Times New Roman"/>
                <w:kern w:val="3"/>
                <w:sz w:val="20"/>
                <w:szCs w:val="20"/>
              </w:rPr>
              <w:t>.-</w:t>
            </w:r>
            <w:proofErr w:type="gramEnd"/>
            <w:r w:rsidRPr="00321523">
              <w:rPr>
                <w:rFonts w:ascii="Times New Roman" w:eastAsia="SimSun" w:hAnsi="Times New Roman" w:cs="Times New Roman"/>
                <w:kern w:val="3"/>
                <w:sz w:val="20"/>
                <w:szCs w:val="20"/>
              </w:rPr>
              <w:t>ч</w:t>
            </w:r>
          </w:p>
        </w:tc>
        <w:tc>
          <w:tcPr>
            <w:tcW w:w="1133" w:type="dxa"/>
            <w:gridSpan w:val="2"/>
            <w:tcBorders>
              <w:top w:val="nil"/>
              <w:left w:val="nil"/>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16,96</w:t>
            </w:r>
          </w:p>
        </w:tc>
        <w:tc>
          <w:tcPr>
            <w:tcW w:w="1418" w:type="dxa"/>
            <w:tcBorders>
              <w:top w:val="nil"/>
              <w:left w:val="nil"/>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ФСЭМ-91.01.02-004</w:t>
            </w:r>
          </w:p>
        </w:tc>
      </w:tr>
      <w:tr w:rsidR="00321523" w:rsidRPr="00321523" w:rsidTr="00321523">
        <w:trPr>
          <w:trHeight w:val="868"/>
        </w:trPr>
        <w:tc>
          <w:tcPr>
            <w:tcW w:w="567" w:type="dxa"/>
            <w:tcBorders>
              <w:top w:val="nil"/>
              <w:left w:val="single" w:sz="4" w:space="0" w:color="auto"/>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7</w:t>
            </w:r>
          </w:p>
        </w:tc>
        <w:tc>
          <w:tcPr>
            <w:tcW w:w="5387" w:type="dxa"/>
            <w:tcBorders>
              <w:top w:val="nil"/>
              <w:left w:val="nil"/>
              <w:bottom w:val="single" w:sz="4" w:space="0" w:color="auto"/>
              <w:right w:val="single" w:sz="4" w:space="0" w:color="auto"/>
            </w:tcBorders>
            <w:shd w:val="clear" w:color="auto" w:fill="auto"/>
            <w:hideMark/>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Погрузчики одноковшовые на пневмоколесном ходу (Приготовление и погрузка пескосоляной смеси)</w:t>
            </w:r>
          </w:p>
        </w:tc>
        <w:tc>
          <w:tcPr>
            <w:tcW w:w="1276" w:type="dxa"/>
            <w:tcBorders>
              <w:top w:val="nil"/>
              <w:left w:val="nil"/>
              <w:bottom w:val="single" w:sz="4" w:space="0" w:color="auto"/>
              <w:right w:val="single" w:sz="4" w:space="0" w:color="auto"/>
            </w:tcBorders>
            <w:shd w:val="clear" w:color="auto" w:fill="auto"/>
            <w:hideMark/>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proofErr w:type="spellStart"/>
            <w:r w:rsidRPr="00321523">
              <w:rPr>
                <w:rFonts w:ascii="Times New Roman" w:eastAsia="SimSun" w:hAnsi="Times New Roman" w:cs="Times New Roman"/>
                <w:kern w:val="3"/>
                <w:sz w:val="20"/>
                <w:szCs w:val="20"/>
              </w:rPr>
              <w:t>маш</w:t>
            </w:r>
            <w:proofErr w:type="spellEnd"/>
            <w:proofErr w:type="gramStart"/>
            <w:r w:rsidRPr="00321523">
              <w:rPr>
                <w:rFonts w:ascii="Times New Roman" w:eastAsia="SimSun" w:hAnsi="Times New Roman" w:cs="Times New Roman"/>
                <w:kern w:val="3"/>
                <w:sz w:val="20"/>
                <w:szCs w:val="20"/>
              </w:rPr>
              <w:t>.-</w:t>
            </w:r>
            <w:proofErr w:type="gramEnd"/>
            <w:r w:rsidRPr="00321523">
              <w:rPr>
                <w:rFonts w:ascii="Times New Roman" w:eastAsia="SimSun" w:hAnsi="Times New Roman" w:cs="Times New Roman"/>
                <w:kern w:val="3"/>
                <w:sz w:val="20"/>
                <w:szCs w:val="20"/>
              </w:rPr>
              <w:t>ч</w:t>
            </w:r>
          </w:p>
        </w:tc>
        <w:tc>
          <w:tcPr>
            <w:tcW w:w="1133" w:type="dxa"/>
            <w:gridSpan w:val="2"/>
            <w:tcBorders>
              <w:top w:val="nil"/>
              <w:left w:val="nil"/>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56,5</w:t>
            </w:r>
          </w:p>
        </w:tc>
        <w:tc>
          <w:tcPr>
            <w:tcW w:w="1418" w:type="dxa"/>
            <w:tcBorders>
              <w:top w:val="nil"/>
              <w:left w:val="nil"/>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ФСЭМ-91.06.05-052</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4</w:t>
            </w:r>
          </w:p>
        </w:tc>
        <w:tc>
          <w:tcPr>
            <w:tcW w:w="5387" w:type="dxa"/>
            <w:tcBorders>
              <w:top w:val="single" w:sz="4" w:space="0" w:color="auto"/>
              <w:left w:val="nil"/>
              <w:bottom w:val="single" w:sz="4" w:space="0" w:color="auto"/>
              <w:right w:val="single" w:sz="4" w:space="0" w:color="auto"/>
            </w:tcBorders>
            <w:shd w:val="clear" w:color="auto" w:fill="auto"/>
            <w:hideMark/>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Машина комбинированная, уборочная на базе КАМАЗ-53215 (доставка и распределение пескосоляной смеси)</w:t>
            </w:r>
          </w:p>
        </w:tc>
        <w:tc>
          <w:tcPr>
            <w:tcW w:w="1276" w:type="dxa"/>
            <w:tcBorders>
              <w:top w:val="single" w:sz="4" w:space="0" w:color="auto"/>
              <w:left w:val="nil"/>
              <w:bottom w:val="single" w:sz="4" w:space="0" w:color="auto"/>
              <w:right w:val="single" w:sz="4" w:space="0" w:color="auto"/>
            </w:tcBorders>
            <w:shd w:val="clear" w:color="auto" w:fill="auto"/>
            <w:hideMark/>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proofErr w:type="spellStart"/>
            <w:r w:rsidRPr="00321523">
              <w:rPr>
                <w:rFonts w:ascii="Times New Roman" w:eastAsia="SimSun" w:hAnsi="Times New Roman" w:cs="Times New Roman"/>
                <w:kern w:val="3"/>
                <w:sz w:val="20"/>
                <w:szCs w:val="20"/>
              </w:rPr>
              <w:t>маш</w:t>
            </w:r>
            <w:proofErr w:type="spellEnd"/>
            <w:proofErr w:type="gramStart"/>
            <w:r w:rsidRPr="00321523">
              <w:rPr>
                <w:rFonts w:ascii="Times New Roman" w:eastAsia="SimSun" w:hAnsi="Times New Roman" w:cs="Times New Roman"/>
                <w:kern w:val="3"/>
                <w:sz w:val="20"/>
                <w:szCs w:val="20"/>
              </w:rPr>
              <w:t>.-</w:t>
            </w:r>
            <w:proofErr w:type="gramEnd"/>
            <w:r w:rsidRPr="00321523">
              <w:rPr>
                <w:rFonts w:ascii="Times New Roman" w:eastAsia="SimSun" w:hAnsi="Times New Roman" w:cs="Times New Roman"/>
                <w:kern w:val="3"/>
                <w:sz w:val="20"/>
                <w:szCs w:val="20"/>
              </w:rPr>
              <w:t>ч</w:t>
            </w:r>
          </w:p>
        </w:tc>
        <w:tc>
          <w:tcPr>
            <w:tcW w:w="1133" w:type="dxa"/>
            <w:gridSpan w:val="2"/>
            <w:tcBorders>
              <w:top w:val="single" w:sz="4" w:space="0" w:color="auto"/>
              <w:left w:val="nil"/>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57,43</w:t>
            </w:r>
          </w:p>
        </w:tc>
        <w:tc>
          <w:tcPr>
            <w:tcW w:w="1418" w:type="dxa"/>
            <w:tcBorders>
              <w:top w:val="single" w:sz="4" w:space="0" w:color="auto"/>
              <w:left w:val="nil"/>
              <w:bottom w:val="single" w:sz="4" w:space="0" w:color="auto"/>
              <w:right w:val="single" w:sz="4" w:space="0" w:color="auto"/>
            </w:tcBorders>
            <w:shd w:val="clear" w:color="auto" w:fill="auto"/>
            <w:noWrap/>
            <w:hideMark/>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ФСЭМ-91.13.01-023</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8</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proofErr w:type="spellStart"/>
            <w:r w:rsidRPr="00321523">
              <w:rPr>
                <w:rFonts w:ascii="Times New Roman" w:eastAsia="SimSun" w:hAnsi="Times New Roman" w:cs="Times New Roman"/>
                <w:kern w:val="3"/>
                <w:sz w:val="20"/>
                <w:szCs w:val="20"/>
              </w:rPr>
              <w:t>Пескосоль</w:t>
            </w:r>
            <w:proofErr w:type="spellEnd"/>
            <w:r w:rsidRPr="00321523">
              <w:rPr>
                <w:rFonts w:ascii="Times New Roman" w:eastAsia="SimSun" w:hAnsi="Times New Roman" w:cs="Times New Roman"/>
                <w:kern w:val="3"/>
                <w:sz w:val="20"/>
                <w:szCs w:val="20"/>
              </w:rPr>
              <w:t xml:space="preserve"> 30/70% (соль/песок)</w:t>
            </w:r>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т</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164,78</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proofErr w:type="spellStart"/>
            <w:r w:rsidRPr="00321523">
              <w:rPr>
                <w:rFonts w:ascii="Times New Roman" w:eastAsia="SimSun" w:hAnsi="Times New Roman" w:cs="Times New Roman"/>
                <w:kern w:val="3"/>
                <w:sz w:val="20"/>
                <w:szCs w:val="20"/>
              </w:rPr>
              <w:t>п</w:t>
            </w:r>
            <w:proofErr w:type="gramStart"/>
            <w:r w:rsidRPr="00321523">
              <w:rPr>
                <w:rFonts w:ascii="Times New Roman" w:eastAsia="SimSun" w:hAnsi="Times New Roman" w:cs="Times New Roman"/>
                <w:kern w:val="3"/>
                <w:sz w:val="20"/>
                <w:szCs w:val="20"/>
              </w:rPr>
              <w:t>.л</w:t>
            </w:r>
            <w:proofErr w:type="gramEnd"/>
            <w:r w:rsidRPr="00321523">
              <w:rPr>
                <w:rFonts w:ascii="Times New Roman" w:eastAsia="SimSun" w:hAnsi="Times New Roman" w:cs="Times New Roman"/>
                <w:kern w:val="3"/>
                <w:sz w:val="20"/>
                <w:szCs w:val="20"/>
              </w:rPr>
              <w:t>ист</w:t>
            </w:r>
            <w:proofErr w:type="spellEnd"/>
            <w:r w:rsidRPr="00321523">
              <w:rPr>
                <w:rFonts w:ascii="Times New Roman" w:eastAsia="SimSun" w:hAnsi="Times New Roman" w:cs="Times New Roman"/>
                <w:kern w:val="3"/>
                <w:sz w:val="20"/>
                <w:szCs w:val="20"/>
              </w:rPr>
              <w:t xml:space="preserve"> (https://vladnerud.ru/protivogololednie-reagentyi/peskosolyanaya-smes)</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3</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Тракторы на пневмоколесном ходу, мощность 40 кВт (55 л.с.) (Очистка тротуаров, площадок отдыха и стоянок автомобилей от снега льда  на тракторе 55-80 л.</w:t>
            </w:r>
            <w:proofErr w:type="gramStart"/>
            <w:r w:rsidRPr="00321523">
              <w:rPr>
                <w:rFonts w:ascii="Times New Roman" w:eastAsia="SimSun" w:hAnsi="Times New Roman" w:cs="Times New Roman"/>
                <w:kern w:val="3"/>
                <w:sz w:val="20"/>
                <w:szCs w:val="20"/>
              </w:rPr>
              <w:t>с</w:t>
            </w:r>
            <w:proofErr w:type="gramEnd"/>
            <w:r w:rsidRPr="00321523">
              <w:rPr>
                <w:rFonts w:ascii="Times New Roman" w:eastAsia="SimSun" w:hAnsi="Times New Roman" w:cs="Times New Roman"/>
                <w:kern w:val="3"/>
                <w:sz w:val="20"/>
                <w:szCs w:val="20"/>
              </w:rPr>
              <w:t>.)</w:t>
            </w:r>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proofErr w:type="spellStart"/>
            <w:r w:rsidRPr="00321523">
              <w:rPr>
                <w:rFonts w:ascii="Times New Roman" w:eastAsia="SimSun" w:hAnsi="Times New Roman" w:cs="Times New Roman"/>
                <w:kern w:val="3"/>
                <w:sz w:val="20"/>
                <w:szCs w:val="20"/>
              </w:rPr>
              <w:t>маш</w:t>
            </w:r>
            <w:proofErr w:type="spellEnd"/>
            <w:proofErr w:type="gramStart"/>
            <w:r w:rsidRPr="00321523">
              <w:rPr>
                <w:rFonts w:ascii="Times New Roman" w:eastAsia="SimSun" w:hAnsi="Times New Roman" w:cs="Times New Roman"/>
                <w:kern w:val="3"/>
                <w:sz w:val="20"/>
                <w:szCs w:val="20"/>
              </w:rPr>
              <w:t>.-</w:t>
            </w:r>
            <w:proofErr w:type="gramEnd"/>
            <w:r w:rsidRPr="00321523">
              <w:rPr>
                <w:rFonts w:ascii="Times New Roman" w:eastAsia="SimSun" w:hAnsi="Times New Roman" w:cs="Times New Roman"/>
                <w:kern w:val="3"/>
                <w:sz w:val="20"/>
                <w:szCs w:val="20"/>
              </w:rPr>
              <w:t>ч</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4,54</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ФСЭМ-91.15.03-013</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9</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Погрузчики одноковшовые на пневмоколесном ходу (Погрузка снега)</w:t>
            </w:r>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proofErr w:type="spellStart"/>
            <w:r w:rsidRPr="00321523">
              <w:rPr>
                <w:rFonts w:ascii="Times New Roman" w:eastAsia="SimSun" w:hAnsi="Times New Roman" w:cs="Times New Roman"/>
                <w:kern w:val="3"/>
                <w:sz w:val="20"/>
                <w:szCs w:val="20"/>
              </w:rPr>
              <w:t>маш</w:t>
            </w:r>
            <w:proofErr w:type="spellEnd"/>
            <w:proofErr w:type="gramStart"/>
            <w:r w:rsidRPr="00321523">
              <w:rPr>
                <w:rFonts w:ascii="Times New Roman" w:eastAsia="SimSun" w:hAnsi="Times New Roman" w:cs="Times New Roman"/>
                <w:kern w:val="3"/>
                <w:sz w:val="20"/>
                <w:szCs w:val="20"/>
              </w:rPr>
              <w:t>.-</w:t>
            </w:r>
            <w:proofErr w:type="gramEnd"/>
            <w:r w:rsidRPr="00321523">
              <w:rPr>
                <w:rFonts w:ascii="Times New Roman" w:eastAsia="SimSun" w:hAnsi="Times New Roman" w:cs="Times New Roman"/>
                <w:kern w:val="3"/>
                <w:sz w:val="20"/>
                <w:szCs w:val="20"/>
              </w:rPr>
              <w:t>ч</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3,72</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ФСЭМ-91.06.05-052</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10</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Автомобиль-самосвал, грузоподъемность: до 10 т (Вывоз снега)</w:t>
            </w:r>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proofErr w:type="spellStart"/>
            <w:r w:rsidRPr="00321523">
              <w:rPr>
                <w:rFonts w:ascii="Times New Roman" w:eastAsia="SimSun" w:hAnsi="Times New Roman" w:cs="Times New Roman"/>
                <w:kern w:val="3"/>
                <w:sz w:val="20"/>
                <w:szCs w:val="20"/>
              </w:rPr>
              <w:t>маш</w:t>
            </w:r>
            <w:proofErr w:type="spellEnd"/>
            <w:proofErr w:type="gramStart"/>
            <w:r w:rsidRPr="00321523">
              <w:rPr>
                <w:rFonts w:ascii="Times New Roman" w:eastAsia="SimSun" w:hAnsi="Times New Roman" w:cs="Times New Roman"/>
                <w:kern w:val="3"/>
                <w:sz w:val="20"/>
                <w:szCs w:val="20"/>
              </w:rPr>
              <w:t>.-</w:t>
            </w:r>
            <w:proofErr w:type="gramEnd"/>
            <w:r w:rsidRPr="00321523">
              <w:rPr>
                <w:rFonts w:ascii="Times New Roman" w:eastAsia="SimSun" w:hAnsi="Times New Roman" w:cs="Times New Roman"/>
                <w:kern w:val="3"/>
                <w:sz w:val="20"/>
                <w:szCs w:val="20"/>
              </w:rPr>
              <w:t>ч</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56</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ФСЭМ-91.14.03-002</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11</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Исправление профиля оснований: щебеночных с добавлением нового материала (</w:t>
            </w:r>
            <w:proofErr w:type="spellStart"/>
            <w:r w:rsidRPr="00321523">
              <w:rPr>
                <w:rFonts w:ascii="Times New Roman" w:eastAsia="SimSun" w:hAnsi="Times New Roman" w:cs="Times New Roman"/>
                <w:kern w:val="3"/>
                <w:sz w:val="20"/>
                <w:szCs w:val="20"/>
              </w:rPr>
              <w:t>Еськино</w:t>
            </w:r>
            <w:proofErr w:type="spellEnd"/>
            <w:r w:rsidRPr="00321523">
              <w:rPr>
                <w:rFonts w:ascii="Times New Roman" w:eastAsia="SimSun" w:hAnsi="Times New Roman" w:cs="Times New Roman"/>
                <w:kern w:val="3"/>
                <w:sz w:val="20"/>
                <w:szCs w:val="20"/>
              </w:rPr>
              <w:t>)</w:t>
            </w:r>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1000 м</w:t>
            </w:r>
            <w:proofErr w:type="gramStart"/>
            <w:r w:rsidRPr="00321523">
              <w:rPr>
                <w:rFonts w:ascii="Times New Roman" w:eastAsia="SimSun" w:hAnsi="Times New Roman" w:cs="Times New Roman"/>
                <w:kern w:val="3"/>
                <w:sz w:val="20"/>
                <w:szCs w:val="20"/>
              </w:rPr>
              <w:t>2</w:t>
            </w:r>
            <w:proofErr w:type="gramEnd"/>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2,1</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ФЕРр68-9-1</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12</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Исправление профиля оснований: щебеночных без добавления нового материала (На кладбище)</w:t>
            </w:r>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1000 м</w:t>
            </w:r>
            <w:proofErr w:type="gramStart"/>
            <w:r w:rsidRPr="00321523">
              <w:rPr>
                <w:rFonts w:ascii="Times New Roman" w:eastAsia="SimSun" w:hAnsi="Times New Roman" w:cs="Times New Roman"/>
                <w:kern w:val="3"/>
                <w:sz w:val="20"/>
                <w:szCs w:val="20"/>
              </w:rPr>
              <w:t>2</w:t>
            </w:r>
            <w:proofErr w:type="gramEnd"/>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3,5</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ФЕРр68-9-2</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14</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 xml:space="preserve">Уборка с дорог противогололедных материалов (примыкания к </w:t>
            </w:r>
            <w:proofErr w:type="gramStart"/>
            <w:r w:rsidRPr="00321523">
              <w:rPr>
                <w:rFonts w:ascii="Times New Roman" w:eastAsia="SimSun" w:hAnsi="Times New Roman" w:cs="Times New Roman"/>
                <w:kern w:val="3"/>
                <w:sz w:val="20"/>
                <w:szCs w:val="20"/>
              </w:rPr>
              <w:t>бортовым</w:t>
            </w:r>
            <w:proofErr w:type="gramEnd"/>
            <w:r w:rsidRPr="00321523">
              <w:rPr>
                <w:rFonts w:ascii="Times New Roman" w:eastAsia="SimSun" w:hAnsi="Times New Roman" w:cs="Times New Roman"/>
                <w:kern w:val="3"/>
                <w:sz w:val="20"/>
                <w:szCs w:val="20"/>
              </w:rPr>
              <w:t xml:space="preserve"> камням-смет): вручную</w:t>
            </w:r>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т</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ФЕРр69-15-1</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Ремонт асфальтобетонного покрытия из литого асфальта</w:t>
            </w:r>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100 м</w:t>
            </w:r>
            <w:proofErr w:type="gramStart"/>
            <w:r w:rsidRPr="00321523">
              <w:rPr>
                <w:rFonts w:ascii="Times New Roman" w:eastAsia="SimSun" w:hAnsi="Times New Roman" w:cs="Times New Roman"/>
                <w:kern w:val="3"/>
                <w:sz w:val="20"/>
                <w:szCs w:val="20"/>
              </w:rPr>
              <w:t>2</w:t>
            </w:r>
            <w:proofErr w:type="gramEnd"/>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1,6</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ФЕРр68-16-1</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15</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proofErr w:type="gramStart"/>
            <w:r w:rsidRPr="00321523">
              <w:rPr>
                <w:rFonts w:ascii="Times New Roman" w:eastAsia="SimSun" w:hAnsi="Times New Roman" w:cs="Times New Roman"/>
                <w:kern w:val="3"/>
                <w:sz w:val="20"/>
                <w:szCs w:val="20"/>
              </w:rPr>
              <w:t>Термос-бункеры</w:t>
            </w:r>
            <w:proofErr w:type="gramEnd"/>
            <w:r w:rsidRPr="00321523">
              <w:rPr>
                <w:rFonts w:ascii="Times New Roman" w:eastAsia="SimSun" w:hAnsi="Times New Roman" w:cs="Times New Roman"/>
                <w:kern w:val="3"/>
                <w:sz w:val="20"/>
                <w:szCs w:val="20"/>
              </w:rPr>
              <w:t xml:space="preserve"> на базе автомобиля 3 м3</w:t>
            </w:r>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proofErr w:type="spellStart"/>
            <w:r w:rsidRPr="00321523">
              <w:rPr>
                <w:rFonts w:ascii="Times New Roman" w:eastAsia="SimSun" w:hAnsi="Times New Roman" w:cs="Times New Roman"/>
                <w:kern w:val="3"/>
                <w:sz w:val="20"/>
                <w:szCs w:val="20"/>
              </w:rPr>
              <w:t>маш</w:t>
            </w:r>
            <w:proofErr w:type="spellEnd"/>
            <w:proofErr w:type="gramStart"/>
            <w:r w:rsidRPr="00321523">
              <w:rPr>
                <w:rFonts w:ascii="Times New Roman" w:eastAsia="SimSun" w:hAnsi="Times New Roman" w:cs="Times New Roman"/>
                <w:kern w:val="3"/>
                <w:sz w:val="20"/>
                <w:szCs w:val="20"/>
              </w:rPr>
              <w:t>.-</w:t>
            </w:r>
            <w:proofErr w:type="gramEnd"/>
            <w:r w:rsidRPr="00321523">
              <w:rPr>
                <w:rFonts w:ascii="Times New Roman" w:eastAsia="SimSun" w:hAnsi="Times New Roman" w:cs="Times New Roman"/>
                <w:kern w:val="3"/>
                <w:sz w:val="20"/>
                <w:szCs w:val="20"/>
              </w:rPr>
              <w:t>ч</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9,28</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ФСЭМ-91.08.11-081</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13</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Ремонт асфальтобетонного покрытия дорог однослойного толщиной: 50 мм площадью ремонта до 5 м</w:t>
            </w:r>
            <w:proofErr w:type="gramStart"/>
            <w:r w:rsidRPr="00321523">
              <w:rPr>
                <w:rFonts w:ascii="Times New Roman" w:eastAsia="SimSun" w:hAnsi="Times New Roman" w:cs="Times New Roman"/>
                <w:kern w:val="3"/>
                <w:sz w:val="20"/>
                <w:szCs w:val="20"/>
              </w:rPr>
              <w:t>2</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100 м</w:t>
            </w:r>
            <w:proofErr w:type="gramStart"/>
            <w:r w:rsidRPr="00321523">
              <w:rPr>
                <w:rFonts w:ascii="Times New Roman" w:eastAsia="SimSun" w:hAnsi="Times New Roman" w:cs="Times New Roman"/>
                <w:kern w:val="3"/>
                <w:sz w:val="20"/>
                <w:szCs w:val="20"/>
              </w:rPr>
              <w:t>2</w:t>
            </w:r>
            <w:proofErr w:type="gramEnd"/>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1,5</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ФЕРр68-15-1</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16</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Погрузка при автомобильных перевозках мусора строительного с погрузкой вручную</w:t>
            </w:r>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 т груза</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ФССЦпг-01-01-01-041</w:t>
            </w:r>
          </w:p>
        </w:tc>
      </w:tr>
      <w:tr w:rsidR="00321523" w:rsidRPr="00321523" w:rsidTr="00321523">
        <w:trPr>
          <w:trHeight w:val="6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17</w:t>
            </w:r>
          </w:p>
        </w:tc>
        <w:tc>
          <w:tcPr>
            <w:tcW w:w="5387"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Перевозка грузов I класса автомобилями-самосвалами грузоподъемностью 10 т работающих вне карьера на расстояние до 46 км</w:t>
            </w:r>
          </w:p>
        </w:tc>
        <w:tc>
          <w:tcPr>
            <w:tcW w:w="1276" w:type="dxa"/>
            <w:tcBorders>
              <w:top w:val="single" w:sz="4" w:space="0" w:color="auto"/>
              <w:left w:val="nil"/>
              <w:bottom w:val="single" w:sz="4" w:space="0" w:color="auto"/>
              <w:right w:val="single" w:sz="4" w:space="0" w:color="auto"/>
            </w:tcBorders>
            <w:shd w:val="clear" w:color="auto" w:fill="auto"/>
          </w:tcPr>
          <w:p w:rsidR="00321523" w:rsidRPr="00321523" w:rsidRDefault="00321523" w:rsidP="00321523">
            <w:pPr>
              <w:widowControl w:val="0"/>
              <w:autoSpaceDN w:val="0"/>
              <w:spacing w:after="0" w:line="240" w:lineRule="auto"/>
              <w:jc w:val="center"/>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 т груза</w:t>
            </w:r>
          </w:p>
        </w:tc>
        <w:tc>
          <w:tcPr>
            <w:tcW w:w="1133" w:type="dxa"/>
            <w:gridSpan w:val="2"/>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16</w:t>
            </w:r>
          </w:p>
        </w:tc>
        <w:tc>
          <w:tcPr>
            <w:tcW w:w="1418" w:type="dxa"/>
            <w:tcBorders>
              <w:top w:val="single" w:sz="4" w:space="0" w:color="auto"/>
              <w:left w:val="nil"/>
              <w:bottom w:val="single" w:sz="4" w:space="0" w:color="auto"/>
              <w:right w:val="single" w:sz="4" w:space="0" w:color="auto"/>
            </w:tcBorders>
            <w:shd w:val="clear" w:color="auto" w:fill="auto"/>
            <w:noWrap/>
          </w:tcPr>
          <w:p w:rsidR="00321523" w:rsidRPr="00321523" w:rsidRDefault="00321523" w:rsidP="00321523">
            <w:pPr>
              <w:widowControl w:val="0"/>
              <w:autoSpaceDN w:val="0"/>
              <w:spacing w:after="0" w:line="240" w:lineRule="auto"/>
              <w:jc w:val="right"/>
              <w:textAlignment w:val="baseline"/>
              <w:rPr>
                <w:rFonts w:ascii="Times New Roman" w:eastAsia="SimSun" w:hAnsi="Times New Roman" w:cs="Times New Roman"/>
                <w:kern w:val="3"/>
                <w:sz w:val="20"/>
                <w:szCs w:val="20"/>
              </w:rPr>
            </w:pPr>
            <w:r w:rsidRPr="00321523">
              <w:rPr>
                <w:rFonts w:ascii="Times New Roman" w:eastAsia="SimSun" w:hAnsi="Times New Roman" w:cs="Times New Roman"/>
                <w:kern w:val="3"/>
                <w:sz w:val="20"/>
                <w:szCs w:val="20"/>
              </w:rPr>
              <w:t>ФССЦпг-03-21-01-046</w:t>
            </w:r>
          </w:p>
        </w:tc>
      </w:tr>
    </w:tbl>
    <w:p w:rsidR="00321523" w:rsidRPr="00321523" w:rsidRDefault="00321523" w:rsidP="009F0CD6">
      <w:pPr>
        <w:widowControl w:val="0"/>
        <w:numPr>
          <w:ilvl w:val="0"/>
          <w:numId w:val="17"/>
        </w:numPr>
        <w:suppressAutoHyphens/>
        <w:autoSpaceDN w:val="0"/>
        <w:spacing w:before="360" w:after="120" w:line="240" w:lineRule="auto"/>
        <w:ind w:left="0" w:firstLine="567"/>
        <w:jc w:val="both"/>
        <w:textAlignment w:val="baseline"/>
        <w:rPr>
          <w:rFonts w:ascii="Times New Roman" w:eastAsia="Times New Roman" w:hAnsi="Times New Roman" w:cs="Times New Roman"/>
          <w:b/>
          <w:bCs/>
          <w:sz w:val="24"/>
          <w:szCs w:val="24"/>
        </w:rPr>
      </w:pPr>
      <w:bookmarkStart w:id="6" w:name="_Toc377983574"/>
      <w:r w:rsidRPr="00321523">
        <w:rPr>
          <w:rFonts w:ascii="Times New Roman" w:eastAsia="Times New Roman" w:hAnsi="Times New Roman" w:cs="Times New Roman"/>
          <w:b/>
          <w:bCs/>
          <w:sz w:val="24"/>
          <w:szCs w:val="24"/>
        </w:rPr>
        <w:t>Требования к Подрядчику по организации работ</w:t>
      </w:r>
      <w:bookmarkEnd w:id="6"/>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bookmarkStart w:id="7" w:name="__RefHeading__39_681071234"/>
      <w:bookmarkStart w:id="8" w:name="_Toc377983578"/>
      <w:bookmarkEnd w:id="7"/>
      <w:r w:rsidRPr="00321523">
        <w:rPr>
          <w:rFonts w:ascii="Times New Roman" w:eastAsia="Calibri" w:hAnsi="Times New Roman" w:cs="Times New Roman"/>
          <w:color w:val="000000"/>
          <w:sz w:val="24"/>
          <w:szCs w:val="24"/>
        </w:rPr>
        <w:t>Работы должны выполняться специализированными организациями, имеющими опыт выполнения аналогичных работ, располагающими техническими средствами и оснасткой, необходимой для выполнения качественной работы</w:t>
      </w:r>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Calibri" w:hAnsi="Times New Roman" w:cs="Times New Roman"/>
          <w:color w:val="000000"/>
          <w:sz w:val="24"/>
          <w:szCs w:val="24"/>
        </w:rPr>
        <w:t>Подрядчик обязан обеспечить возможность проведения заказчиком плановых и оперативных проверок хода и качества выполняемых работ.</w:t>
      </w:r>
    </w:p>
    <w:p w:rsid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Calibri" w:hAnsi="Times New Roman" w:cs="Times New Roman"/>
          <w:color w:val="000000"/>
          <w:sz w:val="24"/>
          <w:szCs w:val="24"/>
        </w:rPr>
        <w:t>Время прибытия техники, в случае непредвиденных метеорологических ситуаций, по дополнительной заявке администрации, в течение 1 часа.</w:t>
      </w:r>
    </w:p>
    <w:p w:rsidR="009F0CD6" w:rsidRPr="00321523" w:rsidRDefault="009F0CD6" w:rsidP="009F0CD6">
      <w:pPr>
        <w:widowControl w:val="0"/>
        <w:tabs>
          <w:tab w:val="left" w:pos="0"/>
        </w:tabs>
        <w:suppressAutoHyphens/>
        <w:autoSpaceDN w:val="0"/>
        <w:spacing w:after="0" w:line="240" w:lineRule="auto"/>
        <w:ind w:left="568"/>
        <w:contextualSpacing/>
        <w:jc w:val="both"/>
        <w:textAlignment w:val="baseline"/>
        <w:rPr>
          <w:rFonts w:ascii="Times New Roman" w:eastAsia="Calibri" w:hAnsi="Times New Roman" w:cs="Times New Roman"/>
          <w:color w:val="000000"/>
          <w:sz w:val="24"/>
          <w:szCs w:val="24"/>
        </w:rPr>
      </w:pPr>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Calibri" w:hAnsi="Times New Roman" w:cs="Times New Roman"/>
          <w:color w:val="000000"/>
          <w:sz w:val="24"/>
          <w:szCs w:val="24"/>
        </w:rPr>
        <w:lastRenderedPageBreak/>
        <w:t>Подрядчик обеспечивает заправку ГСМ  техники и спецтранспорта занятого на выполнении работ,  собственными силами и за свой счет;</w:t>
      </w:r>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SimSun" w:hAnsi="Times New Roman" w:cs="F"/>
          <w:kern w:val="3"/>
          <w:sz w:val="24"/>
          <w:szCs w:val="24"/>
        </w:rPr>
        <w:t>Подрядчик обязан мобилизовать технику для выполнения работ к месту выполнения работ своими силами за свой счет.</w:t>
      </w:r>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SimSun" w:hAnsi="Times New Roman" w:cs="F"/>
          <w:kern w:val="3"/>
          <w:sz w:val="24"/>
          <w:szCs w:val="24"/>
        </w:rPr>
        <w:t>Подрядчик обязан соблюдать Федеральный закон от 08.11.2007 № 257-ФЗ «Об</w:t>
      </w:r>
      <w:r w:rsidRPr="00321523">
        <w:rPr>
          <w:rFonts w:ascii="Times New Roman" w:eastAsia="Calibri" w:hAnsi="Times New Roman" w:cs="Times New Roman"/>
          <w:color w:val="000000"/>
          <w:sz w:val="24"/>
          <w:szCs w:val="24"/>
        </w:rPr>
        <w:t xml:space="preserve">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требования следующих нормативных актов:</w:t>
      </w:r>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Calibri" w:hAnsi="Times New Roman" w:cs="Times New Roman"/>
          <w:color w:val="000000"/>
          <w:sz w:val="24"/>
          <w:szCs w:val="24"/>
        </w:rPr>
        <w:t>- методические рекомендации по ремонту и содержанию автомобильных дорог общего пользования, принятые и введенные в действие письмом Минтранса России от 17.03.2004 № ОС-28/1270–ИС;</w:t>
      </w:r>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Calibri" w:hAnsi="Times New Roman" w:cs="Times New Roman"/>
          <w:color w:val="000000"/>
          <w:sz w:val="24"/>
          <w:szCs w:val="24"/>
        </w:rPr>
        <w:t>- пособие дорожному мастеру (по организации производства работ при содержании и ремонте автомобильных дорог), утвержденное приказом Росавтодора от 16.06.2000 №115-р;</w:t>
      </w:r>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Calibri" w:hAnsi="Times New Roman" w:cs="Times New Roman"/>
          <w:color w:val="000000"/>
          <w:sz w:val="24"/>
          <w:szCs w:val="24"/>
        </w:rPr>
        <w:t>- руководство по производству работ дорожным мастером (при содержании и ремонте автомобильных дорог), утвержденное приказом Росавтодора от 16.06.2000  №115-р;</w:t>
      </w:r>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Calibri" w:hAnsi="Times New Roman" w:cs="Times New Roman"/>
          <w:color w:val="000000"/>
          <w:sz w:val="24"/>
          <w:szCs w:val="24"/>
        </w:rPr>
        <w:t>- руководство по борьбе с зимней скользкостью на автомобильных дорогах, утвержденное распоряжением Минтранса РФ от 16.06.2003 № ОС-548-р;</w:t>
      </w:r>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Calibri" w:hAnsi="Times New Roman" w:cs="Times New Roman"/>
          <w:color w:val="000000"/>
          <w:sz w:val="24"/>
          <w:szCs w:val="24"/>
        </w:rPr>
        <w:t>- СП 34.13330.2012 Автомобильные дороги. Актуализированная редакция СНиП 2.05.02-85*;</w:t>
      </w:r>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Calibri" w:hAnsi="Times New Roman" w:cs="Times New Roman"/>
          <w:color w:val="000000"/>
          <w:sz w:val="24"/>
          <w:szCs w:val="24"/>
        </w:rPr>
        <w:t>- СП 37.13330.2012 Промышленный транспорт. Актуализированная редакция СНиП 2.05.07-91*;</w:t>
      </w:r>
    </w:p>
    <w:p w:rsidR="00321523" w:rsidRPr="00321523" w:rsidRDefault="00321523" w:rsidP="007A12D3">
      <w:pPr>
        <w:widowControl w:val="0"/>
        <w:numPr>
          <w:ilvl w:val="1"/>
          <w:numId w:val="17"/>
        </w:numPr>
        <w:tabs>
          <w:tab w:val="left" w:pos="0"/>
        </w:tabs>
        <w:suppressAutoHyphens/>
        <w:autoSpaceDN w:val="0"/>
        <w:spacing w:after="0" w:line="240" w:lineRule="auto"/>
        <w:ind w:left="0" w:firstLine="567"/>
        <w:contextualSpacing/>
        <w:jc w:val="both"/>
        <w:textAlignment w:val="baseline"/>
        <w:rPr>
          <w:rFonts w:ascii="Times New Roman" w:eastAsia="Calibri" w:hAnsi="Times New Roman" w:cs="Times New Roman"/>
          <w:color w:val="000000"/>
          <w:sz w:val="24"/>
          <w:szCs w:val="24"/>
        </w:rPr>
      </w:pPr>
      <w:r w:rsidRPr="00321523">
        <w:rPr>
          <w:rFonts w:ascii="Times New Roman" w:eastAsia="Calibri" w:hAnsi="Times New Roman" w:cs="Times New Roman"/>
          <w:color w:val="000000"/>
          <w:sz w:val="24"/>
          <w:szCs w:val="24"/>
        </w:rPr>
        <w:t>- СП 35.13330.2011 Мосты и трубы. Актуализированная редакция СНиП 2.05.03-84*.</w:t>
      </w:r>
    </w:p>
    <w:p w:rsidR="00321523" w:rsidRPr="00321523" w:rsidRDefault="00321523" w:rsidP="007A12D3">
      <w:pPr>
        <w:tabs>
          <w:tab w:val="left" w:pos="0"/>
        </w:tabs>
        <w:spacing w:after="0" w:line="240" w:lineRule="auto"/>
        <w:ind w:firstLine="567"/>
        <w:contextualSpacing/>
        <w:jc w:val="both"/>
        <w:rPr>
          <w:rFonts w:ascii="Times New Roman" w:eastAsia="Calibri" w:hAnsi="Times New Roman" w:cs="Times New Roman"/>
          <w:color w:val="000000"/>
          <w:sz w:val="24"/>
          <w:szCs w:val="24"/>
        </w:rPr>
      </w:pPr>
    </w:p>
    <w:p w:rsidR="00321523" w:rsidRPr="00321523" w:rsidRDefault="00321523" w:rsidP="007A12D3">
      <w:pPr>
        <w:widowControl w:val="0"/>
        <w:numPr>
          <w:ilvl w:val="0"/>
          <w:numId w:val="19"/>
        </w:numPr>
        <w:suppressAutoHyphens/>
        <w:autoSpaceDN w:val="0"/>
        <w:spacing w:after="60" w:line="240" w:lineRule="auto"/>
        <w:ind w:left="0" w:firstLine="567"/>
        <w:jc w:val="both"/>
        <w:textAlignment w:val="baseline"/>
        <w:rPr>
          <w:rFonts w:ascii="Times New Roman" w:eastAsia="Times New Roman" w:hAnsi="Times New Roman" w:cs="Times New Roman"/>
          <w:b/>
          <w:bCs/>
          <w:sz w:val="24"/>
          <w:szCs w:val="24"/>
        </w:rPr>
      </w:pPr>
      <w:r w:rsidRPr="00321523">
        <w:rPr>
          <w:rFonts w:ascii="Times New Roman" w:eastAsia="Times New Roman" w:hAnsi="Times New Roman" w:cs="Times New Roman"/>
          <w:b/>
          <w:bCs/>
          <w:sz w:val="24"/>
          <w:szCs w:val="24"/>
        </w:rPr>
        <w:t>Требования к результатам работ и иные показатели, связанные с определением соответствия выполняемых работ потребностям Заказчика</w:t>
      </w:r>
    </w:p>
    <w:p w:rsidR="00321523" w:rsidRPr="00321523" w:rsidRDefault="00321523" w:rsidP="007A12D3">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 xml:space="preserve">Работы должны быть выполнены согласно ГОСТ </w:t>
      </w:r>
      <w:proofErr w:type="gramStart"/>
      <w:r w:rsidRPr="00321523">
        <w:rPr>
          <w:rFonts w:ascii="Times New Roman" w:eastAsia="Times New Roman" w:hAnsi="Times New Roman" w:cs="Times New Roman"/>
          <w:sz w:val="24"/>
          <w:szCs w:val="24"/>
        </w:rPr>
        <w:t>Р</w:t>
      </w:r>
      <w:proofErr w:type="gramEnd"/>
      <w:r w:rsidRPr="00321523">
        <w:rPr>
          <w:rFonts w:ascii="Times New Roman" w:eastAsia="Times New Roman" w:hAnsi="Times New Roman" w:cs="Times New Roman"/>
          <w:sz w:val="24"/>
          <w:szCs w:val="24"/>
        </w:rPr>
        <w:t xml:space="preserve"> 50597-93 «Автомобильные дороги и улицы», ВСН 24-88 «Технические правила содержания и ремонта городских дорог», СНиП 3.06.03-85 «Автомобильные дороги.  Требования к эксплуатационному состоянию, допустимому по условиям обеспечения безопасности дорожного движения», требованиями технической безопасности в соответствии с Порядком проведения </w:t>
      </w:r>
      <w:proofErr w:type="gramStart"/>
      <w:r w:rsidRPr="00321523">
        <w:rPr>
          <w:rFonts w:ascii="Times New Roman" w:eastAsia="Times New Roman" w:hAnsi="Times New Roman" w:cs="Times New Roman"/>
          <w:sz w:val="24"/>
          <w:szCs w:val="24"/>
        </w:rPr>
        <w:t>оценки уровня содержания автомобильных дорог общего пользования федерального</w:t>
      </w:r>
      <w:proofErr w:type="gramEnd"/>
      <w:r w:rsidRPr="00321523">
        <w:rPr>
          <w:rFonts w:ascii="Times New Roman" w:eastAsia="Times New Roman" w:hAnsi="Times New Roman" w:cs="Times New Roman"/>
          <w:sz w:val="24"/>
          <w:szCs w:val="24"/>
        </w:rPr>
        <w:t xml:space="preserve"> значения, утвержденным приказом Минтранса России от 08.06.2012 №163. Требования к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321523" w:rsidRPr="00321523" w:rsidRDefault="00321523" w:rsidP="007A12D3">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 xml:space="preserve">Выполняемые работы и используемые при их выполнении материалы должны соответствовать требованиям ГОСТ 33387-2015 «Дороги автомобильные общего пользования. </w:t>
      </w:r>
      <w:proofErr w:type="spellStart"/>
      <w:r w:rsidRPr="00321523">
        <w:rPr>
          <w:rFonts w:ascii="Times New Roman" w:eastAsia="Times New Roman" w:hAnsi="Times New Roman" w:cs="Times New Roman"/>
          <w:sz w:val="24"/>
          <w:szCs w:val="24"/>
        </w:rPr>
        <w:t>Противо</w:t>
      </w:r>
      <w:r w:rsidRPr="00C36F62">
        <w:rPr>
          <w:rFonts w:ascii="Times New Roman" w:eastAsia="Times New Roman" w:hAnsi="Times New Roman" w:cs="Times New Roman"/>
          <w:sz w:val="24"/>
          <w:szCs w:val="24"/>
        </w:rPr>
        <w:t>г</w:t>
      </w:r>
      <w:r w:rsidRPr="00321523">
        <w:rPr>
          <w:rFonts w:ascii="Times New Roman" w:eastAsia="Times New Roman" w:hAnsi="Times New Roman" w:cs="Times New Roman"/>
          <w:sz w:val="24"/>
          <w:szCs w:val="24"/>
        </w:rPr>
        <w:t>ололедные</w:t>
      </w:r>
      <w:proofErr w:type="spellEnd"/>
      <w:r w:rsidRPr="00321523">
        <w:rPr>
          <w:rFonts w:ascii="Times New Roman" w:eastAsia="Times New Roman" w:hAnsi="Times New Roman" w:cs="Times New Roman"/>
          <w:sz w:val="24"/>
          <w:szCs w:val="24"/>
        </w:rPr>
        <w:t xml:space="preserve"> материалы. Технические требования»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321523" w:rsidRPr="00321523" w:rsidRDefault="00321523" w:rsidP="007A12D3">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321523" w:rsidRPr="00321523" w:rsidRDefault="00321523" w:rsidP="007A12D3">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Подрядчик выполняет работы по предписаниям ГИБДД.</w:t>
      </w:r>
    </w:p>
    <w:p w:rsidR="00321523" w:rsidRPr="00321523" w:rsidRDefault="00321523" w:rsidP="007A12D3">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321523" w:rsidRPr="00321523" w:rsidRDefault="00321523" w:rsidP="007A12D3">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 xml:space="preserve">Приемка работ представителями Заказчика производится, как в светлое, так и в темное время суток с целью </w:t>
      </w:r>
      <w:proofErr w:type="gramStart"/>
      <w:r w:rsidRPr="00321523">
        <w:rPr>
          <w:rFonts w:ascii="Times New Roman" w:eastAsia="Times New Roman" w:hAnsi="Times New Roman" w:cs="Times New Roman"/>
          <w:sz w:val="24"/>
          <w:szCs w:val="24"/>
        </w:rPr>
        <w:t>выявления степени восприятия элементов безопасности дорожного</w:t>
      </w:r>
      <w:proofErr w:type="gramEnd"/>
      <w:r w:rsidRPr="00321523">
        <w:rPr>
          <w:rFonts w:ascii="Times New Roman" w:eastAsia="Times New Roman" w:hAnsi="Times New Roman" w:cs="Times New Roman"/>
          <w:sz w:val="24"/>
          <w:szCs w:val="24"/>
        </w:rPr>
        <w:t xml:space="preserve"> движения (уровень очистки полотна, бордюрного камня, дорожные знаки). При </w:t>
      </w:r>
      <w:r w:rsidRPr="00321523">
        <w:rPr>
          <w:rFonts w:ascii="Times New Roman" w:eastAsia="Times New Roman" w:hAnsi="Times New Roman" w:cs="Times New Roman"/>
          <w:sz w:val="24"/>
          <w:szCs w:val="24"/>
        </w:rPr>
        <w:lastRenderedPageBreak/>
        <w:t>обнаружении несоответствия установленным требованиям выявляются объемы невыполненных работ.</w:t>
      </w:r>
    </w:p>
    <w:p w:rsidR="00321523" w:rsidRPr="00321523" w:rsidRDefault="00321523" w:rsidP="007A12D3">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При проведении работ Подрядчик отвечает за ежедневную уборку.</w:t>
      </w:r>
    </w:p>
    <w:p w:rsidR="00321523" w:rsidRPr="00321523" w:rsidRDefault="00321523" w:rsidP="007A12D3">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Ущерб, причиненный в процессе выполнения работ, объектам, расположенным в зоне производства работ и на прилегающей территории, подрядчик устраняет за свой счет.</w:t>
      </w:r>
    </w:p>
    <w:p w:rsidR="00321523" w:rsidRPr="00321523" w:rsidRDefault="00321523" w:rsidP="007A12D3">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 ежемесячно.</w:t>
      </w:r>
    </w:p>
    <w:p w:rsidR="00321523" w:rsidRPr="00321523" w:rsidRDefault="00321523" w:rsidP="007A12D3">
      <w:pPr>
        <w:widowControl w:val="0"/>
        <w:numPr>
          <w:ilvl w:val="1"/>
          <w:numId w:val="18"/>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321523" w:rsidRPr="00321523" w:rsidRDefault="00321523" w:rsidP="007A12D3">
      <w:pPr>
        <w:widowControl w:val="0"/>
        <w:numPr>
          <w:ilvl w:val="2"/>
          <w:numId w:val="18"/>
        </w:numPr>
        <w:shd w:val="clear" w:color="auto" w:fill="FFFFFF"/>
        <w:tabs>
          <w:tab w:val="left" w:pos="0"/>
        </w:tabs>
        <w:suppressAutoHyphens/>
        <w:autoSpaceDE w:val="0"/>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Датой сдачи выполненных работ считается день представления Заказчику 2 (двух) экземпляров Акта о приемке выполненных работ, подписанных Подрядчиком. Работы считаются принятыми, если Акт о приемке выполненных работ подписан ответственными представителями Сторон.</w:t>
      </w:r>
    </w:p>
    <w:p w:rsidR="00321523" w:rsidRPr="00321523" w:rsidRDefault="00321523" w:rsidP="007A12D3">
      <w:pPr>
        <w:widowControl w:val="0"/>
        <w:numPr>
          <w:ilvl w:val="1"/>
          <w:numId w:val="18"/>
        </w:numPr>
        <w:tabs>
          <w:tab w:val="left" w:pos="0"/>
        </w:tabs>
        <w:suppressAutoHyphens/>
        <w:autoSpaceDN w:val="0"/>
        <w:spacing w:after="120" w:line="240" w:lineRule="auto"/>
        <w:ind w:left="0" w:firstLine="567"/>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 xml:space="preserve">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321523" w:rsidRPr="00321523" w:rsidRDefault="00321523" w:rsidP="00321523">
      <w:pPr>
        <w:widowControl w:val="0"/>
        <w:numPr>
          <w:ilvl w:val="0"/>
          <w:numId w:val="19"/>
        </w:numPr>
        <w:suppressAutoHyphens/>
        <w:autoSpaceDN w:val="0"/>
        <w:spacing w:before="120" w:after="60" w:line="240" w:lineRule="auto"/>
        <w:ind w:left="0" w:firstLine="567"/>
        <w:textAlignment w:val="baseline"/>
        <w:rPr>
          <w:rFonts w:ascii="Times New Roman" w:eastAsia="Times New Roman" w:hAnsi="Times New Roman" w:cs="Times New Roman"/>
          <w:b/>
          <w:bCs/>
          <w:sz w:val="24"/>
          <w:szCs w:val="24"/>
        </w:rPr>
      </w:pPr>
      <w:r w:rsidRPr="00321523">
        <w:rPr>
          <w:rFonts w:ascii="Times New Roman" w:eastAsia="Times New Roman" w:hAnsi="Times New Roman" w:cs="Times New Roman"/>
          <w:b/>
          <w:bCs/>
          <w:sz w:val="24"/>
          <w:szCs w:val="24"/>
        </w:rPr>
        <w:t>Требования к качеству и безопасности проведения работ</w:t>
      </w:r>
      <w:bookmarkEnd w:id="8"/>
    </w:p>
    <w:p w:rsidR="00321523" w:rsidRPr="00321523" w:rsidRDefault="00321523" w:rsidP="00321523">
      <w:pPr>
        <w:widowControl w:val="0"/>
        <w:numPr>
          <w:ilvl w:val="1"/>
          <w:numId w:val="3"/>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321523" w:rsidRPr="00321523" w:rsidRDefault="00321523" w:rsidP="00321523">
      <w:pPr>
        <w:widowControl w:val="0"/>
        <w:numPr>
          <w:ilvl w:val="1"/>
          <w:numId w:val="3"/>
        </w:numPr>
        <w:tabs>
          <w:tab w:val="left" w:pos="0"/>
        </w:tabs>
        <w:suppressAutoHyphens/>
        <w:autoSpaceDN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 xml:space="preserve">Качество выполненной Подрядчиком работы должно соответствовать условиям контракта. </w:t>
      </w:r>
      <w:r w:rsidRPr="00321523">
        <w:rPr>
          <w:rFonts w:ascii="Times New Roman" w:eastAsia="Times New Roman" w:hAnsi="Times New Roman" w:cs="Times New Roman"/>
          <w:bCs/>
          <w:sz w:val="24"/>
          <w:szCs w:val="24"/>
        </w:rPr>
        <w:t>Подрядчик в своей работе должен руководствоваться методическими рекомендациями по ремонту и содержанию автомобильных дорог общего пользования (отраслевой дорожный методический документ), действующими нормами и техническими условиями, в соответствии с действующими законодательными, нормативными и методическими документами.</w:t>
      </w:r>
    </w:p>
    <w:p w:rsidR="00321523" w:rsidRPr="00321523" w:rsidRDefault="00321523" w:rsidP="0032152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321523">
        <w:rPr>
          <w:rFonts w:ascii="Times New Roman" w:eastAsia="Times New Roman" w:hAnsi="Times New Roman" w:cs="Times New Roman"/>
          <w:bCs/>
          <w:sz w:val="24"/>
          <w:szCs w:val="24"/>
        </w:rPr>
        <w:t xml:space="preserve">6.3. </w:t>
      </w:r>
      <w:proofErr w:type="gramStart"/>
      <w:r w:rsidRPr="00321523">
        <w:rPr>
          <w:rFonts w:ascii="Times New Roman" w:eastAsia="Times New Roman" w:hAnsi="Times New Roman" w:cs="Times New Roman"/>
          <w:sz w:val="24"/>
          <w:szCs w:val="24"/>
        </w:rPr>
        <w:t>В случаях, когда работа выполнена Подрядчиком с отступлениями от условий заключаемого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roofErr w:type="gramEnd"/>
      <w:r w:rsidRPr="00321523">
        <w:rPr>
          <w:rFonts w:ascii="Times New Roman" w:eastAsia="Times New Roman" w:hAnsi="Times New Roman" w:cs="Times New Roman"/>
          <w:sz w:val="24"/>
          <w:szCs w:val="24"/>
        </w:rPr>
        <w:t xml:space="preserve"> При нанесении в процессе выполнения работ Подрядчиком </w:t>
      </w:r>
      <w:proofErr w:type="gramStart"/>
      <w:r w:rsidRPr="00321523">
        <w:rPr>
          <w:rFonts w:ascii="Times New Roman" w:eastAsia="Times New Roman" w:hAnsi="Times New Roman" w:cs="Times New Roman"/>
          <w:sz w:val="24"/>
          <w:szCs w:val="24"/>
        </w:rPr>
        <w:t>ущерба</w:t>
      </w:r>
      <w:proofErr w:type="gramEnd"/>
      <w:r w:rsidRPr="00321523">
        <w:rPr>
          <w:rFonts w:ascii="Times New Roman" w:eastAsia="Times New Roman" w:hAnsi="Times New Roman" w:cs="Times New Roman"/>
          <w:sz w:val="24"/>
          <w:szCs w:val="24"/>
        </w:rPr>
        <w:t xml:space="preserve"> действующим коммуникациям, имуществу Заказчика, он обязан за свой счет произвести восстановительные работы либо компенсировать причиненный ущерб. </w:t>
      </w:r>
    </w:p>
    <w:p w:rsidR="00321523" w:rsidRPr="00321523" w:rsidRDefault="00321523" w:rsidP="00321523">
      <w:pPr>
        <w:widowControl w:val="0"/>
        <w:numPr>
          <w:ilvl w:val="0"/>
          <w:numId w:val="3"/>
        </w:numPr>
        <w:suppressAutoHyphens/>
        <w:autoSpaceDN w:val="0"/>
        <w:spacing w:before="120" w:after="60" w:line="240" w:lineRule="auto"/>
        <w:ind w:left="0" w:firstLine="567"/>
        <w:textAlignment w:val="baseline"/>
        <w:rPr>
          <w:rFonts w:ascii="Times New Roman" w:eastAsia="Times New Roman" w:hAnsi="Times New Roman" w:cs="Times New Roman"/>
          <w:b/>
          <w:sz w:val="24"/>
          <w:szCs w:val="24"/>
        </w:rPr>
      </w:pPr>
      <w:r w:rsidRPr="00321523">
        <w:rPr>
          <w:rFonts w:ascii="Times New Roman" w:eastAsia="Times New Roman" w:hAnsi="Times New Roman" w:cs="Times New Roman"/>
          <w:b/>
          <w:sz w:val="24"/>
          <w:szCs w:val="24"/>
        </w:rPr>
        <w:t>Гарантии выполнения работ</w:t>
      </w:r>
    </w:p>
    <w:p w:rsidR="00321523" w:rsidRPr="00321523" w:rsidRDefault="00321523" w:rsidP="007A12D3">
      <w:pPr>
        <w:widowControl w:val="0"/>
        <w:numPr>
          <w:ilvl w:val="1"/>
          <w:numId w:val="20"/>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ar-SA"/>
        </w:rPr>
      </w:pPr>
      <w:r w:rsidRPr="00321523">
        <w:rPr>
          <w:rFonts w:ascii="Times New Roman" w:eastAsia="Times New Roman" w:hAnsi="Times New Roman" w:cs="Times New Roman"/>
          <w:sz w:val="24"/>
          <w:szCs w:val="24"/>
          <w:lang w:eastAsia="ar-SA"/>
        </w:rPr>
        <w:t>Качество работ должно обеспечивать возможность эксплуатации объекта на протяжении гарантийного срока.</w:t>
      </w:r>
    </w:p>
    <w:p w:rsidR="00321523" w:rsidRPr="00321523" w:rsidRDefault="00321523" w:rsidP="007A12D3">
      <w:pPr>
        <w:widowControl w:val="0"/>
        <w:numPr>
          <w:ilvl w:val="1"/>
          <w:numId w:val="20"/>
        </w:numPr>
        <w:suppressAutoHyphens/>
        <w:autoSpaceDN w:val="0"/>
        <w:spacing w:after="0" w:line="240" w:lineRule="auto"/>
        <w:ind w:left="0" w:firstLine="567"/>
        <w:jc w:val="both"/>
        <w:textAlignment w:val="baseline"/>
        <w:rPr>
          <w:rFonts w:ascii="Times New Roman" w:eastAsia="Times New Roman" w:hAnsi="Times New Roman" w:cs="Times New Roman"/>
          <w:sz w:val="24"/>
          <w:szCs w:val="24"/>
          <w:lang w:eastAsia="ar-SA"/>
        </w:rPr>
      </w:pPr>
      <w:r w:rsidRPr="00321523">
        <w:rPr>
          <w:rFonts w:ascii="Times New Roman" w:eastAsia="Times New Roman" w:hAnsi="Times New Roman" w:cs="Times New Roman"/>
          <w:sz w:val="24"/>
          <w:szCs w:val="24"/>
          <w:lang w:eastAsia="ar-SA"/>
        </w:rPr>
        <w:t xml:space="preserve">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 </w:t>
      </w:r>
    </w:p>
    <w:p w:rsidR="00321523" w:rsidRPr="00321523" w:rsidRDefault="00321523" w:rsidP="007A12D3">
      <w:pPr>
        <w:widowControl w:val="0"/>
        <w:spacing w:after="0" w:line="240" w:lineRule="auto"/>
        <w:ind w:firstLine="567"/>
        <w:contextualSpacing/>
        <w:rPr>
          <w:rFonts w:ascii="Times New Roman" w:eastAsia="Times New Roman" w:hAnsi="Times New Roman" w:cs="Times New Roman"/>
          <w:szCs w:val="24"/>
        </w:rPr>
      </w:pPr>
    </w:p>
    <w:tbl>
      <w:tblPr>
        <w:tblW w:w="10447" w:type="dxa"/>
        <w:tblInd w:w="55" w:type="dxa"/>
        <w:tblLayout w:type="fixed"/>
        <w:tblCellMar>
          <w:top w:w="55" w:type="dxa"/>
          <w:left w:w="55" w:type="dxa"/>
          <w:bottom w:w="55" w:type="dxa"/>
          <w:right w:w="55" w:type="dxa"/>
        </w:tblCellMar>
        <w:tblLook w:val="04A0" w:firstRow="1" w:lastRow="0" w:firstColumn="1" w:lastColumn="0" w:noHBand="0" w:noVBand="1"/>
      </w:tblPr>
      <w:tblGrid>
        <w:gridCol w:w="5031"/>
        <w:gridCol w:w="5280"/>
        <w:gridCol w:w="136"/>
      </w:tblGrid>
      <w:tr w:rsidR="00321523" w:rsidRPr="006523B5" w:rsidTr="00321523">
        <w:trPr>
          <w:gridAfter w:val="1"/>
          <w:wAfter w:w="136" w:type="dxa"/>
          <w:trHeight w:val="849"/>
        </w:trPr>
        <w:tc>
          <w:tcPr>
            <w:tcW w:w="5025" w:type="dxa"/>
            <w:hideMark/>
          </w:tcPr>
          <w:p w:rsidR="00321523" w:rsidRPr="006523B5" w:rsidRDefault="00321523" w:rsidP="00321523">
            <w:pPr>
              <w:suppressAutoHyphens/>
              <w:spacing w:after="120"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321523" w:rsidRDefault="00321523" w:rsidP="00321523">
            <w:pPr>
              <w:suppressAutoHyphens/>
              <w:spacing w:after="0" w:line="260" w:lineRule="exact"/>
              <w:jc w:val="both"/>
              <w:rPr>
                <w:rFonts w:ascii="Times New Roman" w:eastAsia="Times New Roman" w:hAnsi="Times New Roman" w:cs="Times New Roman"/>
                <w:color w:val="00000A"/>
                <w:sz w:val="24"/>
                <w:szCs w:val="24"/>
              </w:rPr>
            </w:pPr>
          </w:p>
          <w:p w:rsidR="00321523" w:rsidRPr="006523B5" w:rsidRDefault="00321523" w:rsidP="00321523">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/_____________/</w:t>
            </w:r>
          </w:p>
          <w:p w:rsidR="00321523" w:rsidRPr="006523B5" w:rsidRDefault="00321523" w:rsidP="00321523">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321523" w:rsidRPr="006523B5" w:rsidRDefault="00321523" w:rsidP="00321523">
            <w:pPr>
              <w:suppressAutoHyphens/>
              <w:spacing w:after="0" w:line="260" w:lineRule="exact"/>
              <w:jc w:val="both"/>
              <w:rPr>
                <w:rFonts w:ascii="Times New Roman" w:eastAsia="Times New Roman" w:hAnsi="Times New Roman" w:cs="Times New Roman"/>
                <w:color w:val="00000A"/>
                <w:sz w:val="24"/>
                <w:szCs w:val="24"/>
              </w:rPr>
            </w:pPr>
          </w:p>
        </w:tc>
        <w:tc>
          <w:tcPr>
            <w:tcW w:w="5273" w:type="dxa"/>
            <w:hideMark/>
          </w:tcPr>
          <w:p w:rsidR="00321523" w:rsidRPr="006523B5" w:rsidRDefault="00321523" w:rsidP="00321523">
            <w:pPr>
              <w:suppressAutoHyphens/>
              <w:spacing w:after="12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321523" w:rsidRPr="000578EC" w:rsidRDefault="00321523" w:rsidP="00321523">
            <w:pPr>
              <w:suppressAutoHyphens/>
              <w:spacing w:after="0" w:line="260" w:lineRule="exact"/>
              <w:jc w:val="both"/>
              <w:rPr>
                <w:rFonts w:ascii="Times New Roman" w:eastAsia="Times New Roman" w:hAnsi="Times New Roman" w:cs="Times New Roman"/>
                <w:color w:val="00000A"/>
                <w:sz w:val="24"/>
                <w:szCs w:val="24"/>
              </w:rPr>
            </w:pPr>
          </w:p>
          <w:p w:rsidR="00321523" w:rsidRPr="000578EC" w:rsidRDefault="00321523" w:rsidP="00321523">
            <w:pPr>
              <w:suppressAutoHyphens/>
              <w:spacing w:after="0" w:line="260" w:lineRule="exact"/>
              <w:jc w:val="both"/>
              <w:rPr>
                <w:rFonts w:ascii="Times New Roman" w:eastAsia="Times New Roman" w:hAnsi="Times New Roman" w:cs="Times New Roman"/>
                <w:color w:val="00000A"/>
                <w:sz w:val="24"/>
                <w:szCs w:val="24"/>
              </w:rPr>
            </w:pPr>
            <w:r w:rsidRPr="000578EC">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      </w:t>
            </w:r>
            <w:r w:rsidRPr="000578EC">
              <w:rPr>
                <w:rFonts w:ascii="Times New Roman" w:eastAsia="Times New Roman" w:hAnsi="Times New Roman" w:cs="Times New Roman"/>
                <w:color w:val="00000A"/>
                <w:sz w:val="24"/>
                <w:szCs w:val="24"/>
              </w:rPr>
              <w:t>_______________________ /</w:t>
            </w:r>
            <w:r>
              <w:rPr>
                <w:rFonts w:ascii="Times New Roman" w:eastAsia="Times New Roman" w:hAnsi="Times New Roman" w:cs="Times New Roman"/>
                <w:color w:val="00000A"/>
                <w:sz w:val="24"/>
                <w:szCs w:val="24"/>
              </w:rPr>
              <w:t>__________</w:t>
            </w:r>
            <w:r w:rsidRPr="000578EC">
              <w:rPr>
                <w:rFonts w:ascii="Times New Roman" w:eastAsia="Times New Roman" w:hAnsi="Times New Roman" w:cs="Times New Roman"/>
                <w:color w:val="00000A"/>
                <w:sz w:val="24"/>
                <w:szCs w:val="24"/>
              </w:rPr>
              <w:t>/</w:t>
            </w:r>
          </w:p>
          <w:p w:rsidR="00321523" w:rsidRPr="006523B5" w:rsidRDefault="00321523" w:rsidP="00321523">
            <w:pPr>
              <w:suppressAutoHyphens/>
              <w:spacing w:after="0" w:line="260"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0578EC">
              <w:rPr>
                <w:rFonts w:ascii="Times New Roman" w:eastAsia="Times New Roman" w:hAnsi="Times New Roman" w:cs="Times New Roman"/>
                <w:color w:val="00000A"/>
                <w:sz w:val="24"/>
                <w:szCs w:val="24"/>
              </w:rPr>
              <w:t>М.П.</w:t>
            </w:r>
          </w:p>
        </w:tc>
      </w:tr>
      <w:tr w:rsidR="00321523" w:rsidRPr="00321523" w:rsidTr="00321523">
        <w:tblPrEx>
          <w:jc w:val="right"/>
          <w:tblCellMar>
            <w:top w:w="0" w:type="dxa"/>
            <w:left w:w="108" w:type="dxa"/>
            <w:bottom w:w="0" w:type="dxa"/>
            <w:right w:w="108" w:type="dxa"/>
          </w:tblCellMar>
        </w:tblPrEx>
        <w:trPr>
          <w:trHeight w:val="375"/>
          <w:jc w:val="right"/>
        </w:trPr>
        <w:tc>
          <w:tcPr>
            <w:tcW w:w="9781" w:type="dxa"/>
            <w:gridSpan w:val="3"/>
          </w:tcPr>
          <w:p w:rsidR="00321523" w:rsidRPr="00321523" w:rsidRDefault="00321523" w:rsidP="00321523">
            <w:pPr>
              <w:autoSpaceDN w:val="0"/>
              <w:spacing w:after="0" w:line="240" w:lineRule="auto"/>
              <w:ind w:firstLine="5387"/>
              <w:jc w:val="right"/>
              <w:rPr>
                <w:rFonts w:ascii="Times New Roman" w:eastAsia="Times New Roman" w:hAnsi="Times New Roman" w:cs="Times New Roman"/>
                <w:sz w:val="24"/>
                <w:szCs w:val="24"/>
              </w:rPr>
            </w:pPr>
          </w:p>
          <w:p w:rsidR="00321523" w:rsidRPr="00321523" w:rsidRDefault="00321523" w:rsidP="00321523">
            <w:pPr>
              <w:autoSpaceDN w:val="0"/>
              <w:spacing w:after="0" w:line="240" w:lineRule="auto"/>
              <w:ind w:firstLine="5387"/>
              <w:jc w:val="right"/>
              <w:rPr>
                <w:rFonts w:ascii="Times New Roman" w:eastAsia="Times New Roman" w:hAnsi="Times New Roman" w:cs="Times New Roman"/>
                <w:sz w:val="24"/>
                <w:szCs w:val="24"/>
              </w:rPr>
            </w:pPr>
          </w:p>
          <w:p w:rsidR="00321523" w:rsidRPr="00321523" w:rsidRDefault="00321523" w:rsidP="00321523">
            <w:pPr>
              <w:autoSpaceDN w:val="0"/>
              <w:spacing w:after="0" w:line="240" w:lineRule="auto"/>
              <w:ind w:firstLine="5387"/>
              <w:jc w:val="right"/>
              <w:rPr>
                <w:rFonts w:ascii="Times New Roman" w:eastAsia="Times New Roman" w:hAnsi="Times New Roman" w:cs="Times New Roman"/>
                <w:sz w:val="24"/>
                <w:szCs w:val="24"/>
              </w:rPr>
            </w:pPr>
          </w:p>
          <w:p w:rsidR="00321523" w:rsidRPr="00321523" w:rsidRDefault="00321523" w:rsidP="00321523">
            <w:pPr>
              <w:autoSpaceDN w:val="0"/>
              <w:spacing w:after="0" w:line="240" w:lineRule="auto"/>
              <w:ind w:firstLine="5387"/>
              <w:jc w:val="right"/>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lastRenderedPageBreak/>
              <w:t xml:space="preserve">Приложение №1 </w:t>
            </w:r>
          </w:p>
          <w:p w:rsidR="00321523" w:rsidRPr="00321523" w:rsidRDefault="00321523" w:rsidP="00321523">
            <w:pPr>
              <w:keepNext/>
              <w:keepLines/>
              <w:widowControl w:val="0"/>
              <w:suppressLineNumbers/>
              <w:suppressAutoHyphens/>
              <w:autoSpaceDN w:val="0"/>
              <w:spacing w:after="0" w:line="240" w:lineRule="auto"/>
              <w:ind w:left="4678"/>
              <w:jc w:val="right"/>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к Техническому заданию</w:t>
            </w:r>
          </w:p>
          <w:p w:rsidR="00321523" w:rsidRPr="00321523" w:rsidRDefault="00321523" w:rsidP="00321523">
            <w:pPr>
              <w:widowControl w:val="0"/>
              <w:spacing w:before="120" w:after="0" w:line="240" w:lineRule="auto"/>
              <w:jc w:val="center"/>
              <w:rPr>
                <w:rFonts w:ascii="Times New Roman" w:eastAsia="Times New Roman" w:hAnsi="Times New Roman" w:cs="Times New Roman"/>
                <w:b/>
                <w:sz w:val="24"/>
                <w:szCs w:val="24"/>
              </w:rPr>
            </w:pPr>
            <w:r w:rsidRPr="00321523">
              <w:rPr>
                <w:rFonts w:ascii="Times New Roman" w:eastAsia="Times New Roman" w:hAnsi="Times New Roman" w:cs="Times New Roman"/>
                <w:b/>
                <w:sz w:val="24"/>
                <w:szCs w:val="24"/>
              </w:rPr>
              <w:t>Перечень автомобильных дорог, остановок, тротуаров</w:t>
            </w:r>
          </w:p>
          <w:p w:rsidR="00321523" w:rsidRPr="00321523" w:rsidRDefault="00321523" w:rsidP="00321523">
            <w:pPr>
              <w:widowControl w:val="0"/>
              <w:spacing w:after="120" w:line="240" w:lineRule="auto"/>
              <w:jc w:val="center"/>
              <w:rPr>
                <w:rFonts w:ascii="Times New Roman" w:eastAsia="Times New Roman" w:hAnsi="Times New Roman" w:cs="Times New Roman"/>
                <w:b/>
                <w:sz w:val="24"/>
                <w:szCs w:val="24"/>
              </w:rPr>
            </w:pPr>
            <w:r w:rsidRPr="00321523">
              <w:rPr>
                <w:rFonts w:ascii="Times New Roman" w:eastAsia="Times New Roman" w:hAnsi="Times New Roman" w:cs="Times New Roman"/>
                <w:b/>
                <w:sz w:val="24"/>
                <w:szCs w:val="24"/>
              </w:rPr>
              <w:t>на территории МО «Поселок Вольгинский»</w:t>
            </w:r>
          </w:p>
          <w:tbl>
            <w:tblPr>
              <w:tblW w:w="9556" w:type="dxa"/>
              <w:tblLayout w:type="fixed"/>
              <w:tblLook w:val="04A0" w:firstRow="1" w:lastRow="0" w:firstColumn="1" w:lastColumn="0" w:noHBand="0" w:noVBand="1"/>
            </w:tblPr>
            <w:tblGrid>
              <w:gridCol w:w="710"/>
              <w:gridCol w:w="5444"/>
              <w:gridCol w:w="993"/>
              <w:gridCol w:w="1134"/>
              <w:gridCol w:w="1275"/>
            </w:tblGrid>
            <w:tr w:rsidR="00321523" w:rsidRPr="00321523" w:rsidTr="00321523">
              <w:trPr>
                <w:trHeight w:val="645"/>
              </w:trPr>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1523" w:rsidRPr="00321523" w:rsidRDefault="00321523" w:rsidP="00321523">
                  <w:pPr>
                    <w:spacing w:after="0" w:line="240" w:lineRule="auto"/>
                    <w:jc w:val="center"/>
                    <w:rPr>
                      <w:rFonts w:ascii="Times New Roman" w:eastAsia="Times New Roman" w:hAnsi="Times New Roman" w:cs="Times New Roman"/>
                      <w:b/>
                      <w:bCs/>
                    </w:rPr>
                  </w:pPr>
                  <w:r w:rsidRPr="00321523">
                    <w:rPr>
                      <w:rFonts w:ascii="Times New Roman" w:eastAsia="Times New Roman" w:hAnsi="Times New Roman" w:cs="Times New Roman"/>
                      <w:b/>
                      <w:bCs/>
                    </w:rPr>
                    <w:t xml:space="preserve">№ </w:t>
                  </w:r>
                  <w:proofErr w:type="gramStart"/>
                  <w:r w:rsidRPr="00321523">
                    <w:rPr>
                      <w:rFonts w:ascii="Times New Roman" w:eastAsia="Times New Roman" w:hAnsi="Times New Roman" w:cs="Times New Roman"/>
                      <w:b/>
                      <w:bCs/>
                    </w:rPr>
                    <w:t>п</w:t>
                  </w:r>
                  <w:proofErr w:type="gramEnd"/>
                  <w:r w:rsidRPr="00321523">
                    <w:rPr>
                      <w:rFonts w:ascii="Times New Roman" w:eastAsia="Times New Roman" w:hAnsi="Times New Roman" w:cs="Times New Roman"/>
                      <w:b/>
                      <w:bCs/>
                    </w:rPr>
                    <w:t>/п</w:t>
                  </w:r>
                </w:p>
              </w:tc>
              <w:tc>
                <w:tcPr>
                  <w:tcW w:w="5444" w:type="dxa"/>
                  <w:tcBorders>
                    <w:top w:val="single" w:sz="8" w:space="0" w:color="000000"/>
                    <w:left w:val="nil"/>
                    <w:bottom w:val="single" w:sz="8" w:space="0" w:color="000000"/>
                    <w:right w:val="single" w:sz="8" w:space="0" w:color="000000"/>
                  </w:tcBorders>
                  <w:shd w:val="clear" w:color="auto" w:fill="auto"/>
                  <w:vAlign w:val="center"/>
                  <w:hideMark/>
                </w:tcPr>
                <w:p w:rsidR="00321523" w:rsidRPr="00321523" w:rsidRDefault="00321523" w:rsidP="00321523">
                  <w:pPr>
                    <w:spacing w:after="0" w:line="240" w:lineRule="auto"/>
                    <w:jc w:val="center"/>
                    <w:rPr>
                      <w:rFonts w:ascii="Times New Roman" w:eastAsia="Times New Roman" w:hAnsi="Times New Roman" w:cs="Times New Roman"/>
                      <w:b/>
                      <w:bCs/>
                    </w:rPr>
                  </w:pPr>
                  <w:r w:rsidRPr="00321523">
                    <w:rPr>
                      <w:rFonts w:ascii="Times New Roman" w:eastAsia="Times New Roman" w:hAnsi="Times New Roman" w:cs="Times New Roman"/>
                      <w:b/>
                      <w:bCs/>
                    </w:rPr>
                    <w:t>Местоположение автомобильной дороги (тротуара)</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321523" w:rsidRPr="00321523" w:rsidRDefault="00321523" w:rsidP="00321523">
                  <w:pPr>
                    <w:spacing w:after="0" w:line="240" w:lineRule="auto"/>
                    <w:jc w:val="center"/>
                    <w:rPr>
                      <w:rFonts w:ascii="Times New Roman" w:eastAsia="Times New Roman" w:hAnsi="Times New Roman" w:cs="Times New Roman"/>
                      <w:b/>
                      <w:bCs/>
                    </w:rPr>
                  </w:pPr>
                  <w:r w:rsidRPr="00321523">
                    <w:rPr>
                      <w:rFonts w:ascii="Times New Roman" w:eastAsia="Times New Roman" w:hAnsi="Times New Roman" w:cs="Times New Roman"/>
                      <w:b/>
                      <w:bCs/>
                    </w:rPr>
                    <w:t>Длина, п.</w:t>
                  </w:r>
                  <w:proofErr w:type="gramStart"/>
                  <w:r w:rsidRPr="00321523">
                    <w:rPr>
                      <w:rFonts w:ascii="Times New Roman" w:eastAsia="Times New Roman" w:hAnsi="Times New Roman" w:cs="Times New Roman"/>
                      <w:b/>
                      <w:bCs/>
                    </w:rPr>
                    <w:t>м</w:t>
                  </w:r>
                  <w:proofErr w:type="gramEnd"/>
                  <w:r w:rsidRPr="00321523">
                    <w:rPr>
                      <w:rFonts w:ascii="Times New Roman" w:eastAsia="Times New Roman" w:hAnsi="Times New Roman" w:cs="Times New Roman"/>
                      <w:b/>
                      <w:bCs/>
                    </w:rPr>
                    <w:t>.</w:t>
                  </w:r>
                </w:p>
              </w:tc>
              <w:tc>
                <w:tcPr>
                  <w:tcW w:w="1134" w:type="dxa"/>
                  <w:tcBorders>
                    <w:top w:val="single" w:sz="8" w:space="0" w:color="000000"/>
                    <w:left w:val="nil"/>
                    <w:bottom w:val="single" w:sz="8" w:space="0" w:color="000000"/>
                    <w:right w:val="nil"/>
                  </w:tcBorders>
                  <w:shd w:val="clear" w:color="auto" w:fill="auto"/>
                  <w:vAlign w:val="center"/>
                  <w:hideMark/>
                </w:tcPr>
                <w:p w:rsidR="00321523" w:rsidRPr="00321523" w:rsidRDefault="00321523" w:rsidP="00321523">
                  <w:pPr>
                    <w:spacing w:after="0" w:line="240" w:lineRule="auto"/>
                    <w:jc w:val="center"/>
                    <w:rPr>
                      <w:rFonts w:ascii="Times New Roman" w:eastAsia="Times New Roman" w:hAnsi="Times New Roman" w:cs="Times New Roman"/>
                      <w:b/>
                      <w:bCs/>
                    </w:rPr>
                  </w:pPr>
                  <w:r w:rsidRPr="00321523">
                    <w:rPr>
                      <w:rFonts w:ascii="Times New Roman" w:eastAsia="Times New Roman" w:hAnsi="Times New Roman" w:cs="Times New Roman"/>
                      <w:b/>
                      <w:bCs/>
                    </w:rPr>
                    <w:t>Ширина, п.</w:t>
                  </w:r>
                  <w:proofErr w:type="gramStart"/>
                  <w:r w:rsidRPr="00321523">
                    <w:rPr>
                      <w:rFonts w:ascii="Times New Roman" w:eastAsia="Times New Roman" w:hAnsi="Times New Roman" w:cs="Times New Roman"/>
                      <w:b/>
                      <w:bCs/>
                    </w:rPr>
                    <w:t>м</w:t>
                  </w:r>
                  <w:proofErr w:type="gramEnd"/>
                  <w:r w:rsidRPr="00321523">
                    <w:rPr>
                      <w:rFonts w:ascii="Times New Roman" w:eastAsia="Times New Roman" w:hAnsi="Times New Roman" w:cs="Times New Roman"/>
                      <w:b/>
                      <w:bCs/>
                    </w:rPr>
                    <w:t>.</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1523" w:rsidRPr="00321523" w:rsidRDefault="00321523" w:rsidP="00321523">
                  <w:pPr>
                    <w:spacing w:after="0" w:line="240" w:lineRule="auto"/>
                    <w:jc w:val="center"/>
                    <w:rPr>
                      <w:rFonts w:ascii="Times New Roman" w:eastAsia="Times New Roman" w:hAnsi="Times New Roman" w:cs="Times New Roman"/>
                      <w:b/>
                      <w:bCs/>
                    </w:rPr>
                  </w:pPr>
                  <w:r w:rsidRPr="00321523">
                    <w:rPr>
                      <w:rFonts w:ascii="Times New Roman" w:eastAsia="Times New Roman" w:hAnsi="Times New Roman" w:cs="Times New Roman"/>
                      <w:b/>
                      <w:bCs/>
                    </w:rPr>
                    <w:t>Площадь, кв.м.</w:t>
                  </w:r>
                </w:p>
              </w:tc>
            </w:tr>
            <w:tr w:rsidR="00321523" w:rsidRPr="00321523" w:rsidTr="00321523">
              <w:trPr>
                <w:trHeight w:val="330"/>
              </w:trPr>
              <w:tc>
                <w:tcPr>
                  <w:tcW w:w="9556" w:type="dxa"/>
                  <w:gridSpan w:val="5"/>
                  <w:tcBorders>
                    <w:top w:val="single" w:sz="8" w:space="0" w:color="000000"/>
                    <w:left w:val="single" w:sz="8" w:space="0" w:color="000000"/>
                    <w:bottom w:val="single" w:sz="8" w:space="0" w:color="000000"/>
                    <w:right w:val="single" w:sz="8" w:space="0" w:color="auto"/>
                  </w:tcBorders>
                  <w:shd w:val="clear" w:color="000000" w:fill="FFFFFF"/>
                  <w:hideMark/>
                </w:tcPr>
                <w:p w:rsidR="00321523" w:rsidRPr="00321523" w:rsidRDefault="00321523" w:rsidP="00321523">
                  <w:pPr>
                    <w:spacing w:after="0" w:line="240" w:lineRule="auto"/>
                    <w:jc w:val="center"/>
                    <w:rPr>
                      <w:rFonts w:ascii="Times New Roman" w:eastAsia="Times New Roman" w:hAnsi="Times New Roman" w:cs="Times New Roman"/>
                      <w:b/>
                      <w:bCs/>
                    </w:rPr>
                  </w:pPr>
                  <w:r w:rsidRPr="00321523">
                    <w:rPr>
                      <w:rFonts w:ascii="Times New Roman" w:eastAsia="Times New Roman" w:hAnsi="Times New Roman" w:cs="Times New Roman"/>
                      <w:b/>
                      <w:bCs/>
                    </w:rPr>
                    <w:t>Основные улицы</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1</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ул</w:t>
                  </w:r>
                  <w:proofErr w:type="gramStart"/>
                  <w:r w:rsidRPr="00321523">
                    <w:rPr>
                      <w:rFonts w:ascii="Times New Roman" w:eastAsia="SimSun" w:hAnsi="Times New Roman" w:cs="Times New Roman"/>
                      <w:kern w:val="3"/>
                    </w:rPr>
                    <w:t>.С</w:t>
                  </w:r>
                  <w:proofErr w:type="gramEnd"/>
                  <w:r w:rsidRPr="00321523">
                    <w:rPr>
                      <w:rFonts w:ascii="Times New Roman" w:eastAsia="SimSun" w:hAnsi="Times New Roman" w:cs="Times New Roman"/>
                      <w:kern w:val="3"/>
                    </w:rPr>
                    <w:t>таровская, ПК0+00 ПК9+30</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930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7</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6510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xml:space="preserve">                            ПК 9.30+23</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23</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7</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161</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xml:space="preserve">          (уч. к </w:t>
                  </w:r>
                  <w:proofErr w:type="spellStart"/>
                  <w:r w:rsidRPr="00321523">
                    <w:rPr>
                      <w:rFonts w:ascii="Times New Roman" w:eastAsia="SimSun" w:hAnsi="Times New Roman" w:cs="Times New Roman"/>
                      <w:kern w:val="3"/>
                    </w:rPr>
                    <w:t>с</w:t>
                  </w:r>
                  <w:proofErr w:type="gramStart"/>
                  <w:r w:rsidRPr="00321523">
                    <w:rPr>
                      <w:rFonts w:ascii="Times New Roman" w:eastAsia="SimSun" w:hAnsi="Times New Roman" w:cs="Times New Roman"/>
                      <w:kern w:val="3"/>
                    </w:rPr>
                    <w:t>.И</w:t>
                  </w:r>
                  <w:proofErr w:type="gramEnd"/>
                  <w:r w:rsidRPr="00321523">
                    <w:rPr>
                      <w:rFonts w:ascii="Times New Roman" w:eastAsia="SimSun" w:hAnsi="Times New Roman" w:cs="Times New Roman"/>
                      <w:kern w:val="3"/>
                    </w:rPr>
                    <w:t>ваново</w:t>
                  </w:r>
                  <w:proofErr w:type="spellEnd"/>
                  <w:r w:rsidRPr="00321523">
                    <w:rPr>
                      <w:rFonts w:ascii="Times New Roman" w:eastAsia="SimSun" w:hAnsi="Times New Roman" w:cs="Times New Roman"/>
                      <w:kern w:val="3"/>
                    </w:rPr>
                    <w:t xml:space="preserve"> L=367м.п.)</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2</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ул. Новосеменковская</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rPr>
                  </w:pPr>
                  <w:r w:rsidRPr="00321523">
                    <w:rPr>
                      <w:rFonts w:ascii="Times New Roman" w:eastAsia="SimSun" w:hAnsi="Times New Roman" w:cs="Times New Roman"/>
                      <w:color w:val="000000"/>
                      <w:kern w:val="3"/>
                    </w:rPr>
                    <w:t> </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rPr>
                  </w:pPr>
                  <w:r w:rsidRPr="00321523">
                    <w:rPr>
                      <w:rFonts w:ascii="Times New Roman" w:eastAsia="SimSun" w:hAnsi="Times New Roman" w:cs="Times New Roman"/>
                      <w:color w:val="000000"/>
                      <w:kern w:val="3"/>
                    </w:rPr>
                    <w:t>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 </w:t>
                  </w:r>
                </w:p>
              </w:tc>
              <w:tc>
                <w:tcPr>
                  <w:tcW w:w="5444" w:type="dxa"/>
                  <w:tcBorders>
                    <w:top w:val="nil"/>
                    <w:left w:val="nil"/>
                    <w:bottom w:val="single" w:sz="8" w:space="0" w:color="000000"/>
                    <w:right w:val="single" w:sz="8" w:space="0" w:color="000000"/>
                  </w:tcBorders>
                  <w:shd w:val="clear" w:color="auto" w:fill="auto"/>
                  <w:vAlign w:val="center"/>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от Новосеменковская, д.4 до д.11</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750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4</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3000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 </w:t>
                  </w:r>
                </w:p>
              </w:tc>
              <w:tc>
                <w:tcPr>
                  <w:tcW w:w="5444" w:type="dxa"/>
                  <w:tcBorders>
                    <w:top w:val="nil"/>
                    <w:left w:val="nil"/>
                    <w:bottom w:val="single" w:sz="8" w:space="0" w:color="000000"/>
                    <w:right w:val="single" w:sz="8" w:space="0" w:color="000000"/>
                  </w:tcBorders>
                  <w:shd w:val="clear" w:color="auto" w:fill="auto"/>
                  <w:vAlign w:val="center"/>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вдоль Новосеменковская, д.22(160+60)</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220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3,5</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770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 </w:t>
                  </w:r>
                </w:p>
              </w:tc>
              <w:tc>
                <w:tcPr>
                  <w:tcW w:w="5444" w:type="dxa"/>
                  <w:tcBorders>
                    <w:top w:val="nil"/>
                    <w:left w:val="nil"/>
                    <w:bottom w:val="single" w:sz="8" w:space="0" w:color="000000"/>
                    <w:right w:val="single" w:sz="8" w:space="0" w:color="000000"/>
                  </w:tcBorders>
                  <w:shd w:val="clear" w:color="auto" w:fill="auto"/>
                  <w:vAlign w:val="center"/>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 xml:space="preserve">от Новосеменковская, д.19 до выезда на </w:t>
                  </w:r>
                  <w:proofErr w:type="spellStart"/>
                  <w:r w:rsidRPr="00321523">
                    <w:rPr>
                      <w:rFonts w:ascii="Times New Roman" w:eastAsia="SimSun" w:hAnsi="Times New Roman" w:cs="Times New Roman"/>
                      <w:kern w:val="3"/>
                    </w:rPr>
                    <w:t>Перновку</w:t>
                  </w:r>
                  <w:proofErr w:type="spellEnd"/>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367</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7,9</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2901,3</w:t>
                  </w:r>
                </w:p>
              </w:tc>
            </w:tr>
            <w:tr w:rsidR="00321523" w:rsidRPr="00321523" w:rsidTr="00321523">
              <w:trPr>
                <w:trHeight w:val="322"/>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3</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ул. Северная</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625</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6</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3750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4</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proofErr w:type="spellStart"/>
                  <w:r w:rsidRPr="00321523">
                    <w:rPr>
                      <w:rFonts w:ascii="Times New Roman" w:eastAsia="SimSun" w:hAnsi="Times New Roman" w:cs="Times New Roman"/>
                      <w:kern w:val="3"/>
                    </w:rPr>
                    <w:t>ул</w:t>
                  </w:r>
                  <w:proofErr w:type="gramStart"/>
                  <w:r w:rsidRPr="00321523">
                    <w:rPr>
                      <w:rFonts w:ascii="Times New Roman" w:eastAsia="SimSun" w:hAnsi="Times New Roman" w:cs="Times New Roman"/>
                      <w:kern w:val="3"/>
                    </w:rPr>
                    <w:t>.Е</w:t>
                  </w:r>
                  <w:proofErr w:type="gramEnd"/>
                  <w:r w:rsidRPr="00321523">
                    <w:rPr>
                      <w:rFonts w:ascii="Times New Roman" w:eastAsia="SimSun" w:hAnsi="Times New Roman" w:cs="Times New Roman"/>
                      <w:kern w:val="3"/>
                    </w:rPr>
                    <w:t>ськинская</w:t>
                  </w:r>
                  <w:proofErr w:type="spellEnd"/>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396</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3,5</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1386</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Выезд от ул. Еськинской до ул. Старовской</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112</w:t>
                  </w:r>
                </w:p>
              </w:tc>
              <w:tc>
                <w:tcPr>
                  <w:tcW w:w="1134" w:type="dxa"/>
                  <w:tcBorders>
                    <w:top w:val="nil"/>
                    <w:left w:val="nil"/>
                    <w:bottom w:val="single" w:sz="8" w:space="0" w:color="000000"/>
                    <w:right w:val="nil"/>
                  </w:tcBorders>
                  <w:shd w:val="clear" w:color="000000" w:fill="FFFFFF"/>
                  <w:vAlign w:val="bottom"/>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3,5</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392</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5</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Проезд:  -  №1</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200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4,5</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900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6</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xml:space="preserve">                -  №2</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200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4,5</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900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7</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xml:space="preserve">                -  №3</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140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3,5</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490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8</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xml:space="preserve">                -  №4</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200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4,5</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900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9</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xml:space="preserve">                -  №5</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300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7</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2100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10</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xml:space="preserve">                -  №6</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200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7</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1400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11</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proofErr w:type="spellStart"/>
                  <w:r w:rsidRPr="00321523">
                    <w:rPr>
                      <w:rFonts w:ascii="Times New Roman" w:eastAsia="SimSun" w:hAnsi="Times New Roman" w:cs="Times New Roman"/>
                      <w:kern w:val="3"/>
                    </w:rPr>
                    <w:t>ул</w:t>
                  </w:r>
                  <w:proofErr w:type="gramStart"/>
                  <w:r w:rsidRPr="00321523">
                    <w:rPr>
                      <w:rFonts w:ascii="Times New Roman" w:eastAsia="SimSun" w:hAnsi="Times New Roman" w:cs="Times New Roman"/>
                      <w:kern w:val="3"/>
                    </w:rPr>
                    <w:t>.З</w:t>
                  </w:r>
                  <w:proofErr w:type="gramEnd"/>
                  <w:r w:rsidRPr="00321523">
                    <w:rPr>
                      <w:rFonts w:ascii="Times New Roman" w:eastAsia="SimSun" w:hAnsi="Times New Roman" w:cs="Times New Roman"/>
                      <w:kern w:val="3"/>
                    </w:rPr>
                    <w:t>аводская</w:t>
                  </w:r>
                  <w:proofErr w:type="spellEnd"/>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 </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ПК</w:t>
                  </w:r>
                  <w:proofErr w:type="gramStart"/>
                  <w:r w:rsidRPr="00321523">
                    <w:rPr>
                      <w:rFonts w:ascii="Times New Roman" w:eastAsia="SimSun" w:hAnsi="Times New Roman" w:cs="Times New Roman"/>
                      <w:kern w:val="3"/>
                    </w:rPr>
                    <w:t>0</w:t>
                  </w:r>
                  <w:proofErr w:type="gramEnd"/>
                  <w:r w:rsidRPr="00321523">
                    <w:rPr>
                      <w:rFonts w:ascii="Times New Roman" w:eastAsia="SimSun" w:hAnsi="Times New Roman" w:cs="Times New Roman"/>
                      <w:kern w:val="3"/>
                    </w:rPr>
                    <w:t>+00 ПК14+00</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1400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6</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8400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от ПК14+00 вправо</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500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6</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3000</w:t>
                  </w:r>
                </w:p>
              </w:tc>
            </w:tr>
            <w:tr w:rsidR="00321523" w:rsidRPr="00321523" w:rsidTr="00321523">
              <w:trPr>
                <w:trHeight w:val="522"/>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kern w:val="3"/>
                    </w:rPr>
                  </w:pPr>
                  <w:r w:rsidRPr="00321523">
                    <w:rPr>
                      <w:rFonts w:ascii="Times New Roman" w:eastAsia="SimSun" w:hAnsi="Times New Roman" w:cs="Times New Roman"/>
                      <w:kern w:val="3"/>
                    </w:rPr>
                    <w:t>-  от ПК14+00 влево</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1300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4</w:t>
                  </w:r>
                </w:p>
              </w:tc>
              <w:tc>
                <w:tcPr>
                  <w:tcW w:w="1275" w:type="dxa"/>
                  <w:tcBorders>
                    <w:top w:val="nil"/>
                    <w:left w:val="single" w:sz="8" w:space="0" w:color="auto"/>
                    <w:bottom w:val="single" w:sz="8" w:space="0" w:color="auto"/>
                    <w:right w:val="single" w:sz="8" w:space="0" w:color="auto"/>
                  </w:tcBorders>
                  <w:shd w:val="clear" w:color="000000" w:fill="FFFFFF"/>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kern w:val="3"/>
                    </w:rPr>
                  </w:pPr>
                  <w:r w:rsidRPr="00321523">
                    <w:rPr>
                      <w:rFonts w:ascii="Times New Roman" w:eastAsia="SimSun" w:hAnsi="Times New Roman" w:cs="Times New Roman"/>
                      <w:kern w:val="3"/>
                    </w:rPr>
                    <w:t>5200</w:t>
                  </w:r>
                </w:p>
              </w:tc>
            </w:tr>
            <w:tr w:rsidR="00321523" w:rsidRPr="00321523" w:rsidTr="00321523">
              <w:trPr>
                <w:trHeight w:val="376"/>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textAlignment w:val="baseline"/>
                    <w:rPr>
                      <w:rFonts w:ascii="Times New Roman" w:eastAsia="SimSun" w:hAnsi="Times New Roman" w:cs="Times New Roman"/>
                      <w:b/>
                      <w:kern w:val="3"/>
                    </w:rPr>
                  </w:pPr>
                  <w:r w:rsidRPr="00321523">
                    <w:rPr>
                      <w:rFonts w:ascii="Times New Roman" w:eastAsia="SimSun" w:hAnsi="Times New Roman" w:cs="Times New Roman"/>
                      <w:b/>
                      <w:kern w:val="3"/>
                    </w:rPr>
                    <w:t>Всего:</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7276</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spacing w:after="0" w:line="240" w:lineRule="auto"/>
                    <w:contextualSpacing/>
                    <w:jc w:val="center"/>
                    <w:textAlignment w:val="baseline"/>
                    <w:rPr>
                      <w:rFonts w:ascii="Times New Roman" w:eastAsia="SimSun" w:hAnsi="Times New Roman" w:cs="Times New Roman"/>
                      <w:kern w:val="3"/>
                    </w:rPr>
                  </w:pPr>
                  <w:r w:rsidRPr="00321523">
                    <w:rPr>
                      <w:rFonts w:ascii="Times New Roman" w:eastAsia="SimSun" w:hAnsi="Times New Roman" w:cs="Times New Roman"/>
                      <w:kern w:val="3"/>
                    </w:rPr>
                    <w:t> </w:t>
                  </w:r>
                </w:p>
              </w:tc>
              <w:tc>
                <w:tcPr>
                  <w:tcW w:w="1275" w:type="dxa"/>
                  <w:tcBorders>
                    <w:top w:val="nil"/>
                    <w:left w:val="single" w:sz="8" w:space="0" w:color="auto"/>
                    <w:bottom w:val="single" w:sz="8" w:space="0" w:color="auto"/>
                    <w:right w:val="single" w:sz="8" w:space="0" w:color="auto"/>
                  </w:tcBorders>
                  <w:shd w:val="clear" w:color="000000" w:fill="FFFFFF"/>
                  <w:noWrap/>
                  <w:vAlign w:val="bottom"/>
                  <w:hideMark/>
                </w:tcPr>
                <w:p w:rsidR="00321523" w:rsidRPr="00321523" w:rsidRDefault="00321523" w:rsidP="00321523">
                  <w:pPr>
                    <w:widowControl w:val="0"/>
                    <w:suppressAutoHyphens/>
                    <w:autoSpaceDN w:val="0"/>
                    <w:spacing w:after="0" w:line="240" w:lineRule="auto"/>
                    <w:contextualSpacing/>
                    <w:jc w:val="right"/>
                    <w:textAlignment w:val="baseline"/>
                    <w:rPr>
                      <w:rFonts w:ascii="Times New Roman" w:eastAsia="SimSun" w:hAnsi="Times New Roman" w:cs="Times New Roman"/>
                      <w:b/>
                      <w:bCs/>
                      <w:kern w:val="3"/>
                    </w:rPr>
                  </w:pPr>
                  <w:r w:rsidRPr="00321523">
                    <w:rPr>
                      <w:rFonts w:ascii="Times New Roman" w:eastAsia="SimSun" w:hAnsi="Times New Roman" w:cs="Times New Roman"/>
                      <w:b/>
                      <w:bCs/>
                      <w:kern w:val="3"/>
                    </w:rPr>
                    <w:t>42160,3</w:t>
                  </w:r>
                </w:p>
              </w:tc>
            </w:tr>
            <w:tr w:rsidR="00321523" w:rsidRPr="00321523" w:rsidTr="00321523">
              <w:trPr>
                <w:trHeight w:val="330"/>
              </w:trPr>
              <w:tc>
                <w:tcPr>
                  <w:tcW w:w="9556" w:type="dxa"/>
                  <w:gridSpan w:val="5"/>
                  <w:tcBorders>
                    <w:top w:val="single" w:sz="8" w:space="0" w:color="000000"/>
                    <w:left w:val="single" w:sz="8" w:space="0" w:color="000000"/>
                    <w:bottom w:val="single" w:sz="8" w:space="0" w:color="000000"/>
                    <w:right w:val="single" w:sz="8" w:space="0" w:color="auto"/>
                  </w:tcBorders>
                  <w:shd w:val="clear" w:color="000000" w:fill="FFFFFF"/>
                  <w:hideMark/>
                </w:tcPr>
                <w:p w:rsidR="00321523" w:rsidRPr="00321523" w:rsidRDefault="00321523" w:rsidP="00321523">
                  <w:pPr>
                    <w:spacing w:after="0" w:line="240" w:lineRule="auto"/>
                    <w:jc w:val="center"/>
                    <w:rPr>
                      <w:rFonts w:ascii="Times New Roman" w:eastAsia="Times New Roman" w:hAnsi="Times New Roman" w:cs="Times New Roman"/>
                      <w:b/>
                      <w:bCs/>
                    </w:rPr>
                  </w:pPr>
                  <w:r w:rsidRPr="00321523">
                    <w:rPr>
                      <w:rFonts w:ascii="Times New Roman" w:eastAsia="Times New Roman" w:hAnsi="Times New Roman" w:cs="Times New Roman"/>
                      <w:b/>
                      <w:bCs/>
                    </w:rPr>
                    <w:t>Подъездные дороги к жилым домам и общественным зданиям</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119,00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416,50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д.3</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156,00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546,00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д.5 (141+29+18)</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188,00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658,00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д.6 (83+61)</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144,00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504,00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д.7</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83,00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290,50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д.9а (банкетный) – проезд № 8</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86,00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6,30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541,80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д.9 (ВКДЦ) – проезд № 8</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60,50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10,80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653,40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53,00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4,50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238,50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74,20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7,50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556,50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д.10</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105,00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367,50</w:t>
                  </w:r>
                </w:p>
              </w:tc>
            </w:tr>
            <w:tr w:rsidR="00321523" w:rsidRPr="00321523" w:rsidTr="00321523">
              <w:trPr>
                <w:trHeight w:val="31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д.11 (объезд бассейн + универмаг) – проезд № 7</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340,00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4,50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1530,00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д.14 (опорный пункт)</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33,00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7,00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231,00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д.15</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90,00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315,00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lastRenderedPageBreak/>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д.17 (110+80+18)</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208,00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728,00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xml:space="preserve">Старовская от д.17 к д.21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120,00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420,00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д.18</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100,00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350,00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между д.18-д.22</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49,00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171,50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д.19,21</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75,00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262,50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д.22</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100,00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350,00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д.24</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135,00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472,50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д.25</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110,00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385,00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д.26</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155,00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542,50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д.27</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130,00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455,00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д.29,31,35</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105,00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367,50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д.4</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130,00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455,00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д.5</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102,00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306,00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д.8</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84,50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295,75</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д.10</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80,00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280,00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д.12- д.14</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59,00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206,50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д.13,15,17</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75,00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262,50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д.19</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140,00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490,00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д.21</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130,00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455,00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д.23</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80,00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280,00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tcPr>
                <w:p w:rsidR="00321523" w:rsidRPr="00321523" w:rsidRDefault="00321523" w:rsidP="00321523">
                  <w:pPr>
                    <w:spacing w:after="0" w:line="240" w:lineRule="auto"/>
                    <w:jc w:val="center"/>
                    <w:rPr>
                      <w:rFonts w:ascii="Times New Roman" w:eastAsia="Times New Roman" w:hAnsi="Times New Roman" w:cs="Times New Roman"/>
                    </w:rPr>
                  </w:pPr>
                </w:p>
              </w:tc>
              <w:tc>
                <w:tcPr>
                  <w:tcW w:w="5444" w:type="dxa"/>
                  <w:tcBorders>
                    <w:top w:val="nil"/>
                    <w:left w:val="nil"/>
                    <w:bottom w:val="single" w:sz="8" w:space="0" w:color="000000"/>
                    <w:right w:val="single" w:sz="8" w:space="0" w:color="000000"/>
                  </w:tcBorders>
                  <w:shd w:val="clear" w:color="auto" w:fill="auto"/>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д.25</w:t>
                  </w:r>
                </w:p>
              </w:tc>
              <w:tc>
                <w:tcPr>
                  <w:tcW w:w="993" w:type="dxa"/>
                  <w:tcBorders>
                    <w:top w:val="nil"/>
                    <w:left w:val="nil"/>
                    <w:bottom w:val="single" w:sz="8" w:space="0" w:color="000000"/>
                    <w:right w:val="single" w:sz="8" w:space="0" w:color="000000"/>
                  </w:tcBorders>
                  <w:shd w:val="clear" w:color="auto" w:fill="auto"/>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170,00</w:t>
                  </w:r>
                </w:p>
              </w:tc>
              <w:tc>
                <w:tcPr>
                  <w:tcW w:w="1134" w:type="dxa"/>
                  <w:tcBorders>
                    <w:top w:val="nil"/>
                    <w:left w:val="nil"/>
                    <w:bottom w:val="single" w:sz="8" w:space="0" w:color="000000"/>
                    <w:right w:val="nil"/>
                  </w:tcBorders>
                  <w:shd w:val="clear" w:color="auto" w:fill="auto"/>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595,00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tcPr>
                <w:p w:rsidR="00321523" w:rsidRPr="00321523" w:rsidRDefault="00321523" w:rsidP="00321523">
                  <w:pPr>
                    <w:spacing w:after="0" w:line="240" w:lineRule="auto"/>
                    <w:jc w:val="center"/>
                    <w:rPr>
                      <w:rFonts w:ascii="Times New Roman" w:eastAsia="Times New Roman" w:hAnsi="Times New Roman" w:cs="Times New Roman"/>
                    </w:rPr>
                  </w:pPr>
                </w:p>
              </w:tc>
              <w:tc>
                <w:tcPr>
                  <w:tcW w:w="5444" w:type="dxa"/>
                  <w:tcBorders>
                    <w:top w:val="nil"/>
                    <w:left w:val="nil"/>
                    <w:bottom w:val="single" w:sz="8" w:space="0" w:color="000000"/>
                    <w:right w:val="single" w:sz="8" w:space="0" w:color="000000"/>
                  </w:tcBorders>
                  <w:shd w:val="clear" w:color="auto" w:fill="auto"/>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д.27</w:t>
                  </w:r>
                </w:p>
              </w:tc>
              <w:tc>
                <w:tcPr>
                  <w:tcW w:w="993" w:type="dxa"/>
                  <w:tcBorders>
                    <w:top w:val="nil"/>
                    <w:left w:val="nil"/>
                    <w:bottom w:val="single" w:sz="8" w:space="0" w:color="000000"/>
                    <w:right w:val="single" w:sz="8" w:space="0" w:color="000000"/>
                  </w:tcBorders>
                  <w:shd w:val="clear" w:color="auto" w:fill="auto"/>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120,00</w:t>
                  </w:r>
                </w:p>
              </w:tc>
              <w:tc>
                <w:tcPr>
                  <w:tcW w:w="1134" w:type="dxa"/>
                  <w:tcBorders>
                    <w:top w:val="nil"/>
                    <w:left w:val="nil"/>
                    <w:bottom w:val="single" w:sz="8" w:space="0" w:color="000000"/>
                    <w:right w:val="nil"/>
                  </w:tcBorders>
                  <w:shd w:val="clear" w:color="auto" w:fill="auto"/>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420,00</w:t>
                  </w:r>
                </w:p>
              </w:tc>
            </w:tr>
            <w:tr w:rsidR="00321523" w:rsidRPr="00321523" w:rsidTr="00321523">
              <w:trPr>
                <w:trHeight w:val="495"/>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b/>
                    </w:rPr>
                  </w:pPr>
                  <w:r w:rsidRPr="00321523">
                    <w:rPr>
                      <w:rFonts w:ascii="Times New Roman" w:eastAsia="Times New Roman" w:hAnsi="Times New Roman" w:cs="Times New Roman"/>
                      <w:b/>
                    </w:rPr>
                    <w:t>Всего:</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3919,20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widowControl w:val="0"/>
                    <w:suppressAutoHyphens/>
                    <w:autoSpaceDN w:val="0"/>
                    <w:jc w:val="center"/>
                    <w:textAlignment w:val="baseline"/>
                    <w:rPr>
                      <w:rFonts w:ascii="Times New Roman" w:eastAsia="SimSun" w:hAnsi="Times New Roman" w:cs="Times New Roman"/>
                      <w:kern w:val="3"/>
                      <w:sz w:val="24"/>
                      <w:szCs w:val="24"/>
                    </w:rPr>
                  </w:pPr>
                  <w:r w:rsidRPr="00321523">
                    <w:rPr>
                      <w:rFonts w:ascii="Times New Roman" w:eastAsia="SimSun" w:hAnsi="Times New Roman" w:cs="Times New Roman"/>
                      <w:kern w:val="3"/>
                    </w:rPr>
                    <w:t> </w:t>
                  </w:r>
                </w:p>
              </w:tc>
              <w:tc>
                <w:tcPr>
                  <w:tcW w:w="1275" w:type="dxa"/>
                  <w:tcBorders>
                    <w:top w:val="nil"/>
                    <w:left w:val="single" w:sz="8" w:space="0" w:color="auto"/>
                    <w:bottom w:val="single" w:sz="8" w:space="0" w:color="auto"/>
                    <w:right w:val="single" w:sz="8" w:space="0" w:color="auto"/>
                  </w:tcBorders>
                  <w:shd w:val="clear" w:color="000000" w:fill="FFFFFF"/>
                  <w:noWrap/>
                  <w:vAlign w:val="bottom"/>
                  <w:hideMark/>
                </w:tcPr>
                <w:p w:rsidR="00321523" w:rsidRPr="00321523" w:rsidRDefault="00321523" w:rsidP="00321523">
                  <w:pPr>
                    <w:widowControl w:val="0"/>
                    <w:suppressAutoHyphens/>
                    <w:autoSpaceDN w:val="0"/>
                    <w:jc w:val="right"/>
                    <w:textAlignment w:val="baseline"/>
                    <w:rPr>
                      <w:rFonts w:ascii="Times New Roman" w:eastAsia="SimSun" w:hAnsi="Times New Roman" w:cs="Times New Roman"/>
                      <w:b/>
                      <w:bCs/>
                      <w:kern w:val="3"/>
                      <w:sz w:val="24"/>
                      <w:szCs w:val="24"/>
                    </w:rPr>
                  </w:pPr>
                  <w:r w:rsidRPr="00321523">
                    <w:rPr>
                      <w:rFonts w:ascii="Times New Roman" w:eastAsia="SimSun" w:hAnsi="Times New Roman" w:cs="Times New Roman"/>
                      <w:b/>
                      <w:bCs/>
                      <w:kern w:val="3"/>
                    </w:rPr>
                    <w:t>15398,95</w:t>
                  </w:r>
                </w:p>
              </w:tc>
            </w:tr>
            <w:tr w:rsidR="00321523" w:rsidRPr="00321523" w:rsidTr="00321523">
              <w:trPr>
                <w:trHeight w:val="330"/>
              </w:trPr>
              <w:tc>
                <w:tcPr>
                  <w:tcW w:w="9556" w:type="dxa"/>
                  <w:gridSpan w:val="5"/>
                  <w:tcBorders>
                    <w:top w:val="single" w:sz="8" w:space="0" w:color="000000"/>
                    <w:left w:val="single" w:sz="8" w:space="0" w:color="000000"/>
                    <w:bottom w:val="single" w:sz="8" w:space="0" w:color="000000"/>
                    <w:right w:val="single" w:sz="8" w:space="0" w:color="auto"/>
                  </w:tcBorders>
                  <w:shd w:val="clear" w:color="000000" w:fill="FFFFFF"/>
                  <w:hideMark/>
                </w:tcPr>
                <w:p w:rsidR="00321523" w:rsidRPr="00321523" w:rsidRDefault="00321523" w:rsidP="00321523">
                  <w:pPr>
                    <w:spacing w:after="0" w:line="240" w:lineRule="auto"/>
                    <w:jc w:val="center"/>
                    <w:rPr>
                      <w:rFonts w:ascii="Times New Roman" w:eastAsia="Times New Roman" w:hAnsi="Times New Roman" w:cs="Times New Roman"/>
                      <w:b/>
                      <w:bCs/>
                    </w:rPr>
                  </w:pPr>
                  <w:r w:rsidRPr="00321523">
                    <w:rPr>
                      <w:rFonts w:ascii="Times New Roman" w:eastAsia="Times New Roman" w:hAnsi="Times New Roman" w:cs="Times New Roman"/>
                      <w:b/>
                      <w:bCs/>
                    </w:rPr>
                    <w:t>Площадки для стоянки и разворота автомобилей к жилым домам и общественным зданиям</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д.4</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20,00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13,60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272,00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д.8</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11,00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5,50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60,50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2,00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д.12-д.14</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23,00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7,00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161,00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д.19</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22,00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7,00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154,00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16,50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8,00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132,00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д.21</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17,00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7,00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119,00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д.22</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6,00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10,00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60,00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Новосеменковская, д.23</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8,50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9,00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76,50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12,50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9,00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112,50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xml:space="preserve">Старовская, д.2 </w:t>
                  </w:r>
                  <w:proofErr w:type="gramStart"/>
                  <w:r w:rsidRPr="00321523">
                    <w:rPr>
                      <w:rFonts w:ascii="Times New Roman" w:eastAsia="Times New Roman" w:hAnsi="Times New Roman" w:cs="Times New Roman"/>
                    </w:rPr>
                    <w:t xml:space="preserve">( </w:t>
                  </w:r>
                  <w:proofErr w:type="gramEnd"/>
                  <w:r w:rsidRPr="00321523">
                    <w:rPr>
                      <w:rFonts w:ascii="Times New Roman" w:eastAsia="Times New Roman" w:hAnsi="Times New Roman" w:cs="Times New Roman"/>
                    </w:rPr>
                    <w:t>ж/д)</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12,00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15,00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180,00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xml:space="preserve">                         (пристройка)</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18,00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25,00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450,00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14,00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4,00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56,00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6,00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-12,00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xml:space="preserve">                        (18+1,5)/2*28</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273,00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273,00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д.3</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16,00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5,50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88,00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д.4</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3,50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2,00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7,00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5,50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32,00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176,00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lastRenderedPageBreak/>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32,00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12,50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400,00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д.6</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13,00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13,00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169,00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д.6-Стар д.10</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13,50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17,00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229,50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д.7 (стоянка такси)</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29,30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14,50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424,85</w:t>
                  </w:r>
                </w:p>
              </w:tc>
            </w:tr>
            <w:tr w:rsidR="00321523" w:rsidRPr="00321523" w:rsidTr="00321523">
              <w:trPr>
                <w:trHeight w:val="405"/>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д.8 (подъезд к д/с Солнышко)</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15,30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53,55</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д.9 (ВКДЦ)</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6,90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5,30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36,57</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26,50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19,20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508,80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8,20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6,50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53,30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16,00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5,50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88,00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4,50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5,00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22,50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23,00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6,50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149,50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102,00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8,20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836,40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20,80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7,20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149,76</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102,00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15,60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1591,20</w:t>
                  </w:r>
                </w:p>
              </w:tc>
            </w:tr>
            <w:tr w:rsidR="00321523" w:rsidRPr="00321523" w:rsidTr="00321523">
              <w:trPr>
                <w:trHeight w:val="415"/>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(14*21)+(24*21,7)+(9,4*9)+(9*9)+(9*16)+(5*3*11)</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1289,40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1,00</w:t>
                  </w:r>
                </w:p>
              </w:tc>
              <w:tc>
                <w:tcPr>
                  <w:tcW w:w="1275" w:type="dxa"/>
                  <w:tcBorders>
                    <w:top w:val="nil"/>
                    <w:left w:val="single" w:sz="8" w:space="0" w:color="auto"/>
                    <w:bottom w:val="single" w:sz="8" w:space="0" w:color="auto"/>
                    <w:right w:val="single" w:sz="8" w:space="0" w:color="auto"/>
                  </w:tcBorders>
                  <w:shd w:val="clear" w:color="auto" w:fill="auto"/>
                  <w:noWrap/>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1289,40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000000" w:fill="FFFFFF"/>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д.13 (универмаг)</w:t>
                  </w:r>
                </w:p>
              </w:tc>
              <w:tc>
                <w:tcPr>
                  <w:tcW w:w="993" w:type="dxa"/>
                  <w:tcBorders>
                    <w:top w:val="nil"/>
                    <w:left w:val="nil"/>
                    <w:bottom w:val="single" w:sz="8" w:space="0" w:color="000000"/>
                    <w:right w:val="single" w:sz="8" w:space="0" w:color="000000"/>
                  </w:tcBorders>
                  <w:shd w:val="clear" w:color="000000" w:fill="FFFFFF"/>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230,00</w:t>
                  </w:r>
                </w:p>
              </w:tc>
              <w:tc>
                <w:tcPr>
                  <w:tcW w:w="1134" w:type="dxa"/>
                  <w:tcBorders>
                    <w:top w:val="nil"/>
                    <w:left w:val="nil"/>
                    <w:bottom w:val="single" w:sz="8" w:space="0" w:color="000000"/>
                    <w:right w:val="nil"/>
                  </w:tcBorders>
                  <w:shd w:val="clear" w:color="000000" w:fill="FFFFFF"/>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230,00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000000" w:fill="FFFFFF"/>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ул</w:t>
                  </w:r>
                  <w:proofErr w:type="gramStart"/>
                  <w:r w:rsidRPr="00321523">
                    <w:rPr>
                      <w:rFonts w:ascii="Times New Roman" w:eastAsia="Times New Roman" w:hAnsi="Times New Roman" w:cs="Times New Roman"/>
                    </w:rPr>
                    <w:t>.С</w:t>
                  </w:r>
                  <w:proofErr w:type="gramEnd"/>
                  <w:r w:rsidRPr="00321523">
                    <w:rPr>
                      <w:rFonts w:ascii="Times New Roman" w:eastAsia="Times New Roman" w:hAnsi="Times New Roman" w:cs="Times New Roman"/>
                    </w:rPr>
                    <w:t>таровская д.12 Торгово-обществ центр</w:t>
                  </w:r>
                </w:p>
              </w:tc>
              <w:tc>
                <w:tcPr>
                  <w:tcW w:w="993" w:type="dxa"/>
                  <w:tcBorders>
                    <w:top w:val="nil"/>
                    <w:left w:val="nil"/>
                    <w:bottom w:val="single" w:sz="8" w:space="0" w:color="000000"/>
                    <w:right w:val="single" w:sz="8" w:space="0" w:color="000000"/>
                  </w:tcBorders>
                  <w:shd w:val="clear" w:color="000000" w:fill="FFFFFF"/>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34,00</w:t>
                  </w:r>
                </w:p>
              </w:tc>
              <w:tc>
                <w:tcPr>
                  <w:tcW w:w="1134" w:type="dxa"/>
                  <w:tcBorders>
                    <w:top w:val="nil"/>
                    <w:left w:val="nil"/>
                    <w:bottom w:val="single" w:sz="8" w:space="0" w:color="000000"/>
                    <w:right w:val="nil"/>
                  </w:tcBorders>
                  <w:shd w:val="clear" w:color="000000" w:fill="FFFFFF"/>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17,00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578,00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000000" w:fill="FFFFFF"/>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000000" w:fill="FFFFFF"/>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35,30</w:t>
                  </w:r>
                </w:p>
              </w:tc>
              <w:tc>
                <w:tcPr>
                  <w:tcW w:w="1134" w:type="dxa"/>
                  <w:tcBorders>
                    <w:top w:val="nil"/>
                    <w:left w:val="nil"/>
                    <w:bottom w:val="single" w:sz="8" w:space="0" w:color="000000"/>
                    <w:right w:val="nil"/>
                  </w:tcBorders>
                  <w:shd w:val="clear" w:color="000000" w:fill="FFFFFF"/>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22,50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794,25</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д.14 (пристройка)</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21,50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9,50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204,25</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21,00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63,00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31,50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11,30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355</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xml:space="preserve">Старовская, д.15 </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19,00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8,00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152,00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д.18</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16,00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9,00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144,00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proofErr w:type="gramStart"/>
                  <w:r w:rsidRPr="00321523">
                    <w:rPr>
                      <w:rFonts w:ascii="Times New Roman" w:eastAsia="Times New Roman" w:hAnsi="Times New Roman" w:cs="Times New Roman"/>
                    </w:rPr>
                    <w:t xml:space="preserve">Старовская, д.20 (подъезды к </w:t>
                  </w:r>
                  <w:proofErr w:type="gramEnd"/>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50,00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175,00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xml:space="preserve">                     д/с «Колокольчик»)</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21,00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73,50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д.22</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17,50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5,50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96,25</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д.24</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19,00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8,00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152,00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Старовская, д.26</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15,00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202,50</w:t>
                  </w:r>
                </w:p>
              </w:tc>
            </w:tr>
            <w:tr w:rsidR="00321523" w:rsidRPr="00321523" w:rsidTr="00321523">
              <w:trPr>
                <w:trHeight w:val="330"/>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15,00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18,00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270,00</w:t>
                  </w:r>
                </w:p>
              </w:tc>
            </w:tr>
            <w:tr w:rsidR="00321523" w:rsidRPr="00321523" w:rsidTr="00321523">
              <w:trPr>
                <w:trHeight w:val="297"/>
              </w:trPr>
              <w:tc>
                <w:tcPr>
                  <w:tcW w:w="710" w:type="dxa"/>
                  <w:tcBorders>
                    <w:top w:val="nil"/>
                    <w:left w:val="single" w:sz="8" w:space="0" w:color="000000"/>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center"/>
                    <w:rPr>
                      <w:rFonts w:ascii="Calibri" w:eastAsia="Times New Roman" w:hAnsi="Calibri" w:cs="Calibri"/>
                    </w:rPr>
                  </w:pPr>
                  <w:r w:rsidRPr="00321523">
                    <w:rPr>
                      <w:rFonts w:ascii="Calibri" w:eastAsia="Times New Roman" w:hAnsi="Calibri" w:cs="Calibri"/>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Остановка №1 (въезд в поселок) ((45*14)-7,0-72,0-38,5)</w:t>
                  </w:r>
                </w:p>
              </w:tc>
              <w:tc>
                <w:tcPr>
                  <w:tcW w:w="993" w:type="dxa"/>
                  <w:tcBorders>
                    <w:top w:val="nil"/>
                    <w:left w:val="nil"/>
                    <w:bottom w:val="single" w:sz="8" w:space="0" w:color="000000"/>
                    <w:right w:val="single" w:sz="8" w:space="0" w:color="000000"/>
                  </w:tcBorders>
                  <w:shd w:val="clear" w:color="auto" w:fill="auto"/>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512,50</w:t>
                  </w:r>
                </w:p>
              </w:tc>
              <w:tc>
                <w:tcPr>
                  <w:tcW w:w="1134" w:type="dxa"/>
                  <w:tcBorders>
                    <w:top w:val="nil"/>
                    <w:left w:val="nil"/>
                    <w:bottom w:val="single" w:sz="8" w:space="0" w:color="000000"/>
                    <w:right w:val="nil"/>
                  </w:tcBorders>
                  <w:shd w:val="clear" w:color="auto" w:fill="auto"/>
                  <w:vAlign w:val="bottom"/>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512,50</w:t>
                  </w:r>
                </w:p>
              </w:tc>
            </w:tr>
            <w:tr w:rsidR="00321523" w:rsidRPr="00321523" w:rsidTr="00321523">
              <w:trPr>
                <w:trHeight w:val="480"/>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b/>
                    </w:rPr>
                  </w:pPr>
                  <w:r w:rsidRPr="00321523">
                    <w:rPr>
                      <w:rFonts w:ascii="Times New Roman" w:eastAsia="Times New Roman" w:hAnsi="Times New Roman" w:cs="Times New Roman"/>
                      <w:b/>
                    </w:rPr>
                    <w:t>Всего:</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3 239,2</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1275" w:type="dxa"/>
                  <w:tcBorders>
                    <w:top w:val="nil"/>
                    <w:left w:val="single" w:sz="8" w:space="0" w:color="auto"/>
                    <w:bottom w:val="single" w:sz="8" w:space="0" w:color="auto"/>
                    <w:right w:val="single" w:sz="8" w:space="0" w:color="auto"/>
                  </w:tcBorders>
                  <w:shd w:val="clear" w:color="000000" w:fill="FFFFFF"/>
                  <w:noWrap/>
                  <w:hideMark/>
                </w:tcPr>
                <w:p w:rsidR="00321523" w:rsidRPr="00321523" w:rsidRDefault="00321523" w:rsidP="00321523">
                  <w:pPr>
                    <w:spacing w:after="0" w:line="240" w:lineRule="auto"/>
                    <w:jc w:val="right"/>
                    <w:rPr>
                      <w:rFonts w:ascii="Times New Roman" w:eastAsia="Times New Roman" w:hAnsi="Times New Roman" w:cs="Times New Roman"/>
                      <w:b/>
                      <w:bCs/>
                    </w:rPr>
                  </w:pPr>
                  <w:r w:rsidRPr="00321523">
                    <w:rPr>
                      <w:rFonts w:ascii="Times New Roman" w:eastAsia="Times New Roman" w:hAnsi="Times New Roman" w:cs="Times New Roman"/>
                      <w:b/>
                      <w:bCs/>
                    </w:rPr>
                    <w:t>12 374,08</w:t>
                  </w:r>
                </w:p>
              </w:tc>
            </w:tr>
            <w:tr w:rsidR="00321523" w:rsidRPr="00321523" w:rsidTr="00321523">
              <w:trPr>
                <w:trHeight w:val="525"/>
              </w:trPr>
              <w:tc>
                <w:tcPr>
                  <w:tcW w:w="710"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 </w:t>
                  </w:r>
                </w:p>
              </w:tc>
              <w:tc>
                <w:tcPr>
                  <w:tcW w:w="544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b/>
                      <w:bCs/>
                    </w:rPr>
                  </w:pPr>
                  <w:r w:rsidRPr="00321523">
                    <w:rPr>
                      <w:rFonts w:ascii="Times New Roman" w:eastAsia="Times New Roman" w:hAnsi="Times New Roman" w:cs="Times New Roman"/>
                      <w:b/>
                      <w:bCs/>
                    </w:rPr>
                    <w:t>ИТОГО:</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b/>
                      <w:bCs/>
                    </w:rPr>
                  </w:pPr>
                  <w:r w:rsidRPr="00321523">
                    <w:rPr>
                      <w:rFonts w:ascii="Times New Roman" w:eastAsia="Times New Roman" w:hAnsi="Times New Roman" w:cs="Times New Roman"/>
                      <w:b/>
                      <w:bCs/>
                    </w:rPr>
                    <w:t>14 434,4</w:t>
                  </w:r>
                </w:p>
              </w:tc>
              <w:tc>
                <w:tcPr>
                  <w:tcW w:w="1134"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b/>
                      <w:bCs/>
                    </w:rPr>
                  </w:pPr>
                  <w:r w:rsidRPr="00321523">
                    <w:rPr>
                      <w:rFonts w:ascii="Times New Roman" w:eastAsia="Times New Roman" w:hAnsi="Times New Roman" w:cs="Times New Roman"/>
                      <w:b/>
                      <w:bCs/>
                    </w:rPr>
                    <w:t> </w:t>
                  </w:r>
                </w:p>
              </w:tc>
              <w:tc>
                <w:tcPr>
                  <w:tcW w:w="1275" w:type="dxa"/>
                  <w:tcBorders>
                    <w:top w:val="nil"/>
                    <w:left w:val="nil"/>
                    <w:bottom w:val="single" w:sz="8" w:space="0" w:color="000000"/>
                    <w:right w:val="single" w:sz="8" w:space="0" w:color="000000"/>
                  </w:tcBorders>
                  <w:shd w:val="clear" w:color="000000" w:fill="FFFFFF"/>
                  <w:hideMark/>
                </w:tcPr>
                <w:p w:rsidR="00321523" w:rsidRPr="00321523" w:rsidRDefault="00321523" w:rsidP="00321523">
                  <w:pPr>
                    <w:spacing w:after="0" w:line="240" w:lineRule="auto"/>
                    <w:jc w:val="right"/>
                    <w:rPr>
                      <w:rFonts w:ascii="Times New Roman" w:eastAsia="Times New Roman" w:hAnsi="Times New Roman" w:cs="Times New Roman"/>
                      <w:b/>
                      <w:bCs/>
                    </w:rPr>
                  </w:pPr>
                  <w:r w:rsidRPr="00321523">
                    <w:rPr>
                      <w:rFonts w:ascii="Times New Roman" w:eastAsia="Times New Roman" w:hAnsi="Times New Roman" w:cs="Times New Roman"/>
                      <w:b/>
                      <w:bCs/>
                    </w:rPr>
                    <w:t>69 933,33</w:t>
                  </w:r>
                </w:p>
              </w:tc>
            </w:tr>
          </w:tbl>
          <w:p w:rsidR="00321523" w:rsidRPr="00321523" w:rsidRDefault="00321523" w:rsidP="00321523">
            <w:pPr>
              <w:widowControl w:val="0"/>
              <w:tabs>
                <w:tab w:val="left" w:pos="567"/>
              </w:tabs>
              <w:spacing w:after="0" w:line="240" w:lineRule="auto"/>
              <w:contextualSpacing/>
              <w:rPr>
                <w:rFonts w:ascii="Times New Roman" w:eastAsia="Times New Roman" w:hAnsi="Times New Roman" w:cs="Times New Roman"/>
                <w:sz w:val="24"/>
                <w:szCs w:val="24"/>
              </w:rPr>
            </w:pPr>
          </w:p>
          <w:tbl>
            <w:tblPr>
              <w:tblW w:w="9497" w:type="dxa"/>
              <w:tblInd w:w="59" w:type="dxa"/>
              <w:tblLayout w:type="fixed"/>
              <w:tblLook w:val="04A0" w:firstRow="1" w:lastRow="0" w:firstColumn="1" w:lastColumn="0" w:noHBand="0" w:noVBand="1"/>
            </w:tblPr>
            <w:tblGrid>
              <w:gridCol w:w="616"/>
              <w:gridCol w:w="5479"/>
              <w:gridCol w:w="993"/>
              <w:gridCol w:w="1134"/>
              <w:gridCol w:w="1275"/>
            </w:tblGrid>
            <w:tr w:rsidR="00321523" w:rsidRPr="00321523" w:rsidTr="00321523">
              <w:trPr>
                <w:trHeight w:val="330"/>
              </w:trPr>
              <w:tc>
                <w:tcPr>
                  <w:tcW w:w="8222" w:type="dxa"/>
                  <w:gridSpan w:val="4"/>
                  <w:tcBorders>
                    <w:top w:val="single" w:sz="8" w:space="0" w:color="000000"/>
                    <w:left w:val="single" w:sz="8" w:space="0" w:color="000000"/>
                    <w:bottom w:val="single" w:sz="8" w:space="0" w:color="000000"/>
                    <w:right w:val="nil"/>
                  </w:tcBorders>
                  <w:shd w:val="clear" w:color="000000" w:fill="FFFFFF"/>
                  <w:hideMark/>
                </w:tcPr>
                <w:p w:rsidR="00321523" w:rsidRPr="00321523" w:rsidRDefault="00321523" w:rsidP="00321523">
                  <w:pPr>
                    <w:spacing w:after="0" w:line="240" w:lineRule="auto"/>
                    <w:jc w:val="center"/>
                    <w:rPr>
                      <w:rFonts w:ascii="Times New Roman" w:eastAsia="Times New Roman" w:hAnsi="Times New Roman" w:cs="Times New Roman"/>
                      <w:b/>
                      <w:bCs/>
                      <w:sz w:val="28"/>
                      <w:szCs w:val="28"/>
                    </w:rPr>
                  </w:pPr>
                  <w:r w:rsidRPr="00321523">
                    <w:rPr>
                      <w:rFonts w:ascii="Times New Roman" w:eastAsia="Times New Roman" w:hAnsi="Times New Roman" w:cs="Times New Roman"/>
                      <w:b/>
                      <w:bCs/>
                      <w:sz w:val="28"/>
                      <w:szCs w:val="28"/>
                    </w:rPr>
                    <w:t>Пешеходные дорожки и тротуары</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 </w:t>
                  </w:r>
                </w:p>
              </w:tc>
            </w:tr>
            <w:tr w:rsidR="00321523" w:rsidRPr="00321523" w:rsidTr="00321523">
              <w:trPr>
                <w:trHeight w:val="330"/>
              </w:trPr>
              <w:tc>
                <w:tcPr>
                  <w:tcW w:w="616"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 </w:t>
                  </w:r>
                </w:p>
              </w:tc>
              <w:tc>
                <w:tcPr>
                  <w:tcW w:w="5479"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Тротуары: - №1 (</w:t>
                  </w:r>
                  <w:proofErr w:type="gramStart"/>
                  <w:r w:rsidRPr="00321523">
                    <w:rPr>
                      <w:rFonts w:ascii="Times New Roman" w:eastAsia="Times New Roman" w:hAnsi="Times New Roman" w:cs="Times New Roman"/>
                      <w:sz w:val="24"/>
                      <w:szCs w:val="24"/>
                    </w:rPr>
                    <w:t>центральный</w:t>
                  </w:r>
                  <w:proofErr w:type="gramEnd"/>
                  <w:r w:rsidRPr="00321523">
                    <w:rPr>
                      <w:rFonts w:ascii="Times New Roman" w:eastAsia="Times New Roman" w:hAnsi="Times New Roman" w:cs="Times New Roman"/>
                      <w:sz w:val="24"/>
                      <w:szCs w:val="24"/>
                    </w:rPr>
                    <w:t>)</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719,00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2,00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1438,00</w:t>
                  </w:r>
                </w:p>
              </w:tc>
            </w:tr>
            <w:tr w:rsidR="00321523" w:rsidRPr="00321523" w:rsidTr="00321523">
              <w:trPr>
                <w:trHeight w:val="330"/>
              </w:trPr>
              <w:tc>
                <w:tcPr>
                  <w:tcW w:w="616"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 </w:t>
                  </w:r>
                </w:p>
              </w:tc>
              <w:tc>
                <w:tcPr>
                  <w:tcW w:w="5479"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xml:space="preserve">     - МСЧ-МДОУ</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161,00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3,50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563,50</w:t>
                  </w:r>
                </w:p>
              </w:tc>
            </w:tr>
            <w:tr w:rsidR="00321523" w:rsidRPr="00321523" w:rsidTr="00321523">
              <w:trPr>
                <w:trHeight w:val="330"/>
              </w:trPr>
              <w:tc>
                <w:tcPr>
                  <w:tcW w:w="616" w:type="dxa"/>
                  <w:tcBorders>
                    <w:top w:val="nil"/>
                    <w:left w:val="single" w:sz="8" w:space="0" w:color="000000"/>
                    <w:bottom w:val="single" w:sz="8" w:space="0" w:color="000000"/>
                    <w:right w:val="single" w:sz="8" w:space="0" w:color="000000"/>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sz w:val="24"/>
                      <w:szCs w:val="24"/>
                    </w:rPr>
                  </w:pPr>
                  <w:r w:rsidRPr="00321523">
                    <w:rPr>
                      <w:rFonts w:ascii="Times New Roman" w:eastAsia="Times New Roman" w:hAnsi="Times New Roman" w:cs="Times New Roman"/>
                      <w:sz w:val="24"/>
                      <w:szCs w:val="24"/>
                    </w:rPr>
                    <w:t> </w:t>
                  </w:r>
                </w:p>
              </w:tc>
              <w:tc>
                <w:tcPr>
                  <w:tcW w:w="5479"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rPr>
                      <w:rFonts w:ascii="Times New Roman" w:eastAsia="Times New Roman" w:hAnsi="Times New Roman" w:cs="Times New Roman"/>
                    </w:rPr>
                  </w:pPr>
                  <w:r w:rsidRPr="00321523">
                    <w:rPr>
                      <w:rFonts w:ascii="Times New Roman" w:eastAsia="Times New Roman" w:hAnsi="Times New Roman" w:cs="Times New Roman"/>
                    </w:rPr>
                    <w:t xml:space="preserve">     - Новосеменковская №4 к НЭБ</w:t>
                  </w:r>
                </w:p>
              </w:tc>
              <w:tc>
                <w:tcPr>
                  <w:tcW w:w="993" w:type="dxa"/>
                  <w:tcBorders>
                    <w:top w:val="nil"/>
                    <w:left w:val="nil"/>
                    <w:bottom w:val="single" w:sz="8" w:space="0" w:color="000000"/>
                    <w:right w:val="single" w:sz="8" w:space="0" w:color="000000"/>
                  </w:tcBorders>
                  <w:shd w:val="clear" w:color="auto" w:fill="auto"/>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135,00</w:t>
                  </w:r>
                </w:p>
              </w:tc>
              <w:tc>
                <w:tcPr>
                  <w:tcW w:w="1134" w:type="dxa"/>
                  <w:tcBorders>
                    <w:top w:val="nil"/>
                    <w:left w:val="nil"/>
                    <w:bottom w:val="single" w:sz="8" w:space="0" w:color="000000"/>
                    <w:right w:val="nil"/>
                  </w:tcBorders>
                  <w:shd w:val="clear" w:color="auto" w:fill="auto"/>
                  <w:hideMark/>
                </w:tcPr>
                <w:p w:rsidR="00321523" w:rsidRPr="00321523" w:rsidRDefault="00321523" w:rsidP="00321523">
                  <w:pPr>
                    <w:spacing w:after="0" w:line="240" w:lineRule="auto"/>
                    <w:jc w:val="center"/>
                    <w:rPr>
                      <w:rFonts w:ascii="Times New Roman" w:eastAsia="Times New Roman" w:hAnsi="Times New Roman" w:cs="Times New Roman"/>
                    </w:rPr>
                  </w:pPr>
                  <w:r w:rsidRPr="00321523">
                    <w:rPr>
                      <w:rFonts w:ascii="Times New Roman" w:eastAsia="Times New Roman" w:hAnsi="Times New Roman" w:cs="Times New Roman"/>
                    </w:rPr>
                    <w:t>1,50</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321523" w:rsidRPr="00321523" w:rsidRDefault="00321523" w:rsidP="00321523">
                  <w:pPr>
                    <w:spacing w:after="0" w:line="240" w:lineRule="auto"/>
                    <w:jc w:val="right"/>
                    <w:rPr>
                      <w:rFonts w:ascii="Times New Roman" w:eastAsia="Times New Roman" w:hAnsi="Times New Roman" w:cs="Times New Roman"/>
                    </w:rPr>
                  </w:pPr>
                  <w:r w:rsidRPr="00321523">
                    <w:rPr>
                      <w:rFonts w:ascii="Times New Roman" w:eastAsia="Times New Roman" w:hAnsi="Times New Roman" w:cs="Times New Roman"/>
                    </w:rPr>
                    <w:t>202,50</w:t>
                  </w:r>
                </w:p>
              </w:tc>
            </w:tr>
          </w:tbl>
          <w:p w:rsidR="00321523" w:rsidRPr="00321523" w:rsidRDefault="00321523" w:rsidP="00321523">
            <w:pPr>
              <w:widowControl w:val="0"/>
              <w:spacing w:after="120" w:line="240" w:lineRule="auto"/>
              <w:jc w:val="center"/>
              <w:rPr>
                <w:rFonts w:ascii="Times New Roman" w:eastAsia="Times New Roman" w:hAnsi="Times New Roman" w:cs="Times New Roman"/>
                <w:sz w:val="24"/>
                <w:szCs w:val="24"/>
              </w:rPr>
            </w:pPr>
          </w:p>
        </w:tc>
      </w:tr>
    </w:tbl>
    <w:p w:rsidR="00970F3B" w:rsidRPr="007A12D3" w:rsidRDefault="00970F3B" w:rsidP="00970F3B">
      <w:pPr>
        <w:widowControl w:val="0"/>
        <w:spacing w:after="0" w:line="240" w:lineRule="auto"/>
        <w:contextualSpacing/>
        <w:rPr>
          <w:rFonts w:ascii="Times New Roman" w:eastAsia="Times New Roman" w:hAnsi="Times New Roman" w:cs="Times New Roman"/>
          <w:sz w:val="16"/>
          <w:szCs w:val="16"/>
        </w:rPr>
      </w:pPr>
    </w:p>
    <w:tbl>
      <w:tblPr>
        <w:tblW w:w="10447" w:type="dxa"/>
        <w:tblInd w:w="55" w:type="dxa"/>
        <w:tblLayout w:type="fixed"/>
        <w:tblCellMar>
          <w:top w:w="55" w:type="dxa"/>
          <w:left w:w="55" w:type="dxa"/>
          <w:bottom w:w="55" w:type="dxa"/>
          <w:right w:w="55" w:type="dxa"/>
        </w:tblCellMar>
        <w:tblLook w:val="04A0" w:firstRow="1" w:lastRow="0" w:firstColumn="1" w:lastColumn="0" w:noHBand="0" w:noVBand="1"/>
      </w:tblPr>
      <w:tblGrid>
        <w:gridCol w:w="5098"/>
        <w:gridCol w:w="5349"/>
      </w:tblGrid>
      <w:tr w:rsidR="00970F3B" w:rsidRPr="006523B5" w:rsidTr="00366614">
        <w:trPr>
          <w:trHeight w:val="849"/>
        </w:trPr>
        <w:tc>
          <w:tcPr>
            <w:tcW w:w="5025" w:type="dxa"/>
            <w:hideMark/>
          </w:tcPr>
          <w:p w:rsidR="00970F3B" w:rsidRPr="006523B5" w:rsidRDefault="00970F3B" w:rsidP="00970F3B">
            <w:pPr>
              <w:suppressAutoHyphens/>
              <w:spacing w:after="120" w:line="260"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970F3B" w:rsidRDefault="00970F3B" w:rsidP="00970F3B">
            <w:pPr>
              <w:suppressAutoHyphens/>
              <w:spacing w:after="0" w:line="260" w:lineRule="exact"/>
              <w:jc w:val="both"/>
              <w:rPr>
                <w:rFonts w:ascii="Times New Roman" w:eastAsia="Times New Roman" w:hAnsi="Times New Roman" w:cs="Times New Roman"/>
                <w:color w:val="00000A"/>
                <w:sz w:val="24"/>
                <w:szCs w:val="24"/>
              </w:rPr>
            </w:pPr>
          </w:p>
          <w:p w:rsidR="00970F3B" w:rsidRPr="006523B5" w:rsidRDefault="00970F3B" w:rsidP="00970F3B">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/_____________/</w:t>
            </w:r>
          </w:p>
          <w:p w:rsidR="00970F3B" w:rsidRPr="006523B5" w:rsidRDefault="00970F3B" w:rsidP="007A12D3">
            <w:pPr>
              <w:suppressAutoHyphens/>
              <w:spacing w:after="0" w:line="260"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c>
          <w:tcPr>
            <w:tcW w:w="5273" w:type="dxa"/>
            <w:hideMark/>
          </w:tcPr>
          <w:p w:rsidR="00970F3B" w:rsidRPr="006523B5" w:rsidRDefault="00970F3B" w:rsidP="00970F3B">
            <w:pPr>
              <w:suppressAutoHyphens/>
              <w:spacing w:after="120" w:line="260"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970F3B" w:rsidRPr="000578EC" w:rsidRDefault="00970F3B" w:rsidP="00970F3B">
            <w:pPr>
              <w:suppressAutoHyphens/>
              <w:spacing w:after="0" w:line="260" w:lineRule="exact"/>
              <w:jc w:val="both"/>
              <w:rPr>
                <w:rFonts w:ascii="Times New Roman" w:eastAsia="Times New Roman" w:hAnsi="Times New Roman" w:cs="Times New Roman"/>
                <w:color w:val="00000A"/>
                <w:sz w:val="24"/>
                <w:szCs w:val="24"/>
              </w:rPr>
            </w:pPr>
          </w:p>
          <w:p w:rsidR="00970F3B" w:rsidRPr="000578EC" w:rsidRDefault="00970F3B" w:rsidP="00970F3B">
            <w:pPr>
              <w:suppressAutoHyphens/>
              <w:spacing w:after="0" w:line="260" w:lineRule="exact"/>
              <w:jc w:val="both"/>
              <w:rPr>
                <w:rFonts w:ascii="Times New Roman" w:eastAsia="Times New Roman" w:hAnsi="Times New Roman" w:cs="Times New Roman"/>
                <w:color w:val="00000A"/>
                <w:sz w:val="24"/>
                <w:szCs w:val="24"/>
              </w:rPr>
            </w:pPr>
            <w:r w:rsidRPr="000578EC">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      </w:t>
            </w:r>
            <w:r w:rsidRPr="000578EC">
              <w:rPr>
                <w:rFonts w:ascii="Times New Roman" w:eastAsia="Times New Roman" w:hAnsi="Times New Roman" w:cs="Times New Roman"/>
                <w:color w:val="00000A"/>
                <w:sz w:val="24"/>
                <w:szCs w:val="24"/>
              </w:rPr>
              <w:t>_______________________ /</w:t>
            </w:r>
            <w:r>
              <w:rPr>
                <w:rFonts w:ascii="Times New Roman" w:eastAsia="Times New Roman" w:hAnsi="Times New Roman" w:cs="Times New Roman"/>
                <w:color w:val="00000A"/>
                <w:sz w:val="24"/>
                <w:szCs w:val="24"/>
              </w:rPr>
              <w:t>__________</w:t>
            </w:r>
            <w:r w:rsidRPr="000578EC">
              <w:rPr>
                <w:rFonts w:ascii="Times New Roman" w:eastAsia="Times New Roman" w:hAnsi="Times New Roman" w:cs="Times New Roman"/>
                <w:color w:val="00000A"/>
                <w:sz w:val="24"/>
                <w:szCs w:val="24"/>
              </w:rPr>
              <w:t>/</w:t>
            </w:r>
          </w:p>
          <w:p w:rsidR="00970F3B" w:rsidRPr="006523B5" w:rsidRDefault="00970F3B" w:rsidP="00970F3B">
            <w:pPr>
              <w:suppressAutoHyphens/>
              <w:spacing w:after="0" w:line="260"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0578EC">
              <w:rPr>
                <w:rFonts w:ascii="Times New Roman" w:eastAsia="Times New Roman" w:hAnsi="Times New Roman" w:cs="Times New Roman"/>
                <w:color w:val="00000A"/>
                <w:sz w:val="24"/>
                <w:szCs w:val="24"/>
              </w:rPr>
              <w:t>М.П.</w:t>
            </w:r>
          </w:p>
        </w:tc>
      </w:tr>
    </w:tbl>
    <w:p w:rsidR="000C5910" w:rsidRPr="00071F39" w:rsidRDefault="000C5910" w:rsidP="006F0167">
      <w:pPr>
        <w:rPr>
          <w:rFonts w:ascii="Times New Roman" w:eastAsia="Times New Roman" w:hAnsi="Times New Roman" w:cs="Times New Roman"/>
          <w:sz w:val="24"/>
          <w:szCs w:val="24"/>
        </w:rPr>
      </w:pPr>
    </w:p>
    <w:sectPr w:rsidR="000C5910" w:rsidRPr="00071F39" w:rsidSect="003B69FB">
      <w:footerReference w:type="default" r:id="rId10"/>
      <w:footerReference w:type="first" r:id="rId11"/>
      <w:pgSz w:w="11906" w:h="16838"/>
      <w:pgMar w:top="709"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68" w:rsidRDefault="00626268" w:rsidP="00CC527E">
      <w:pPr>
        <w:spacing w:after="0" w:line="240" w:lineRule="auto"/>
      </w:pPr>
      <w:r>
        <w:separator/>
      </w:r>
    </w:p>
  </w:endnote>
  <w:endnote w:type="continuationSeparator" w:id="0">
    <w:p w:rsidR="00626268" w:rsidRDefault="00626268"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OST Common">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051744"/>
      <w:docPartObj>
        <w:docPartGallery w:val="Page Numbers (Bottom of Page)"/>
        <w:docPartUnique/>
      </w:docPartObj>
    </w:sdtPr>
    <w:sdtEndPr/>
    <w:sdtContent>
      <w:p w:rsidR="00C00CCF" w:rsidRDefault="00C00CCF">
        <w:pPr>
          <w:pStyle w:val="a5"/>
          <w:jc w:val="center"/>
        </w:pPr>
        <w:r>
          <w:fldChar w:fldCharType="begin"/>
        </w:r>
        <w:r>
          <w:instrText>PAGE   \* MERGEFORMAT</w:instrText>
        </w:r>
        <w:r>
          <w:fldChar w:fldCharType="separate"/>
        </w:r>
        <w:r w:rsidR="009170CA">
          <w:rPr>
            <w:noProof/>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CF" w:rsidRDefault="00C00CCF"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68" w:rsidRDefault="00626268" w:rsidP="00CC527E">
      <w:pPr>
        <w:spacing w:after="0" w:line="240" w:lineRule="auto"/>
      </w:pPr>
      <w:r>
        <w:separator/>
      </w:r>
    </w:p>
  </w:footnote>
  <w:footnote w:type="continuationSeparator" w:id="0">
    <w:p w:rsidR="00626268" w:rsidRDefault="00626268"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3">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299607E3"/>
    <w:multiLevelType w:val="multilevel"/>
    <w:tmpl w:val="6B74D5D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9">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0">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4">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3"/>
  </w:num>
  <w:num w:numId="2">
    <w:abstractNumId w:val="24"/>
  </w:num>
  <w:num w:numId="3">
    <w:abstractNumId w:val="19"/>
  </w:num>
  <w:num w:numId="4">
    <w:abstractNumId w:val="10"/>
  </w:num>
  <w:num w:numId="5">
    <w:abstractNumId w:val="21"/>
  </w:num>
  <w:num w:numId="6">
    <w:abstractNumId w:val="22"/>
  </w:num>
  <w:num w:numId="7">
    <w:abstractNumId w:val="3"/>
  </w:num>
  <w:num w:numId="8">
    <w:abstractNumId w:val="11"/>
  </w:num>
  <w:num w:numId="9">
    <w:abstractNumId w:val="1"/>
  </w:num>
  <w:num w:numId="10">
    <w:abstractNumId w:val="7"/>
  </w:num>
  <w:num w:numId="11">
    <w:abstractNumId w:val="6"/>
  </w:num>
  <w:num w:numId="12">
    <w:abstractNumId w:val="12"/>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8"/>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13"/>
  </w:num>
  <w:num w:numId="15">
    <w:abstractNumId w:val="17"/>
  </w:num>
  <w:num w:numId="16">
    <w:abstractNumId w:val="4"/>
  </w:num>
  <w:num w:numId="17">
    <w:abstractNumId w:val="15"/>
  </w:num>
  <w:num w:numId="18">
    <w:abstractNumId w:val="20"/>
  </w:num>
  <w:num w:numId="19">
    <w:abstractNumId w:val="14"/>
  </w:num>
  <w:num w:numId="20">
    <w:abstractNumId w:val="5"/>
  </w:num>
  <w:num w:numId="21">
    <w:abstractNumId w:val="8"/>
  </w:num>
  <w:num w:numId="22">
    <w:abstractNumId w:val="12"/>
  </w:num>
  <w:num w:numId="23">
    <w:abstractNumId w:val="22"/>
    <w:lvlOverride w:ilvl="0">
      <w:lvl w:ilvl="0">
        <w:start w:val="8"/>
        <w:numFmt w:val="decimal"/>
        <w:lvlText w:val="%1."/>
        <w:lvlJc w:val="left"/>
        <w:rPr>
          <w:rFonts w:ascii="Times New Roman" w:hAnsi="Times New Roman" w:cs="Times New Roman" w:hint="default"/>
          <w:b/>
          <w:sz w:val="24"/>
          <w:szCs w:val="24"/>
        </w:rPr>
      </w:lvl>
    </w:lvlOverride>
  </w:num>
  <w:num w:numId="24">
    <w:abstractNumId w:val="17"/>
    <w:lvlOverride w:ilvl="0">
      <w:startOverride w:val="1"/>
    </w:lvlOverride>
  </w:num>
  <w:num w:numId="25">
    <w:abstractNumId w:val="22"/>
    <w:lvlOverride w:ilvl="0">
      <w:startOverride w:val="8"/>
      <w:lvl w:ilvl="0">
        <w:start w:val="8"/>
        <w:numFmt w:val="decimal"/>
        <w:lvlText w:val="%1."/>
        <w:lvlJc w:val="left"/>
        <w:rPr>
          <w:sz w:val="24"/>
          <w:szCs w:val="24"/>
        </w:rPr>
      </w:lvl>
    </w:lvlOverride>
  </w:num>
  <w:num w:numId="26">
    <w:abstractNumId w:val="2"/>
  </w:num>
  <w:num w:numId="27">
    <w:abstractNumId w:val="9"/>
  </w:num>
  <w:num w:numId="28">
    <w:abstractNumId w:val="18"/>
  </w:num>
  <w:num w:numId="2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400D"/>
    <w:rsid w:val="00024AE0"/>
    <w:rsid w:val="00024CB3"/>
    <w:rsid w:val="00033017"/>
    <w:rsid w:val="00051676"/>
    <w:rsid w:val="000548AD"/>
    <w:rsid w:val="00055DCC"/>
    <w:rsid w:val="000570E0"/>
    <w:rsid w:val="00071F39"/>
    <w:rsid w:val="000939EA"/>
    <w:rsid w:val="000B2ED9"/>
    <w:rsid w:val="000B4AA9"/>
    <w:rsid w:val="000B7787"/>
    <w:rsid w:val="000C5910"/>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82275"/>
    <w:rsid w:val="001830B1"/>
    <w:rsid w:val="00190D96"/>
    <w:rsid w:val="001A07FB"/>
    <w:rsid w:val="001A5D0B"/>
    <w:rsid w:val="001C66DF"/>
    <w:rsid w:val="001C75FE"/>
    <w:rsid w:val="001D2354"/>
    <w:rsid w:val="001D44D3"/>
    <w:rsid w:val="001F43B6"/>
    <w:rsid w:val="001F77E9"/>
    <w:rsid w:val="00201C37"/>
    <w:rsid w:val="002139EB"/>
    <w:rsid w:val="0021704E"/>
    <w:rsid w:val="00224774"/>
    <w:rsid w:val="00240CC7"/>
    <w:rsid w:val="00247225"/>
    <w:rsid w:val="00250E5C"/>
    <w:rsid w:val="002814AE"/>
    <w:rsid w:val="002A54F0"/>
    <w:rsid w:val="002A5D64"/>
    <w:rsid w:val="002B382E"/>
    <w:rsid w:val="002B59EE"/>
    <w:rsid w:val="002C78DA"/>
    <w:rsid w:val="002E3C85"/>
    <w:rsid w:val="002E4AB4"/>
    <w:rsid w:val="002E6127"/>
    <w:rsid w:val="002E6CAF"/>
    <w:rsid w:val="002E7B43"/>
    <w:rsid w:val="002F00DE"/>
    <w:rsid w:val="00307CFA"/>
    <w:rsid w:val="00311E40"/>
    <w:rsid w:val="00320211"/>
    <w:rsid w:val="00321523"/>
    <w:rsid w:val="003238C4"/>
    <w:rsid w:val="00326D91"/>
    <w:rsid w:val="0034068A"/>
    <w:rsid w:val="003565CF"/>
    <w:rsid w:val="00366614"/>
    <w:rsid w:val="0039138D"/>
    <w:rsid w:val="00394476"/>
    <w:rsid w:val="003B03E1"/>
    <w:rsid w:val="003B053D"/>
    <w:rsid w:val="003B4290"/>
    <w:rsid w:val="003B69FB"/>
    <w:rsid w:val="003C149E"/>
    <w:rsid w:val="003D43D2"/>
    <w:rsid w:val="0040003E"/>
    <w:rsid w:val="0040790E"/>
    <w:rsid w:val="00416629"/>
    <w:rsid w:val="00426C40"/>
    <w:rsid w:val="00432482"/>
    <w:rsid w:val="00432BC9"/>
    <w:rsid w:val="00440620"/>
    <w:rsid w:val="00442B7E"/>
    <w:rsid w:val="00445697"/>
    <w:rsid w:val="00447D27"/>
    <w:rsid w:val="00475229"/>
    <w:rsid w:val="00484493"/>
    <w:rsid w:val="00484635"/>
    <w:rsid w:val="004A2F6E"/>
    <w:rsid w:val="004B5AE0"/>
    <w:rsid w:val="004C7F6B"/>
    <w:rsid w:val="004D1ADF"/>
    <w:rsid w:val="004E0D54"/>
    <w:rsid w:val="004E4CC4"/>
    <w:rsid w:val="004F2794"/>
    <w:rsid w:val="004F513F"/>
    <w:rsid w:val="004F67D0"/>
    <w:rsid w:val="00500D09"/>
    <w:rsid w:val="00501743"/>
    <w:rsid w:val="00501FE5"/>
    <w:rsid w:val="005037FE"/>
    <w:rsid w:val="0052158F"/>
    <w:rsid w:val="00545E6C"/>
    <w:rsid w:val="00551DF0"/>
    <w:rsid w:val="00553BFB"/>
    <w:rsid w:val="00564850"/>
    <w:rsid w:val="00566CA8"/>
    <w:rsid w:val="005670B3"/>
    <w:rsid w:val="00567105"/>
    <w:rsid w:val="005924D9"/>
    <w:rsid w:val="00594046"/>
    <w:rsid w:val="00594E06"/>
    <w:rsid w:val="005A5F64"/>
    <w:rsid w:val="005A7F3C"/>
    <w:rsid w:val="005B1A03"/>
    <w:rsid w:val="005C18C3"/>
    <w:rsid w:val="005C2F07"/>
    <w:rsid w:val="005E78D8"/>
    <w:rsid w:val="005F139B"/>
    <w:rsid w:val="005F181B"/>
    <w:rsid w:val="005F2A5D"/>
    <w:rsid w:val="005F4515"/>
    <w:rsid w:val="0060273A"/>
    <w:rsid w:val="00612DFB"/>
    <w:rsid w:val="00612EA9"/>
    <w:rsid w:val="00625AE6"/>
    <w:rsid w:val="00626268"/>
    <w:rsid w:val="006270AC"/>
    <w:rsid w:val="00634937"/>
    <w:rsid w:val="00634A37"/>
    <w:rsid w:val="0063741A"/>
    <w:rsid w:val="00637C2C"/>
    <w:rsid w:val="006462F9"/>
    <w:rsid w:val="006523B5"/>
    <w:rsid w:val="006609D1"/>
    <w:rsid w:val="0067791B"/>
    <w:rsid w:val="0069200A"/>
    <w:rsid w:val="00693AE6"/>
    <w:rsid w:val="00694FCB"/>
    <w:rsid w:val="006963FB"/>
    <w:rsid w:val="006D1BF9"/>
    <w:rsid w:val="006F00F0"/>
    <w:rsid w:val="006F0167"/>
    <w:rsid w:val="006F31CF"/>
    <w:rsid w:val="0070244F"/>
    <w:rsid w:val="00702EC6"/>
    <w:rsid w:val="007218A5"/>
    <w:rsid w:val="00721C4F"/>
    <w:rsid w:val="00722AD3"/>
    <w:rsid w:val="00731073"/>
    <w:rsid w:val="00735DB7"/>
    <w:rsid w:val="00744753"/>
    <w:rsid w:val="00746D19"/>
    <w:rsid w:val="00747FF9"/>
    <w:rsid w:val="0079741F"/>
    <w:rsid w:val="007A12D3"/>
    <w:rsid w:val="007C0B85"/>
    <w:rsid w:val="007D1B50"/>
    <w:rsid w:val="007D5831"/>
    <w:rsid w:val="007D7DE0"/>
    <w:rsid w:val="007E1304"/>
    <w:rsid w:val="007E1E0A"/>
    <w:rsid w:val="007E34EA"/>
    <w:rsid w:val="007E597A"/>
    <w:rsid w:val="007F0B2C"/>
    <w:rsid w:val="007F2C73"/>
    <w:rsid w:val="007F524B"/>
    <w:rsid w:val="00805445"/>
    <w:rsid w:val="00806191"/>
    <w:rsid w:val="00831DD0"/>
    <w:rsid w:val="00860023"/>
    <w:rsid w:val="008723C0"/>
    <w:rsid w:val="00873F91"/>
    <w:rsid w:val="00875D0D"/>
    <w:rsid w:val="008779F1"/>
    <w:rsid w:val="008858C5"/>
    <w:rsid w:val="00892B9B"/>
    <w:rsid w:val="00893453"/>
    <w:rsid w:val="008A63C1"/>
    <w:rsid w:val="008B057A"/>
    <w:rsid w:val="008C3404"/>
    <w:rsid w:val="008D01C6"/>
    <w:rsid w:val="008E7E53"/>
    <w:rsid w:val="008F1B65"/>
    <w:rsid w:val="008F375F"/>
    <w:rsid w:val="009039F5"/>
    <w:rsid w:val="009061EA"/>
    <w:rsid w:val="009104CA"/>
    <w:rsid w:val="00916B2F"/>
    <w:rsid w:val="009170CA"/>
    <w:rsid w:val="00926334"/>
    <w:rsid w:val="0094670F"/>
    <w:rsid w:val="00952DFB"/>
    <w:rsid w:val="009538C6"/>
    <w:rsid w:val="00961A80"/>
    <w:rsid w:val="009670F5"/>
    <w:rsid w:val="00967277"/>
    <w:rsid w:val="00970F3B"/>
    <w:rsid w:val="00971226"/>
    <w:rsid w:val="00985C83"/>
    <w:rsid w:val="0099265E"/>
    <w:rsid w:val="009A7469"/>
    <w:rsid w:val="009B3075"/>
    <w:rsid w:val="009B4683"/>
    <w:rsid w:val="009C08E2"/>
    <w:rsid w:val="009C51DE"/>
    <w:rsid w:val="009C6346"/>
    <w:rsid w:val="009C7942"/>
    <w:rsid w:val="009D0636"/>
    <w:rsid w:val="009D5E36"/>
    <w:rsid w:val="009E0F50"/>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25D12"/>
    <w:rsid w:val="00B27E10"/>
    <w:rsid w:val="00B3580C"/>
    <w:rsid w:val="00B37605"/>
    <w:rsid w:val="00B44987"/>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A1FF0"/>
    <w:rsid w:val="00BA4662"/>
    <w:rsid w:val="00BA7617"/>
    <w:rsid w:val="00BC5101"/>
    <w:rsid w:val="00BE07DB"/>
    <w:rsid w:val="00BE399C"/>
    <w:rsid w:val="00C0041C"/>
    <w:rsid w:val="00C00CCF"/>
    <w:rsid w:val="00C03D82"/>
    <w:rsid w:val="00C0731D"/>
    <w:rsid w:val="00C16B74"/>
    <w:rsid w:val="00C17997"/>
    <w:rsid w:val="00C20013"/>
    <w:rsid w:val="00C22AF8"/>
    <w:rsid w:val="00C26403"/>
    <w:rsid w:val="00C31830"/>
    <w:rsid w:val="00C350E8"/>
    <w:rsid w:val="00C36F62"/>
    <w:rsid w:val="00C64944"/>
    <w:rsid w:val="00C673CA"/>
    <w:rsid w:val="00C72F3A"/>
    <w:rsid w:val="00C75B72"/>
    <w:rsid w:val="00C9341A"/>
    <w:rsid w:val="00C9353E"/>
    <w:rsid w:val="00C95704"/>
    <w:rsid w:val="00CB4ABE"/>
    <w:rsid w:val="00CC276B"/>
    <w:rsid w:val="00CC44F8"/>
    <w:rsid w:val="00CC527E"/>
    <w:rsid w:val="00CC53FF"/>
    <w:rsid w:val="00CE651B"/>
    <w:rsid w:val="00CF3C11"/>
    <w:rsid w:val="00CF73F8"/>
    <w:rsid w:val="00D03B68"/>
    <w:rsid w:val="00D12856"/>
    <w:rsid w:val="00D24863"/>
    <w:rsid w:val="00D24AAD"/>
    <w:rsid w:val="00D304E3"/>
    <w:rsid w:val="00D37A72"/>
    <w:rsid w:val="00D4109F"/>
    <w:rsid w:val="00D41D05"/>
    <w:rsid w:val="00D45079"/>
    <w:rsid w:val="00D50B09"/>
    <w:rsid w:val="00D742ED"/>
    <w:rsid w:val="00D80791"/>
    <w:rsid w:val="00D90123"/>
    <w:rsid w:val="00D915D8"/>
    <w:rsid w:val="00DA0257"/>
    <w:rsid w:val="00DB7D34"/>
    <w:rsid w:val="00DC0778"/>
    <w:rsid w:val="00DD0B67"/>
    <w:rsid w:val="00DE4580"/>
    <w:rsid w:val="00DE5A6E"/>
    <w:rsid w:val="00DF0DBF"/>
    <w:rsid w:val="00E019D7"/>
    <w:rsid w:val="00E01C0F"/>
    <w:rsid w:val="00E03CD2"/>
    <w:rsid w:val="00E07D01"/>
    <w:rsid w:val="00E2202F"/>
    <w:rsid w:val="00E36D7C"/>
    <w:rsid w:val="00E56BF7"/>
    <w:rsid w:val="00E61297"/>
    <w:rsid w:val="00E64D10"/>
    <w:rsid w:val="00E83A9B"/>
    <w:rsid w:val="00E8534A"/>
    <w:rsid w:val="00E878B3"/>
    <w:rsid w:val="00E90B50"/>
    <w:rsid w:val="00E919CF"/>
    <w:rsid w:val="00EB299F"/>
    <w:rsid w:val="00EB733D"/>
    <w:rsid w:val="00ED043C"/>
    <w:rsid w:val="00EE2851"/>
    <w:rsid w:val="00EE7E55"/>
    <w:rsid w:val="00EF254D"/>
    <w:rsid w:val="00F05F6E"/>
    <w:rsid w:val="00F06033"/>
    <w:rsid w:val="00F47097"/>
    <w:rsid w:val="00F51187"/>
    <w:rsid w:val="00F547E0"/>
    <w:rsid w:val="00F570D0"/>
    <w:rsid w:val="00F6025B"/>
    <w:rsid w:val="00F61CFF"/>
    <w:rsid w:val="00F64897"/>
    <w:rsid w:val="00F81D65"/>
    <w:rsid w:val="00F8633D"/>
    <w:rsid w:val="00FD233F"/>
    <w:rsid w:val="00FE3F65"/>
    <w:rsid w:val="00FE4318"/>
    <w:rsid w:val="00FE5215"/>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326358&amp;date=27.06.2019&amp;dst=1001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8E81-DA90-446B-90E4-04814C58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19</Pages>
  <Words>8946</Words>
  <Characters>50994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111</cp:revision>
  <cp:lastPrinted>2019-09-18T11:25:00Z</cp:lastPrinted>
  <dcterms:created xsi:type="dcterms:W3CDTF">2017-01-16T17:06:00Z</dcterms:created>
  <dcterms:modified xsi:type="dcterms:W3CDTF">2020-01-20T09:52:00Z</dcterms:modified>
</cp:coreProperties>
</file>