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9E" w:rsidRPr="0057377E" w:rsidRDefault="0058409E" w:rsidP="0058409E">
      <w:pPr>
        <w:widowControl w:val="0"/>
        <w:spacing w:after="0" w:line="240" w:lineRule="auto"/>
        <w:jc w:val="right"/>
        <w:rPr>
          <w:rFonts w:ascii="Times New Roman" w:eastAsia="Times New Roman" w:hAnsi="Times New Roman" w:cs="Times New Roman"/>
          <w:sz w:val="24"/>
          <w:szCs w:val="24"/>
        </w:rPr>
      </w:pPr>
      <w:bookmarkStart w:id="0" w:name="_GoBack"/>
      <w:bookmarkEnd w:id="0"/>
      <w:r w:rsidRPr="0057377E">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4</w:t>
      </w:r>
    </w:p>
    <w:p w:rsidR="0058409E" w:rsidRPr="0057377E" w:rsidRDefault="0058409E" w:rsidP="0058409E">
      <w:pPr>
        <w:widowControl w:val="0"/>
        <w:spacing w:after="0" w:line="240" w:lineRule="auto"/>
        <w:jc w:val="right"/>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 xml:space="preserve">к Информационной карте </w:t>
      </w:r>
    </w:p>
    <w:p w:rsidR="0058409E" w:rsidRPr="0057377E" w:rsidRDefault="0058409E" w:rsidP="0058409E">
      <w:pPr>
        <w:widowControl w:val="0"/>
        <w:spacing w:after="0" w:line="240" w:lineRule="auto"/>
        <w:ind w:left="4678"/>
        <w:contextualSpacing/>
        <w:jc w:val="right"/>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электронного аукциона</w:t>
      </w:r>
    </w:p>
    <w:p w:rsidR="000D53C7" w:rsidRPr="00D63557" w:rsidRDefault="000D53C7" w:rsidP="000D53C7">
      <w:pPr>
        <w:spacing w:after="0" w:line="240" w:lineRule="auto"/>
        <w:contextualSpacing/>
        <w:jc w:val="center"/>
        <w:rPr>
          <w:rFonts w:ascii="Times New Roman" w:hAnsi="Times New Roman" w:cs="Times New Roman"/>
          <w:b/>
          <w:bCs/>
          <w:caps/>
          <w:kern w:val="2"/>
          <w:sz w:val="24"/>
          <w:szCs w:val="24"/>
        </w:rPr>
      </w:pPr>
      <w:r w:rsidRPr="00D63557">
        <w:rPr>
          <w:rFonts w:ascii="Times New Roman" w:hAnsi="Times New Roman" w:cs="Times New Roman"/>
          <w:b/>
          <w:bCs/>
          <w:caps/>
          <w:kern w:val="2"/>
          <w:sz w:val="24"/>
          <w:szCs w:val="24"/>
        </w:rPr>
        <w:t>муниципальнЫЙ КОНТРАКТ № _____</w:t>
      </w:r>
    </w:p>
    <w:p w:rsidR="0058409E" w:rsidRDefault="00587B6D" w:rsidP="0058409E">
      <w:pPr>
        <w:widowControl w:val="0"/>
        <w:autoSpaceDE w:val="0"/>
        <w:spacing w:after="0" w:line="240" w:lineRule="auto"/>
        <w:jc w:val="center"/>
        <w:rPr>
          <w:rFonts w:ascii="Times New Roman" w:eastAsia="Times New Roman" w:hAnsi="Times New Roman" w:cs="Times New Roman"/>
          <w:b/>
          <w:sz w:val="24"/>
          <w:szCs w:val="24"/>
        </w:rPr>
      </w:pPr>
      <w:r w:rsidRPr="00A42935">
        <w:rPr>
          <w:rFonts w:ascii="Times New Roman" w:hAnsi="Times New Roman" w:cs="Times New Roman"/>
          <w:b/>
          <w:bCs/>
          <w:sz w:val="26"/>
          <w:szCs w:val="26"/>
        </w:rPr>
        <w:t>на выполнение</w:t>
      </w:r>
      <w:r w:rsidR="00C21900" w:rsidRPr="00A42935">
        <w:rPr>
          <w:rFonts w:ascii="Times New Roman" w:hAnsi="Times New Roman" w:cs="Times New Roman"/>
          <w:b/>
          <w:bCs/>
          <w:sz w:val="26"/>
          <w:szCs w:val="26"/>
        </w:rPr>
        <w:t xml:space="preserve"> работ по </w:t>
      </w:r>
      <w:r w:rsidR="0058409E" w:rsidRPr="0057377E">
        <w:rPr>
          <w:rFonts w:ascii="Times New Roman" w:eastAsia="Times New Roman" w:hAnsi="Times New Roman" w:cs="Times New Roman"/>
          <w:b/>
          <w:sz w:val="24"/>
          <w:szCs w:val="24"/>
        </w:rPr>
        <w:t xml:space="preserve">уборке и вырубке сухостойных деревьев </w:t>
      </w:r>
    </w:p>
    <w:p w:rsidR="0058409E" w:rsidRPr="0057377E" w:rsidRDefault="0058409E" w:rsidP="0058409E">
      <w:pPr>
        <w:widowControl w:val="0"/>
        <w:autoSpaceDE w:val="0"/>
        <w:spacing w:after="120" w:line="240" w:lineRule="auto"/>
        <w:jc w:val="center"/>
        <w:rPr>
          <w:rFonts w:ascii="Times New Roman" w:eastAsia="Times New Roman" w:hAnsi="Times New Roman" w:cs="Times New Roman"/>
          <w:b/>
          <w:bCs/>
          <w:sz w:val="24"/>
          <w:szCs w:val="24"/>
        </w:rPr>
      </w:pPr>
      <w:r w:rsidRPr="0057377E">
        <w:rPr>
          <w:rFonts w:ascii="Times New Roman" w:eastAsia="Times New Roman" w:hAnsi="Times New Roman" w:cs="Times New Roman"/>
          <w:b/>
          <w:sz w:val="24"/>
          <w:szCs w:val="24"/>
        </w:rPr>
        <w:t>на территории кладбища МО «Поселок Вольгинский»</w:t>
      </w:r>
    </w:p>
    <w:p w:rsidR="000D53C7" w:rsidRDefault="000D53C7" w:rsidP="0058409E">
      <w:pPr>
        <w:autoSpaceDE w:val="0"/>
        <w:spacing w:after="120" w:line="240" w:lineRule="auto"/>
        <w:contextualSpacing/>
        <w:jc w:val="center"/>
        <w:rPr>
          <w:rFonts w:ascii="Times New Roman" w:hAnsi="Times New Roman" w:cs="Times New Roman"/>
          <w:sz w:val="24"/>
          <w:szCs w:val="24"/>
        </w:rPr>
      </w:pPr>
      <w:r w:rsidRPr="00D63557">
        <w:rPr>
          <w:rFonts w:ascii="Times New Roman" w:hAnsi="Times New Roman" w:cs="Times New Roman"/>
          <w:sz w:val="24"/>
          <w:szCs w:val="24"/>
        </w:rPr>
        <w:t>п. Вольгинский</w:t>
      </w:r>
      <w:r w:rsidRPr="00D63557">
        <w:rPr>
          <w:rFonts w:ascii="Times New Roman" w:hAnsi="Times New Roman" w:cs="Times New Roman"/>
          <w:sz w:val="24"/>
          <w:szCs w:val="24"/>
        </w:rPr>
        <w:tab/>
      </w:r>
      <w:r w:rsidRPr="00D63557">
        <w:rPr>
          <w:rFonts w:ascii="Times New Roman" w:hAnsi="Times New Roman" w:cs="Times New Roman"/>
          <w:sz w:val="24"/>
          <w:szCs w:val="24"/>
        </w:rPr>
        <w:tab/>
      </w:r>
      <w:r w:rsidRPr="00D63557">
        <w:rPr>
          <w:rFonts w:ascii="Times New Roman" w:hAnsi="Times New Roman" w:cs="Times New Roman"/>
          <w:sz w:val="24"/>
          <w:szCs w:val="24"/>
        </w:rPr>
        <w:tab/>
      </w:r>
      <w:r w:rsidRPr="00D63557">
        <w:rPr>
          <w:rFonts w:ascii="Times New Roman" w:hAnsi="Times New Roman" w:cs="Times New Roman"/>
          <w:sz w:val="24"/>
          <w:szCs w:val="24"/>
        </w:rPr>
        <w:tab/>
      </w:r>
      <w:r w:rsidRPr="00D63557">
        <w:rPr>
          <w:rFonts w:ascii="Times New Roman" w:hAnsi="Times New Roman" w:cs="Times New Roman"/>
          <w:sz w:val="24"/>
          <w:szCs w:val="24"/>
        </w:rPr>
        <w:tab/>
      </w:r>
      <w:r w:rsidRPr="00D63557">
        <w:rPr>
          <w:rFonts w:ascii="Times New Roman" w:hAnsi="Times New Roman" w:cs="Times New Roman"/>
          <w:sz w:val="24"/>
          <w:szCs w:val="24"/>
        </w:rPr>
        <w:tab/>
      </w:r>
      <w:r w:rsidRPr="00D63557">
        <w:rPr>
          <w:rFonts w:ascii="Times New Roman" w:hAnsi="Times New Roman" w:cs="Times New Roman"/>
          <w:sz w:val="24"/>
          <w:szCs w:val="24"/>
        </w:rPr>
        <w:tab/>
      </w:r>
      <w:r w:rsidR="004C628C">
        <w:rPr>
          <w:rFonts w:ascii="Times New Roman" w:hAnsi="Times New Roman" w:cs="Times New Roman"/>
          <w:sz w:val="24"/>
          <w:szCs w:val="24"/>
        </w:rPr>
        <w:t xml:space="preserve">  </w:t>
      </w:r>
      <w:r w:rsidR="00D63557">
        <w:rPr>
          <w:rFonts w:ascii="Times New Roman" w:hAnsi="Times New Roman" w:cs="Times New Roman"/>
          <w:sz w:val="24"/>
          <w:szCs w:val="24"/>
        </w:rPr>
        <w:tab/>
      </w:r>
      <w:r w:rsidR="00180EB8">
        <w:rPr>
          <w:rFonts w:ascii="Times New Roman" w:hAnsi="Times New Roman" w:cs="Times New Roman"/>
          <w:sz w:val="24"/>
          <w:szCs w:val="24"/>
        </w:rPr>
        <w:t xml:space="preserve">  </w:t>
      </w:r>
      <w:r w:rsidRPr="00D63557">
        <w:rPr>
          <w:rFonts w:ascii="Times New Roman" w:hAnsi="Times New Roman" w:cs="Times New Roman"/>
          <w:sz w:val="24"/>
          <w:szCs w:val="24"/>
        </w:rPr>
        <w:t>«___»_________ 201</w:t>
      </w:r>
      <w:r w:rsidR="003C69C0">
        <w:rPr>
          <w:rFonts w:ascii="Times New Roman" w:hAnsi="Times New Roman" w:cs="Times New Roman"/>
          <w:sz w:val="24"/>
          <w:szCs w:val="24"/>
        </w:rPr>
        <w:t>8</w:t>
      </w:r>
      <w:r w:rsidRPr="00D63557">
        <w:rPr>
          <w:rFonts w:ascii="Times New Roman" w:hAnsi="Times New Roman" w:cs="Times New Roman"/>
          <w:sz w:val="24"/>
          <w:szCs w:val="24"/>
        </w:rPr>
        <w:t xml:space="preserve"> г.</w:t>
      </w:r>
    </w:p>
    <w:p w:rsidR="000D53C7" w:rsidRPr="00D63557" w:rsidRDefault="000D53C7" w:rsidP="000D53C7">
      <w:pPr>
        <w:spacing w:after="0" w:line="240" w:lineRule="auto"/>
        <w:ind w:firstLine="567"/>
        <w:contextualSpacing/>
        <w:jc w:val="both"/>
        <w:rPr>
          <w:rFonts w:ascii="Times New Roman" w:hAnsi="Times New Roman" w:cs="Times New Roman"/>
          <w:sz w:val="24"/>
          <w:szCs w:val="24"/>
        </w:rPr>
      </w:pPr>
      <w:r w:rsidRPr="00D63557">
        <w:rPr>
          <w:rFonts w:ascii="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Pr="00D63557">
        <w:rPr>
          <w:rFonts w:ascii="Times New Roman" w:hAnsi="Times New Roman" w:cs="Times New Roman"/>
          <w:sz w:val="24"/>
          <w:szCs w:val="24"/>
        </w:rPr>
        <w:t>, именуемое в дальнейшем «Заказчик», в лице, ___________________________________________</w:t>
      </w:r>
      <w:r w:rsidR="0050639C">
        <w:rPr>
          <w:rFonts w:ascii="Times New Roman" w:hAnsi="Times New Roman" w:cs="Times New Roman"/>
          <w:sz w:val="24"/>
          <w:szCs w:val="24"/>
        </w:rPr>
        <w:t xml:space="preserve">, </w:t>
      </w:r>
      <w:r w:rsidRPr="00D63557">
        <w:rPr>
          <w:rFonts w:ascii="Times New Roman" w:hAnsi="Times New Roman" w:cs="Times New Roman"/>
          <w:sz w:val="24"/>
          <w:szCs w:val="24"/>
        </w:rPr>
        <w:t>действующего</w:t>
      </w:r>
      <w:r w:rsidR="00D63557">
        <w:rPr>
          <w:rFonts w:ascii="Times New Roman" w:hAnsi="Times New Roman" w:cs="Times New Roman"/>
          <w:sz w:val="24"/>
          <w:szCs w:val="24"/>
        </w:rPr>
        <w:t>(ей)</w:t>
      </w:r>
      <w:r w:rsidRPr="00D63557">
        <w:rPr>
          <w:rFonts w:ascii="Times New Roman" w:hAnsi="Times New Roman" w:cs="Times New Roman"/>
          <w:sz w:val="24"/>
          <w:szCs w:val="24"/>
        </w:rPr>
        <w:t xml:space="preserve"> на основании </w:t>
      </w:r>
      <w:r w:rsidR="00F205D6">
        <w:rPr>
          <w:rFonts w:ascii="Times New Roman" w:hAnsi="Times New Roman" w:cs="Times New Roman"/>
          <w:sz w:val="24"/>
          <w:szCs w:val="24"/>
        </w:rPr>
        <w:t>Положения об администрации</w:t>
      </w:r>
      <w:r w:rsidRPr="00D63557">
        <w:rPr>
          <w:rFonts w:ascii="Times New Roman" w:hAnsi="Times New Roman" w:cs="Times New Roman"/>
          <w:sz w:val="24"/>
          <w:szCs w:val="24"/>
        </w:rPr>
        <w:t xml:space="preserve">, с одной стороны и </w:t>
      </w:r>
      <w:r w:rsidRPr="00D63557">
        <w:rPr>
          <w:rFonts w:ascii="Times New Roman" w:hAnsi="Times New Roman" w:cs="Times New Roman"/>
          <w:b/>
          <w:sz w:val="24"/>
          <w:szCs w:val="24"/>
        </w:rPr>
        <w:t>____________________________</w:t>
      </w:r>
      <w:r w:rsidRPr="00D63557">
        <w:rPr>
          <w:rFonts w:ascii="Times New Roman" w:hAnsi="Times New Roman" w:cs="Times New Roman"/>
          <w:sz w:val="24"/>
          <w:szCs w:val="24"/>
        </w:rPr>
        <w:t>, именуемое в дальнейшем «Подрядчик», в лице _____________________</w:t>
      </w:r>
      <w:r w:rsidR="003C69C0">
        <w:rPr>
          <w:rFonts w:ascii="Times New Roman" w:hAnsi="Times New Roman" w:cs="Times New Roman"/>
          <w:sz w:val="24"/>
          <w:szCs w:val="24"/>
        </w:rPr>
        <w:t>________</w:t>
      </w:r>
      <w:r w:rsidR="00805FC1">
        <w:rPr>
          <w:rFonts w:ascii="Times New Roman" w:hAnsi="Times New Roman" w:cs="Times New Roman"/>
          <w:sz w:val="24"/>
          <w:szCs w:val="24"/>
        </w:rPr>
        <w:t>_________</w:t>
      </w:r>
      <w:r w:rsidR="00F205D6">
        <w:rPr>
          <w:rFonts w:ascii="Times New Roman" w:hAnsi="Times New Roman" w:cs="Times New Roman"/>
          <w:sz w:val="24"/>
          <w:szCs w:val="24"/>
        </w:rPr>
        <w:t xml:space="preserve">, </w:t>
      </w:r>
      <w:r w:rsidR="00F205D6" w:rsidRPr="00D63557">
        <w:rPr>
          <w:rFonts w:ascii="Times New Roman" w:hAnsi="Times New Roman" w:cs="Times New Roman"/>
          <w:sz w:val="24"/>
          <w:szCs w:val="24"/>
        </w:rPr>
        <w:t>действующего</w:t>
      </w:r>
      <w:r w:rsidR="00F205D6">
        <w:rPr>
          <w:rFonts w:ascii="Times New Roman" w:hAnsi="Times New Roman" w:cs="Times New Roman"/>
          <w:sz w:val="24"/>
          <w:szCs w:val="24"/>
        </w:rPr>
        <w:t>(ей)</w:t>
      </w:r>
      <w:r w:rsidRPr="00D63557">
        <w:rPr>
          <w:rFonts w:ascii="Times New Roman" w:hAnsi="Times New Roman" w:cs="Times New Roman"/>
          <w:sz w:val="24"/>
          <w:szCs w:val="24"/>
        </w:rPr>
        <w:t xml:space="preserve"> на основании ______________________, с другой стороны, совместно именуемые – «Стороны», руководствуясь </w:t>
      </w:r>
      <w:r w:rsidR="00365408" w:rsidRPr="00F046FD">
        <w:rPr>
          <w:rFonts w:ascii="Times New Roman" w:hAnsi="Times New Roman" w:cs="Times New Roman"/>
          <w:sz w:val="24"/>
          <w:szCs w:val="24"/>
        </w:rPr>
        <w:t>ст.ст. 763-768 ГК РФ</w:t>
      </w:r>
      <w:r w:rsidR="00365408">
        <w:rPr>
          <w:rFonts w:ascii="Times New Roman" w:hAnsi="Times New Roman" w:cs="Times New Roman"/>
          <w:sz w:val="24"/>
          <w:szCs w:val="24"/>
        </w:rPr>
        <w:t>,</w:t>
      </w:r>
      <w:r w:rsidR="00365408" w:rsidRPr="00D63557">
        <w:rPr>
          <w:rFonts w:ascii="Times New Roman" w:hAnsi="Times New Roman" w:cs="Times New Roman"/>
          <w:sz w:val="24"/>
          <w:szCs w:val="24"/>
        </w:rPr>
        <w:t xml:space="preserve"> </w:t>
      </w:r>
      <w:r w:rsidRPr="00D63557">
        <w:rPr>
          <w:rFonts w:ascii="Times New Roman" w:hAnsi="Times New Roman" w:cs="Times New Roman"/>
          <w:sz w:val="24"/>
          <w:szCs w:val="24"/>
        </w:rPr>
        <w:t xml:space="preserve">Федеральным законом от 05.04.2013 г. № 44-ФЗ «О </w:t>
      </w:r>
      <w:r w:rsidRPr="00365408">
        <w:rPr>
          <w:rFonts w:ascii="Times New Roman" w:hAnsi="Times New Roman" w:cs="Times New Roman"/>
          <w:sz w:val="24"/>
          <w:szCs w:val="24"/>
        </w:rPr>
        <w:t>контрактной системе в сфере закупок товаров, работ</w:t>
      </w:r>
      <w:r w:rsidRPr="00D63557">
        <w:rPr>
          <w:rFonts w:ascii="Times New Roman" w:hAnsi="Times New Roman" w:cs="Times New Roman"/>
          <w:sz w:val="24"/>
          <w:szCs w:val="24"/>
        </w:rPr>
        <w:t>, услуг для обеспечения государственных и муниципальных нужд»</w:t>
      </w:r>
      <w:r w:rsidR="00635474">
        <w:rPr>
          <w:rFonts w:ascii="Times New Roman" w:hAnsi="Times New Roman" w:cs="Times New Roman"/>
          <w:sz w:val="24"/>
          <w:szCs w:val="24"/>
        </w:rPr>
        <w:t xml:space="preserve"> (далее –Федеральный закон)</w:t>
      </w:r>
      <w:r w:rsidRPr="00D63557">
        <w:rPr>
          <w:rFonts w:ascii="Times New Roman" w:hAnsi="Times New Roman" w:cs="Times New Roman"/>
          <w:sz w:val="24"/>
          <w:szCs w:val="24"/>
        </w:rPr>
        <w:t xml:space="preserve">, в соответствии с протоколом __________________________________ от ________, заключили настоящий муниципальный контракт (далее – «Контракт») о нижеследующем: </w:t>
      </w:r>
    </w:p>
    <w:p w:rsidR="000D53C7" w:rsidRPr="00D63557" w:rsidRDefault="000D53C7" w:rsidP="006C4F41">
      <w:pPr>
        <w:numPr>
          <w:ilvl w:val="0"/>
          <w:numId w:val="2"/>
        </w:numPr>
        <w:shd w:val="clear" w:color="auto" w:fill="FFFFFF"/>
        <w:tabs>
          <w:tab w:val="left" w:pos="0"/>
        </w:tabs>
        <w:spacing w:before="120" w:after="60" w:line="240" w:lineRule="auto"/>
        <w:ind w:left="714" w:hanging="357"/>
        <w:jc w:val="center"/>
        <w:rPr>
          <w:rFonts w:ascii="Times New Roman" w:hAnsi="Times New Roman" w:cs="Times New Roman"/>
          <w:b/>
          <w:bCs/>
          <w:sz w:val="24"/>
          <w:szCs w:val="24"/>
        </w:rPr>
      </w:pPr>
      <w:r w:rsidRPr="00D63557">
        <w:rPr>
          <w:rFonts w:ascii="Times New Roman" w:hAnsi="Times New Roman" w:cs="Times New Roman"/>
          <w:b/>
          <w:bCs/>
          <w:sz w:val="24"/>
          <w:szCs w:val="24"/>
        </w:rPr>
        <w:t xml:space="preserve"> Предмет Контракта</w:t>
      </w:r>
    </w:p>
    <w:p w:rsidR="000D53C7" w:rsidRPr="0058409E" w:rsidRDefault="000D53C7" w:rsidP="00AE5351">
      <w:pPr>
        <w:pStyle w:val="a3"/>
        <w:numPr>
          <w:ilvl w:val="1"/>
          <w:numId w:val="2"/>
        </w:numPr>
        <w:spacing w:line="270" w:lineRule="exact"/>
        <w:ind w:left="0" w:firstLine="568"/>
        <w:contextualSpacing/>
        <w:jc w:val="both"/>
        <w:rPr>
          <w:b/>
        </w:rPr>
      </w:pPr>
      <w:r w:rsidRPr="00D63557">
        <w:t xml:space="preserve"> Заказчик поручает, а Подрядчик принимает на себя обязательства </w:t>
      </w:r>
      <w:r w:rsidR="00587B6D" w:rsidRPr="00D63557">
        <w:t>на</w:t>
      </w:r>
      <w:r w:rsidR="00E00105">
        <w:t xml:space="preserve"> </w:t>
      </w:r>
      <w:r w:rsidR="00C21900" w:rsidRPr="0058409E">
        <w:rPr>
          <w:b/>
          <w:bCs/>
        </w:rPr>
        <w:t xml:space="preserve">выполнение работ </w:t>
      </w:r>
      <w:r w:rsidR="0058409E" w:rsidRPr="0058409E">
        <w:rPr>
          <w:b/>
          <w:bCs/>
        </w:rPr>
        <w:t>по уборке и вырубке сухостойных деревьев на территории кладбища МО «Поселок Вольгинский»</w:t>
      </w:r>
      <w:r w:rsidRPr="0058409E">
        <w:rPr>
          <w:b/>
        </w:rPr>
        <w:t>.</w:t>
      </w:r>
    </w:p>
    <w:p w:rsidR="004778DB" w:rsidRPr="004778DB" w:rsidRDefault="004778DB" w:rsidP="00AE5351">
      <w:pPr>
        <w:pStyle w:val="a3"/>
        <w:numPr>
          <w:ilvl w:val="1"/>
          <w:numId w:val="2"/>
        </w:numPr>
        <w:spacing w:line="270" w:lineRule="exact"/>
        <w:contextualSpacing/>
        <w:jc w:val="both"/>
      </w:pPr>
      <w:r w:rsidRPr="004778DB">
        <w:t xml:space="preserve">Идентификационный код закупки: </w:t>
      </w:r>
      <w:r w:rsidR="0058409E" w:rsidRPr="00141B4A">
        <w:t>183332102138233210100100110118129244</w:t>
      </w:r>
      <w:r>
        <w:t>.</w:t>
      </w:r>
    </w:p>
    <w:p w:rsidR="000D53C7" w:rsidRPr="00D63557" w:rsidRDefault="000D53C7" w:rsidP="00AE5351">
      <w:pPr>
        <w:pStyle w:val="a3"/>
        <w:numPr>
          <w:ilvl w:val="1"/>
          <w:numId w:val="2"/>
        </w:numPr>
        <w:spacing w:line="270" w:lineRule="exact"/>
        <w:ind w:left="0" w:firstLine="567"/>
        <w:contextualSpacing/>
        <w:jc w:val="both"/>
      </w:pPr>
      <w:r w:rsidRPr="00D63557">
        <w:t>Место вып</w:t>
      </w:r>
      <w:r w:rsidR="00F205D6">
        <w:t>олнения работ: Владимирская область</w:t>
      </w:r>
      <w:r w:rsidRPr="00D63557">
        <w:t>, Петушинский р</w:t>
      </w:r>
      <w:r w:rsidR="00F205D6">
        <w:t>айон</w:t>
      </w:r>
      <w:r w:rsidRPr="00D63557">
        <w:t>, п. Вольгинский</w:t>
      </w:r>
      <w:r w:rsidR="004778DB">
        <w:t>,</w:t>
      </w:r>
      <w:r w:rsidR="004778DB" w:rsidRPr="004778DB">
        <w:t xml:space="preserve"> </w:t>
      </w:r>
      <w:r w:rsidR="0058409E" w:rsidRPr="0057377E">
        <w:rPr>
          <w:color w:val="000000"/>
        </w:rPr>
        <w:t>территория</w:t>
      </w:r>
      <w:r w:rsidR="0058409E" w:rsidRPr="00663B4D">
        <w:rPr>
          <w:color w:val="000000"/>
        </w:rPr>
        <w:t xml:space="preserve"> кладбища муниципального образования «Поселок Вольгинский»</w:t>
      </w:r>
      <w:r w:rsidRPr="00D63557">
        <w:t>.</w:t>
      </w:r>
    </w:p>
    <w:p w:rsidR="003C69C0" w:rsidRPr="000045E1" w:rsidRDefault="003C69C0" w:rsidP="00AE5351">
      <w:pPr>
        <w:numPr>
          <w:ilvl w:val="1"/>
          <w:numId w:val="6"/>
        </w:numPr>
        <w:autoSpaceDE w:val="0"/>
        <w:autoSpaceDN w:val="0"/>
        <w:adjustRightInd w:val="0"/>
        <w:spacing w:after="0" w:line="270" w:lineRule="exact"/>
        <w:ind w:left="0" w:firstLine="567"/>
        <w:jc w:val="both"/>
        <w:rPr>
          <w:rFonts w:ascii="Times New Roman" w:hAnsi="Times New Roman" w:cs="Times New Roman"/>
          <w:sz w:val="24"/>
          <w:szCs w:val="24"/>
        </w:rPr>
      </w:pPr>
      <w:r w:rsidRPr="000045E1">
        <w:rPr>
          <w:rFonts w:ascii="Times New Roman" w:hAnsi="Times New Roman" w:cs="Times New Roman"/>
          <w:kern w:val="2"/>
          <w:sz w:val="24"/>
          <w:szCs w:val="24"/>
        </w:rPr>
        <w:t xml:space="preserve">Срок выполнения работ: </w:t>
      </w:r>
    </w:p>
    <w:p w:rsidR="003C69C0" w:rsidRPr="000045E1" w:rsidRDefault="003C69C0" w:rsidP="00AE5351">
      <w:pPr>
        <w:autoSpaceDE w:val="0"/>
        <w:autoSpaceDN w:val="0"/>
        <w:adjustRightInd w:val="0"/>
        <w:spacing w:after="0" w:line="270" w:lineRule="exact"/>
        <w:ind w:firstLine="567"/>
        <w:jc w:val="both"/>
        <w:rPr>
          <w:rFonts w:ascii="Times New Roman" w:hAnsi="Times New Roman" w:cs="Times New Roman"/>
          <w:sz w:val="24"/>
          <w:szCs w:val="24"/>
        </w:rPr>
      </w:pPr>
      <w:r w:rsidRPr="000045E1">
        <w:rPr>
          <w:rFonts w:ascii="Times New Roman" w:hAnsi="Times New Roman" w:cs="Times New Roman"/>
          <w:sz w:val="24"/>
          <w:szCs w:val="24"/>
        </w:rPr>
        <w:t>начало выполнения работ- с даты заключения Контракта,</w:t>
      </w:r>
    </w:p>
    <w:p w:rsidR="003C69C0" w:rsidRPr="000045E1" w:rsidRDefault="003C69C0" w:rsidP="00AE5351">
      <w:pPr>
        <w:autoSpaceDE w:val="0"/>
        <w:autoSpaceDN w:val="0"/>
        <w:adjustRightInd w:val="0"/>
        <w:spacing w:after="0" w:line="270" w:lineRule="exact"/>
        <w:ind w:firstLine="567"/>
        <w:jc w:val="both"/>
        <w:rPr>
          <w:rFonts w:ascii="Times New Roman" w:hAnsi="Times New Roman" w:cs="Times New Roman"/>
          <w:sz w:val="24"/>
          <w:szCs w:val="24"/>
        </w:rPr>
      </w:pPr>
      <w:r w:rsidRPr="000045E1">
        <w:rPr>
          <w:rFonts w:ascii="Times New Roman" w:hAnsi="Times New Roman" w:cs="Times New Roman"/>
          <w:sz w:val="24"/>
          <w:szCs w:val="24"/>
        </w:rPr>
        <w:t xml:space="preserve">окончание выполнения работ - рабочий день, следующий после истечения </w:t>
      </w:r>
      <w:r w:rsidR="0058409E">
        <w:rPr>
          <w:rFonts w:ascii="Times New Roman" w:hAnsi="Times New Roman" w:cs="Times New Roman"/>
          <w:sz w:val="24"/>
          <w:szCs w:val="24"/>
        </w:rPr>
        <w:t>3</w:t>
      </w:r>
      <w:r w:rsidRPr="000045E1">
        <w:rPr>
          <w:rFonts w:ascii="Times New Roman" w:hAnsi="Times New Roman" w:cs="Times New Roman"/>
          <w:sz w:val="24"/>
          <w:szCs w:val="24"/>
        </w:rPr>
        <w:t xml:space="preserve">0 </w:t>
      </w:r>
      <w:r w:rsidRPr="0058409E">
        <w:rPr>
          <w:rFonts w:ascii="Times New Roman" w:hAnsi="Times New Roman" w:cs="Times New Roman"/>
          <w:sz w:val="24"/>
          <w:szCs w:val="24"/>
        </w:rPr>
        <w:t>(</w:t>
      </w:r>
      <w:r w:rsidR="0058409E" w:rsidRPr="0058409E">
        <w:rPr>
          <w:rFonts w:ascii="Times New Roman" w:hAnsi="Times New Roman" w:cs="Times New Roman"/>
          <w:sz w:val="24"/>
          <w:szCs w:val="24"/>
        </w:rPr>
        <w:t>тридцати</w:t>
      </w:r>
      <w:r w:rsidRPr="0058409E">
        <w:rPr>
          <w:rFonts w:ascii="Times New Roman" w:hAnsi="Times New Roman" w:cs="Times New Roman"/>
          <w:sz w:val="24"/>
          <w:szCs w:val="24"/>
        </w:rPr>
        <w:t>)</w:t>
      </w:r>
      <w:r w:rsidRPr="000045E1">
        <w:rPr>
          <w:rFonts w:ascii="Times New Roman" w:hAnsi="Times New Roman" w:cs="Times New Roman"/>
          <w:sz w:val="24"/>
          <w:szCs w:val="24"/>
        </w:rPr>
        <w:t xml:space="preserve"> календарных дней с даты заключения Контракта.</w:t>
      </w:r>
    </w:p>
    <w:p w:rsidR="00C90E28" w:rsidRPr="00C55B78" w:rsidRDefault="000D53C7" w:rsidP="00AE5351">
      <w:pPr>
        <w:pStyle w:val="a3"/>
        <w:numPr>
          <w:ilvl w:val="1"/>
          <w:numId w:val="2"/>
        </w:numPr>
        <w:spacing w:line="270" w:lineRule="exact"/>
        <w:ind w:left="0" w:firstLine="567"/>
        <w:contextualSpacing/>
        <w:jc w:val="both"/>
      </w:pPr>
      <w:r w:rsidRPr="00D63557">
        <w:t>Работы осуществляются в соответствии с технич</w:t>
      </w:r>
      <w:r w:rsidR="00C90E28">
        <w:t xml:space="preserve">еским заданием (Приложение № 1), </w:t>
      </w:r>
      <w:r w:rsidR="00C90E28" w:rsidRPr="00C55B78">
        <w:t>являющимся неотъемлемой частью настоящего Контракта.</w:t>
      </w:r>
    </w:p>
    <w:p w:rsidR="000D53C7" w:rsidRPr="00F8189D" w:rsidRDefault="00C90E28" w:rsidP="00AE5351">
      <w:pPr>
        <w:pStyle w:val="a3"/>
        <w:widowControl w:val="0"/>
        <w:shd w:val="clear" w:color="auto" w:fill="FFFFFF"/>
        <w:tabs>
          <w:tab w:val="left" w:pos="720"/>
        </w:tabs>
        <w:spacing w:line="270" w:lineRule="exact"/>
        <w:ind w:firstLine="567"/>
        <w:contextualSpacing/>
        <w:jc w:val="both"/>
        <w:rPr>
          <w:b/>
          <w:bCs/>
          <w:shd w:val="clear" w:color="auto" w:fill="FFFF00"/>
        </w:rPr>
      </w:pPr>
      <w:r>
        <w:t>1.5.</w:t>
      </w:r>
      <w:r w:rsidR="000D53C7" w:rsidRPr="00D63557">
        <w:t xml:space="preserve"> </w:t>
      </w:r>
      <w:r w:rsidR="000D53C7" w:rsidRPr="00F8189D">
        <w:t xml:space="preserve">Работы, предусмотренные настоящим Контрактом, должны быть выполнены в </w:t>
      </w:r>
      <w:r w:rsidR="000D53C7" w:rsidRPr="003F3127">
        <w:t>соответствии с действующим законодательством РФ, регламентирующим данный вид деятельности</w:t>
      </w:r>
      <w:r w:rsidR="000D53C7" w:rsidRPr="003F3127">
        <w:rPr>
          <w:b/>
          <w:bCs/>
        </w:rPr>
        <w:t>.</w:t>
      </w:r>
    </w:p>
    <w:p w:rsidR="000D53C7" w:rsidRPr="00F8189D" w:rsidRDefault="000D53C7" w:rsidP="00AE5351">
      <w:pPr>
        <w:widowControl w:val="0"/>
        <w:numPr>
          <w:ilvl w:val="0"/>
          <w:numId w:val="2"/>
        </w:numPr>
        <w:shd w:val="clear" w:color="auto" w:fill="FFFFFF"/>
        <w:tabs>
          <w:tab w:val="left" w:pos="720"/>
        </w:tabs>
        <w:spacing w:after="60" w:line="270" w:lineRule="exact"/>
        <w:ind w:left="714" w:hanging="357"/>
        <w:jc w:val="center"/>
        <w:rPr>
          <w:rFonts w:ascii="Times New Roman" w:hAnsi="Times New Roman" w:cs="Times New Roman"/>
          <w:b/>
          <w:bCs/>
          <w:sz w:val="24"/>
          <w:szCs w:val="24"/>
        </w:rPr>
      </w:pPr>
      <w:r w:rsidRPr="00F8189D">
        <w:rPr>
          <w:rFonts w:ascii="Times New Roman" w:hAnsi="Times New Roman" w:cs="Times New Roman"/>
          <w:b/>
          <w:bCs/>
          <w:sz w:val="24"/>
          <w:szCs w:val="24"/>
        </w:rPr>
        <w:t>Права и обязанности Сторон</w:t>
      </w:r>
    </w:p>
    <w:p w:rsidR="000D53C7" w:rsidRPr="00D63557" w:rsidRDefault="000D53C7" w:rsidP="00AE5351">
      <w:pPr>
        <w:widowControl w:val="0"/>
        <w:numPr>
          <w:ilvl w:val="1"/>
          <w:numId w:val="2"/>
        </w:numPr>
        <w:shd w:val="clear" w:color="auto" w:fill="FFFFFF"/>
        <w:tabs>
          <w:tab w:val="left" w:pos="0"/>
        </w:tabs>
        <w:spacing w:before="120" w:after="0" w:line="270" w:lineRule="exact"/>
        <w:ind w:left="0" w:firstLine="567"/>
        <w:contextualSpacing/>
        <w:jc w:val="both"/>
        <w:rPr>
          <w:rFonts w:ascii="Times New Roman" w:hAnsi="Times New Roman" w:cs="Times New Roman"/>
          <w:b/>
          <w:sz w:val="24"/>
          <w:szCs w:val="24"/>
        </w:rPr>
      </w:pPr>
      <w:r w:rsidRPr="00F8189D">
        <w:rPr>
          <w:rFonts w:ascii="Times New Roman" w:hAnsi="Times New Roman" w:cs="Times New Roman"/>
          <w:b/>
          <w:sz w:val="24"/>
          <w:szCs w:val="24"/>
        </w:rPr>
        <w:t xml:space="preserve"> Заказчик обязан</w:t>
      </w:r>
      <w:r w:rsidR="003F3127">
        <w:rPr>
          <w:rFonts w:ascii="Times New Roman" w:hAnsi="Times New Roman" w:cs="Times New Roman"/>
          <w:b/>
          <w:sz w:val="24"/>
          <w:szCs w:val="24"/>
        </w:rPr>
        <w:t>:</w:t>
      </w:r>
    </w:p>
    <w:p w:rsidR="00A57741" w:rsidRDefault="000D53C7"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A57741">
        <w:rPr>
          <w:rFonts w:ascii="Times New Roman" w:hAnsi="Times New Roman" w:cs="Times New Roman"/>
          <w:sz w:val="24"/>
          <w:szCs w:val="24"/>
        </w:rPr>
        <w:t xml:space="preserve"> </w:t>
      </w:r>
      <w:r w:rsidR="00A57741"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A57741" w:rsidRPr="00A57741" w:rsidRDefault="009257CC"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Оплатить выполненную по Контракту работу после подписания Сторонами акт</w:t>
      </w:r>
      <w:r>
        <w:rPr>
          <w:rFonts w:ascii="Times New Roman" w:hAnsi="Times New Roman" w:cs="Times New Roman"/>
          <w:sz w:val="24"/>
          <w:szCs w:val="24"/>
        </w:rPr>
        <w:t>а</w:t>
      </w:r>
      <w:r w:rsidRPr="009257CC">
        <w:rPr>
          <w:rFonts w:ascii="Times New Roman" w:hAnsi="Times New Roman" w:cs="Times New Roman"/>
          <w:sz w:val="24"/>
          <w:szCs w:val="24"/>
        </w:rPr>
        <w:t xml:space="preserve"> о приемке выполненных работ (по форме № КС-2</w:t>
      </w:r>
      <w:r>
        <w:rPr>
          <w:rFonts w:ascii="Times New Roman" w:hAnsi="Times New Roman" w:cs="Times New Roman"/>
          <w:sz w:val="24"/>
          <w:szCs w:val="24"/>
        </w:rPr>
        <w:t xml:space="preserve">) </w:t>
      </w:r>
      <w:r w:rsidR="00A57741" w:rsidRPr="00A57741">
        <w:rPr>
          <w:rFonts w:ascii="Times New Roman" w:hAnsi="Times New Roman" w:cs="Times New Roman"/>
          <w:sz w:val="24"/>
          <w:szCs w:val="24"/>
        </w:rPr>
        <w:t>в соответствии с п. 4 настоящего Контракта.</w:t>
      </w:r>
    </w:p>
    <w:p w:rsidR="000D53C7" w:rsidRPr="00D63557" w:rsidRDefault="000D53C7"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Осуществлять контроль за исполнением настоящего Контракта.</w:t>
      </w:r>
    </w:p>
    <w:p w:rsidR="000D53C7" w:rsidRPr="00D63557" w:rsidRDefault="000D53C7" w:rsidP="00AE5351">
      <w:pPr>
        <w:widowControl w:val="0"/>
        <w:numPr>
          <w:ilvl w:val="1"/>
          <w:numId w:val="2"/>
        </w:numPr>
        <w:shd w:val="clear" w:color="auto" w:fill="FFFFFF"/>
        <w:tabs>
          <w:tab w:val="left" w:pos="0"/>
        </w:tabs>
        <w:spacing w:after="0" w:line="270" w:lineRule="exact"/>
        <w:ind w:left="0" w:firstLine="567"/>
        <w:contextualSpacing/>
        <w:jc w:val="both"/>
        <w:rPr>
          <w:rFonts w:ascii="Times New Roman" w:hAnsi="Times New Roman" w:cs="Times New Roman"/>
          <w:b/>
          <w:sz w:val="24"/>
          <w:szCs w:val="24"/>
        </w:rPr>
      </w:pPr>
      <w:r w:rsidRPr="00D63557">
        <w:rPr>
          <w:rFonts w:ascii="Times New Roman" w:hAnsi="Times New Roman" w:cs="Times New Roman"/>
          <w:b/>
          <w:sz w:val="24"/>
          <w:szCs w:val="24"/>
        </w:rPr>
        <w:t xml:space="preserve"> Заказчик имеет право: </w:t>
      </w:r>
    </w:p>
    <w:p w:rsidR="009257CC" w:rsidRPr="009257CC" w:rsidRDefault="000D53C7"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
          <w:sz w:val="24"/>
          <w:szCs w:val="24"/>
        </w:rPr>
      </w:pPr>
      <w:r w:rsidRPr="00D63557">
        <w:rPr>
          <w:rFonts w:ascii="Times New Roman" w:hAnsi="Times New Roman" w:cs="Times New Roman"/>
          <w:sz w:val="24"/>
          <w:szCs w:val="24"/>
        </w:rPr>
        <w:t xml:space="preserve"> </w:t>
      </w:r>
      <w:r w:rsidR="009257CC" w:rsidRPr="009257CC">
        <w:rPr>
          <w:rFonts w:ascii="Times New Roman" w:hAnsi="Times New Roman" w:cs="Times New Roman"/>
          <w:sz w:val="24"/>
          <w:szCs w:val="24"/>
        </w:rPr>
        <w:t xml:space="preserve">Требовать возмещения неустойки и (или) убытков, причиненных по вине Подрядчика. </w:t>
      </w:r>
    </w:p>
    <w:p w:rsidR="009257CC" w:rsidRPr="009257CC" w:rsidRDefault="009257CC"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 </w:t>
      </w:r>
    </w:p>
    <w:p w:rsidR="009257CC" w:rsidRPr="009257CC" w:rsidRDefault="009257CC"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9257CC" w:rsidRPr="009257CC" w:rsidRDefault="009257CC"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006C4F41" w:rsidRPr="006C4F41">
        <w:rPr>
          <w:rFonts w:ascii="Times New Roman" w:hAnsi="Times New Roman" w:cs="Times New Roman"/>
          <w:sz w:val="24"/>
          <w:szCs w:val="24"/>
        </w:rPr>
        <w:t>10.4</w:t>
      </w:r>
      <w:r>
        <w:rPr>
          <w:rFonts w:ascii="Times New Roman" w:hAnsi="Times New Roman" w:cs="Times New Roman"/>
          <w:sz w:val="24"/>
          <w:szCs w:val="24"/>
        </w:rPr>
        <w:t xml:space="preserve"> Контракта.</w:t>
      </w:r>
      <w:r w:rsidRPr="009257CC">
        <w:rPr>
          <w:rFonts w:ascii="Times New Roman" w:hAnsi="Times New Roman" w:cs="Times New Roman"/>
          <w:sz w:val="24"/>
          <w:szCs w:val="24"/>
        </w:rPr>
        <w:t xml:space="preserve"> </w:t>
      </w:r>
    </w:p>
    <w:p w:rsidR="009257CC" w:rsidRPr="009257CC" w:rsidRDefault="009257CC"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9257CC" w:rsidRPr="009257CC" w:rsidRDefault="009257CC"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w:t>
      </w:r>
      <w:r w:rsidRPr="009257CC">
        <w:rPr>
          <w:rFonts w:ascii="Times New Roman" w:hAnsi="Times New Roman" w:cs="Times New Roman"/>
          <w:sz w:val="24"/>
          <w:szCs w:val="24"/>
        </w:rPr>
        <w:lastRenderedPageBreak/>
        <w:t xml:space="preserve">качества выполняемых работ требованиям, установленным настоящим Контрактом. </w:t>
      </w:r>
    </w:p>
    <w:p w:rsidR="009257CC" w:rsidRDefault="009257CC"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000D53C7"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0D53C7" w:rsidRPr="009257CC" w:rsidRDefault="000D53C7" w:rsidP="00AE5351">
      <w:pPr>
        <w:pStyle w:val="a7"/>
        <w:widowControl w:val="0"/>
        <w:numPr>
          <w:ilvl w:val="1"/>
          <w:numId w:val="2"/>
        </w:numPr>
        <w:shd w:val="clear" w:color="auto" w:fill="FFFFFF"/>
        <w:tabs>
          <w:tab w:val="left" w:pos="0"/>
        </w:tabs>
        <w:spacing w:after="0" w:line="270" w:lineRule="exact"/>
        <w:jc w:val="both"/>
        <w:rPr>
          <w:rFonts w:ascii="Times New Roman" w:hAnsi="Times New Roman"/>
          <w:b/>
          <w:sz w:val="24"/>
          <w:szCs w:val="24"/>
        </w:rPr>
      </w:pPr>
      <w:r w:rsidRPr="009257CC">
        <w:rPr>
          <w:rFonts w:ascii="Times New Roman" w:hAnsi="Times New Roman"/>
          <w:b/>
          <w:sz w:val="24"/>
          <w:szCs w:val="24"/>
        </w:rPr>
        <w:t xml:space="preserve">Подрядчик обязан: </w:t>
      </w:r>
    </w:p>
    <w:p w:rsidR="000D53C7" w:rsidRPr="00315FD4" w:rsidRDefault="000D53C7"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Выполнить работы в соответствии с условиями Контракта, техническим заданием (Приложение </w:t>
      </w:r>
      <w:r w:rsidRPr="00315FD4">
        <w:rPr>
          <w:rFonts w:ascii="Times New Roman" w:hAnsi="Times New Roman" w:cs="Times New Roman"/>
          <w:sz w:val="24"/>
          <w:szCs w:val="24"/>
        </w:rPr>
        <w:t>№ 1</w:t>
      </w:r>
      <w:r w:rsidR="00315FD4">
        <w:rPr>
          <w:rFonts w:ascii="Times New Roman" w:hAnsi="Times New Roman" w:cs="Times New Roman"/>
          <w:sz w:val="24"/>
          <w:szCs w:val="24"/>
        </w:rPr>
        <w:t>).</w:t>
      </w:r>
    </w:p>
    <w:p w:rsidR="009257CC" w:rsidRDefault="009257CC"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53C7" w:rsidRPr="00D63557" w:rsidRDefault="009257CC"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Своими силами и за свой счет, в срок, определенный Заказчиком устран</w:t>
      </w:r>
      <w:r w:rsidR="00667929">
        <w:rPr>
          <w:rFonts w:ascii="Times New Roman" w:hAnsi="Times New Roman" w:cs="Times New Roman"/>
          <w:sz w:val="24"/>
          <w:szCs w:val="24"/>
        </w:rPr>
        <w:t>и</w:t>
      </w:r>
      <w:r w:rsidRPr="009257CC">
        <w:rPr>
          <w:rFonts w:ascii="Times New Roman" w:hAnsi="Times New Roman" w:cs="Times New Roman"/>
          <w:sz w:val="24"/>
          <w:szCs w:val="24"/>
        </w:rPr>
        <w:t>ть допущенные недостатки в выполненной работе или иные отступления от условий Контракта;</w:t>
      </w:r>
      <w:r w:rsidR="000D53C7" w:rsidRPr="00D63557">
        <w:rPr>
          <w:rFonts w:ascii="Times New Roman" w:hAnsi="Times New Roman" w:cs="Times New Roman"/>
          <w:sz w:val="24"/>
          <w:szCs w:val="24"/>
        </w:rPr>
        <w:t xml:space="preserve"> в сроки, согласованные с Заказчиком, уведомить Заказчика об их устранении.</w:t>
      </w:r>
    </w:p>
    <w:p w:rsidR="0036439A" w:rsidRPr="0036439A" w:rsidRDefault="000D53C7"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Cs/>
          <w:sz w:val="24"/>
          <w:szCs w:val="24"/>
        </w:rPr>
      </w:pPr>
      <w:r w:rsidRPr="0036439A">
        <w:rPr>
          <w:rFonts w:ascii="Times New Roman" w:hAnsi="Times New Roman" w:cs="Times New Roman"/>
          <w:sz w:val="24"/>
          <w:szCs w:val="24"/>
        </w:rPr>
        <w:t>Представить Заказчику акт выполненных работ и счет (счет-фактуру (</w:t>
      </w:r>
      <w:r w:rsidRPr="0036439A">
        <w:rPr>
          <w:rFonts w:ascii="Times New Roman" w:hAnsi="Times New Roman" w:cs="Times New Roman"/>
          <w:bCs/>
          <w:i/>
          <w:sz w:val="24"/>
          <w:szCs w:val="24"/>
        </w:rPr>
        <w:t>если Подрядчик является плательщиком НДС</w:t>
      </w:r>
      <w:r w:rsidRPr="0036439A">
        <w:rPr>
          <w:rFonts w:ascii="Times New Roman" w:hAnsi="Times New Roman" w:cs="Times New Roman"/>
          <w:bCs/>
          <w:sz w:val="24"/>
          <w:szCs w:val="24"/>
        </w:rPr>
        <w:t>), оформленных в соответствии с тр</w:t>
      </w:r>
      <w:r w:rsidR="0036439A" w:rsidRPr="0036439A">
        <w:rPr>
          <w:rFonts w:ascii="Times New Roman" w:hAnsi="Times New Roman" w:cs="Times New Roman"/>
          <w:bCs/>
          <w:sz w:val="24"/>
          <w:szCs w:val="24"/>
        </w:rPr>
        <w:t>ебованиями бухгалтерского учета.</w:t>
      </w:r>
      <w:r w:rsidRPr="0036439A">
        <w:rPr>
          <w:rFonts w:ascii="Times New Roman" w:hAnsi="Times New Roman" w:cs="Times New Roman"/>
          <w:bCs/>
          <w:sz w:val="24"/>
          <w:szCs w:val="24"/>
        </w:rPr>
        <w:t xml:space="preserve"> </w:t>
      </w:r>
    </w:p>
    <w:p w:rsidR="00667929" w:rsidRPr="0036439A" w:rsidRDefault="00667929"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667929" w:rsidRDefault="00667929"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667929" w:rsidRDefault="00667929"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Предоставлять по запросам Заказчика иную информа</w:t>
      </w:r>
      <w:r>
        <w:rPr>
          <w:rFonts w:ascii="Times New Roman" w:hAnsi="Times New Roman" w:cs="Times New Roman"/>
          <w:bCs/>
          <w:sz w:val="24"/>
          <w:szCs w:val="24"/>
        </w:rPr>
        <w:t>цию о ходе исполнения Контракта.</w:t>
      </w:r>
      <w:r w:rsidRPr="00667929">
        <w:rPr>
          <w:rFonts w:ascii="Times New Roman" w:hAnsi="Times New Roman" w:cs="Times New Roman"/>
          <w:bCs/>
          <w:sz w:val="24"/>
          <w:szCs w:val="24"/>
        </w:rPr>
        <w:t xml:space="preserve"> </w:t>
      </w:r>
    </w:p>
    <w:p w:rsidR="00667929" w:rsidRDefault="00667929"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Соблюдать действующие у Заказчика правила внутреннего трудового распорядка, правила техники безоп</w:t>
      </w:r>
      <w:r>
        <w:rPr>
          <w:rFonts w:ascii="Times New Roman" w:hAnsi="Times New Roman" w:cs="Times New Roman"/>
          <w:bCs/>
          <w:sz w:val="24"/>
          <w:szCs w:val="24"/>
        </w:rPr>
        <w:t>асности и пожарной безопасности.</w:t>
      </w:r>
      <w:r w:rsidRPr="00667929">
        <w:rPr>
          <w:rFonts w:ascii="Times New Roman" w:hAnsi="Times New Roman" w:cs="Times New Roman"/>
          <w:bCs/>
          <w:sz w:val="24"/>
          <w:szCs w:val="24"/>
        </w:rPr>
        <w:t xml:space="preserve"> </w:t>
      </w:r>
    </w:p>
    <w:p w:rsidR="00667929" w:rsidRDefault="00667929"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667929" w:rsidRDefault="00667929"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667929" w:rsidRPr="00667929" w:rsidRDefault="00667929"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3C7" w:rsidRPr="00D63557" w:rsidRDefault="000D53C7"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bCs/>
          <w:sz w:val="24"/>
          <w:szCs w:val="24"/>
        </w:rPr>
      </w:pPr>
      <w:r w:rsidRPr="00D63557">
        <w:rPr>
          <w:rFonts w:ascii="Times New Roman" w:hAnsi="Times New Roman" w:cs="Times New Roman"/>
          <w:bCs/>
          <w:sz w:val="24"/>
          <w:szCs w:val="24"/>
        </w:rPr>
        <w:t xml:space="preserve"> Представить Заказчику вместе с подписанным проектом контракта документы об обеспечении исполнения контракта.</w:t>
      </w:r>
    </w:p>
    <w:p w:rsidR="000D53C7" w:rsidRPr="00D63557" w:rsidRDefault="000D53C7" w:rsidP="00AE5351">
      <w:pPr>
        <w:widowControl w:val="0"/>
        <w:numPr>
          <w:ilvl w:val="1"/>
          <w:numId w:val="2"/>
        </w:numPr>
        <w:shd w:val="clear" w:color="auto" w:fill="FFFFFF"/>
        <w:tabs>
          <w:tab w:val="left" w:pos="0"/>
        </w:tabs>
        <w:spacing w:after="0" w:line="270" w:lineRule="exact"/>
        <w:ind w:left="0" w:firstLine="567"/>
        <w:contextualSpacing/>
        <w:jc w:val="both"/>
        <w:rPr>
          <w:rFonts w:ascii="Times New Roman" w:hAnsi="Times New Roman" w:cs="Times New Roman"/>
          <w:b/>
          <w:sz w:val="24"/>
          <w:szCs w:val="24"/>
        </w:rPr>
      </w:pPr>
      <w:r w:rsidRPr="00D63557">
        <w:rPr>
          <w:rFonts w:ascii="Times New Roman" w:hAnsi="Times New Roman" w:cs="Times New Roman"/>
          <w:b/>
          <w:sz w:val="24"/>
          <w:szCs w:val="24"/>
        </w:rPr>
        <w:t xml:space="preserve"> Подрядчик имеет право: </w:t>
      </w:r>
    </w:p>
    <w:p w:rsidR="00667929" w:rsidRDefault="000D53C7"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w:t>
      </w:r>
      <w:r w:rsidR="00667929" w:rsidRPr="00667929">
        <w:rPr>
          <w:rFonts w:ascii="Times New Roman" w:hAnsi="Times New Roman" w:cs="Times New Roman"/>
          <w:sz w:val="24"/>
          <w:szCs w:val="24"/>
        </w:rPr>
        <w:t>Требовать от Заказчика приемки результатов выполнения работы</w:t>
      </w:r>
      <w:r w:rsidR="00667929">
        <w:rPr>
          <w:rFonts w:ascii="Times New Roman" w:hAnsi="Times New Roman" w:cs="Times New Roman"/>
          <w:sz w:val="24"/>
          <w:szCs w:val="24"/>
        </w:rPr>
        <w:t>.</w:t>
      </w:r>
      <w:r w:rsidR="00667929" w:rsidRPr="00667929">
        <w:rPr>
          <w:rFonts w:ascii="Times New Roman" w:hAnsi="Times New Roman" w:cs="Times New Roman"/>
          <w:sz w:val="24"/>
          <w:szCs w:val="24"/>
        </w:rPr>
        <w:t xml:space="preserve"> </w:t>
      </w:r>
    </w:p>
    <w:p w:rsidR="00667929" w:rsidRDefault="00667929" w:rsidP="00AE5351">
      <w:pPr>
        <w:widowControl w:val="0"/>
        <w:numPr>
          <w:ilvl w:val="2"/>
          <w:numId w:val="2"/>
        </w:numPr>
        <w:shd w:val="clear" w:color="auto" w:fill="FFFFFF"/>
        <w:tabs>
          <w:tab w:val="left" w:pos="0"/>
        </w:tabs>
        <w:spacing w:after="0" w:line="270" w:lineRule="exact"/>
        <w:ind w:hanging="1212"/>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оплаты принятой без замечаний работы</w:t>
      </w:r>
      <w:r>
        <w:rPr>
          <w:rFonts w:ascii="Times New Roman" w:hAnsi="Times New Roman" w:cs="Times New Roman"/>
          <w:sz w:val="24"/>
          <w:szCs w:val="24"/>
        </w:rPr>
        <w:t>.</w:t>
      </w:r>
    </w:p>
    <w:p w:rsidR="000D53C7" w:rsidRDefault="000D53C7"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667929" w:rsidRPr="00D63557" w:rsidRDefault="00667929" w:rsidP="00AE5351">
      <w:pPr>
        <w:widowControl w:val="0"/>
        <w:numPr>
          <w:ilvl w:val="2"/>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53C7" w:rsidRPr="00D63557" w:rsidRDefault="000D53C7" w:rsidP="00AE5351">
      <w:pPr>
        <w:widowControl w:val="0"/>
        <w:numPr>
          <w:ilvl w:val="0"/>
          <w:numId w:val="2"/>
        </w:numPr>
        <w:shd w:val="clear" w:color="auto" w:fill="FFFFFF"/>
        <w:tabs>
          <w:tab w:val="left" w:pos="0"/>
        </w:tabs>
        <w:spacing w:before="120" w:after="60" w:line="270" w:lineRule="exact"/>
        <w:ind w:left="714" w:hanging="357"/>
        <w:jc w:val="center"/>
        <w:rPr>
          <w:rFonts w:ascii="Times New Roman" w:hAnsi="Times New Roman" w:cs="Times New Roman"/>
          <w:b/>
          <w:sz w:val="24"/>
          <w:szCs w:val="24"/>
        </w:rPr>
      </w:pPr>
      <w:r w:rsidRPr="00D63557">
        <w:rPr>
          <w:rFonts w:ascii="Times New Roman" w:hAnsi="Times New Roman" w:cs="Times New Roman"/>
          <w:b/>
          <w:sz w:val="24"/>
          <w:szCs w:val="24"/>
        </w:rPr>
        <w:t>Сдача и приемка результатов работ</w:t>
      </w:r>
    </w:p>
    <w:p w:rsidR="004778DB" w:rsidRPr="004778DB" w:rsidRDefault="000D53C7" w:rsidP="00AE5351">
      <w:pPr>
        <w:widowControl w:val="0"/>
        <w:numPr>
          <w:ilvl w:val="1"/>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4778DB">
        <w:rPr>
          <w:rFonts w:ascii="Times New Roman" w:hAnsi="Times New Roman" w:cs="Times New Roman"/>
          <w:sz w:val="24"/>
          <w:szCs w:val="24"/>
        </w:rPr>
        <w:t xml:space="preserve"> </w:t>
      </w:r>
      <w:r w:rsidR="004778DB" w:rsidRPr="004778DB">
        <w:rPr>
          <w:rFonts w:ascii="Times New Roman" w:hAnsi="Times New Roman" w:cs="Times New Roman"/>
          <w:sz w:val="24"/>
          <w:szCs w:val="24"/>
        </w:rPr>
        <w:t xml:space="preserve">По завершении работ, сроки указаны в п. 1.3. Подрядчик уведомляет (в письменной форме или иным способом) Заказчика о факте завершения работ в соответствии с Контрактом. </w:t>
      </w:r>
    </w:p>
    <w:p w:rsidR="004778DB" w:rsidRPr="004778DB" w:rsidRDefault="004778DB" w:rsidP="00AE5351">
      <w:pPr>
        <w:widowControl w:val="0"/>
        <w:numPr>
          <w:ilvl w:val="1"/>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4778DB">
        <w:rPr>
          <w:rFonts w:ascii="Times New Roman" w:hAnsi="Times New Roman" w:cs="Times New Roman"/>
          <w:sz w:val="24"/>
          <w:szCs w:val="24"/>
        </w:rPr>
        <w:t xml:space="preserve"> Не позднее </w:t>
      </w:r>
      <w:r w:rsidR="003C69C0">
        <w:rPr>
          <w:rFonts w:ascii="Times New Roman" w:hAnsi="Times New Roman" w:cs="Times New Roman"/>
          <w:sz w:val="24"/>
          <w:szCs w:val="24"/>
        </w:rPr>
        <w:t>рабочего дня</w:t>
      </w:r>
      <w:r w:rsidRPr="004778DB">
        <w:rPr>
          <w:rFonts w:ascii="Times New Roman" w:hAnsi="Times New Roman" w:cs="Times New Roman"/>
          <w:sz w:val="24"/>
          <w:szCs w:val="24"/>
        </w:rPr>
        <w:t>, следующ</w:t>
      </w:r>
      <w:r w:rsidR="003C69C0">
        <w:rPr>
          <w:rFonts w:ascii="Times New Roman" w:hAnsi="Times New Roman" w:cs="Times New Roman"/>
          <w:sz w:val="24"/>
          <w:szCs w:val="24"/>
        </w:rPr>
        <w:t>его</w:t>
      </w:r>
      <w:r w:rsidRPr="004778DB">
        <w:rPr>
          <w:rFonts w:ascii="Times New Roman" w:hAnsi="Times New Roman" w:cs="Times New Roman"/>
          <w:sz w:val="24"/>
          <w:szCs w:val="24"/>
        </w:rPr>
        <w:t xml:space="preserve"> за днем уведомления Заказчика о факте завершения работ, Подрядчик представляет Заказчику акты о приемке выполненных работ (по форме № КС-2), справки о стоимости выполненных работ и затрат (по форме № КС-3) в 2 (двух) экземплярах, а также иную необходимую отчетную документацию, подписанную Подрядчиком.</w:t>
      </w:r>
    </w:p>
    <w:p w:rsidR="000D53C7" w:rsidRPr="004778DB" w:rsidRDefault="000D53C7" w:rsidP="00AE5351">
      <w:pPr>
        <w:widowControl w:val="0"/>
        <w:numPr>
          <w:ilvl w:val="1"/>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4778DB">
        <w:rPr>
          <w:rFonts w:ascii="Times New Roman" w:hAnsi="Times New Roman" w:cs="Times New Roman"/>
          <w:sz w:val="24"/>
          <w:szCs w:val="24"/>
        </w:rPr>
        <w:t xml:space="preserve"> Заказчик в течение </w:t>
      </w:r>
      <w:r w:rsidR="0058409E" w:rsidRPr="0057377E">
        <w:rPr>
          <w:rFonts w:ascii="Times New Roman" w:eastAsia="Times New Roman" w:hAnsi="Times New Roman" w:cs="Times New Roman"/>
          <w:sz w:val="24"/>
          <w:szCs w:val="24"/>
          <w:lang w:eastAsia="ar-SA"/>
        </w:rPr>
        <w:t xml:space="preserve">10 (десяти) </w:t>
      </w:r>
      <w:r w:rsidRPr="004778DB">
        <w:rPr>
          <w:rFonts w:ascii="Times New Roman" w:hAnsi="Times New Roman" w:cs="Times New Roman"/>
          <w:sz w:val="24"/>
          <w:szCs w:val="24"/>
        </w:rPr>
        <w:t>рабочих дней со дня получения акта выполненных работ, обязан направить Подрядчику один экземпляр подписанного им акта выполненных работ либо мотивированный отказ в подписании.</w:t>
      </w:r>
    </w:p>
    <w:p w:rsidR="000D53C7" w:rsidRPr="00D63557" w:rsidRDefault="000D53C7" w:rsidP="00AE5351">
      <w:pPr>
        <w:widowControl w:val="0"/>
        <w:numPr>
          <w:ilvl w:val="1"/>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содержании работ по их устранению и сроке устранения.</w:t>
      </w:r>
    </w:p>
    <w:p w:rsidR="000D53C7" w:rsidRPr="00D63557" w:rsidRDefault="000D53C7" w:rsidP="00AE5351">
      <w:pPr>
        <w:widowControl w:val="0"/>
        <w:numPr>
          <w:ilvl w:val="1"/>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lastRenderedPageBreak/>
        <w:t xml:space="preserve"> Заказчик должен предъявить Подрядчику претензии о несоответствии выполненных работ условиям Контракта </w:t>
      </w:r>
      <w:r w:rsidRPr="00F205D6">
        <w:rPr>
          <w:rFonts w:ascii="Times New Roman" w:hAnsi="Times New Roman" w:cs="Times New Roman"/>
          <w:sz w:val="24"/>
          <w:szCs w:val="24"/>
        </w:rPr>
        <w:t xml:space="preserve">в течение </w:t>
      </w:r>
      <w:r w:rsidR="0058409E" w:rsidRPr="0058409E">
        <w:rPr>
          <w:rFonts w:ascii="Times New Roman" w:hAnsi="Times New Roman" w:cs="Times New Roman"/>
          <w:sz w:val="24"/>
          <w:szCs w:val="24"/>
        </w:rPr>
        <w:t xml:space="preserve">10 (десяти) </w:t>
      </w:r>
      <w:r w:rsidRPr="00D63557">
        <w:rPr>
          <w:rFonts w:ascii="Times New Roman" w:hAnsi="Times New Roman" w:cs="Times New Roman"/>
          <w:sz w:val="24"/>
          <w:szCs w:val="24"/>
        </w:rPr>
        <w:t>рабочих дней со дня получения акта выполненных работ.</w:t>
      </w:r>
    </w:p>
    <w:p w:rsidR="00537855" w:rsidRPr="00537855" w:rsidRDefault="00537855" w:rsidP="00AE5351">
      <w:pPr>
        <w:pStyle w:val="a7"/>
        <w:numPr>
          <w:ilvl w:val="1"/>
          <w:numId w:val="2"/>
        </w:numPr>
        <w:spacing w:after="0" w:line="270" w:lineRule="exact"/>
        <w:ind w:left="0" w:firstLine="567"/>
        <w:contextualSpacing w:val="0"/>
        <w:jc w:val="both"/>
        <w:rPr>
          <w:rFonts w:ascii="Times New Roman" w:eastAsiaTheme="minorEastAsia" w:hAnsi="Times New Roman"/>
          <w:sz w:val="24"/>
          <w:szCs w:val="24"/>
        </w:rPr>
      </w:pPr>
      <w:r w:rsidRPr="00537855">
        <w:rPr>
          <w:rFonts w:ascii="Times New Roman" w:hAnsi="Times New Roman"/>
          <w:sz w:val="24"/>
          <w:szCs w:val="24"/>
        </w:rPr>
        <w:t xml:space="preserve">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r w:rsidRPr="00537855">
        <w:rPr>
          <w:rFonts w:ascii="Times New Roman" w:eastAsiaTheme="minorEastAsia" w:hAnsi="Times New Roman"/>
          <w:sz w:val="24"/>
          <w:szCs w:val="24"/>
        </w:rPr>
        <w:t>и уведомить об их устранении Заказчика.</w:t>
      </w:r>
    </w:p>
    <w:p w:rsidR="000D53C7" w:rsidRPr="00D63557" w:rsidRDefault="000D53C7" w:rsidP="00AE5351">
      <w:pPr>
        <w:widowControl w:val="0"/>
        <w:numPr>
          <w:ilvl w:val="0"/>
          <w:numId w:val="2"/>
        </w:numPr>
        <w:shd w:val="clear" w:color="auto" w:fill="FFFFFF"/>
        <w:tabs>
          <w:tab w:val="left" w:pos="0"/>
          <w:tab w:val="left" w:pos="720"/>
        </w:tabs>
        <w:spacing w:before="120" w:after="60" w:line="270" w:lineRule="exact"/>
        <w:ind w:left="714" w:hanging="357"/>
        <w:jc w:val="center"/>
        <w:rPr>
          <w:rFonts w:ascii="Times New Roman" w:hAnsi="Times New Roman" w:cs="Times New Roman"/>
          <w:b/>
          <w:bCs/>
          <w:sz w:val="24"/>
          <w:szCs w:val="24"/>
        </w:rPr>
      </w:pPr>
      <w:r w:rsidRPr="00D63557">
        <w:rPr>
          <w:rFonts w:ascii="Times New Roman" w:hAnsi="Times New Roman" w:cs="Times New Roman"/>
          <w:b/>
          <w:bCs/>
          <w:sz w:val="24"/>
          <w:szCs w:val="24"/>
        </w:rPr>
        <w:t>Цена Контракта и порядок оплаты</w:t>
      </w:r>
    </w:p>
    <w:p w:rsidR="000D53C7" w:rsidRPr="00D63557" w:rsidRDefault="000D53C7" w:rsidP="00AE5351">
      <w:pPr>
        <w:widowControl w:val="0"/>
        <w:numPr>
          <w:ilvl w:val="1"/>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Цена контракта устанавливается в соответствии с протоколом ______________________________ от «____» ________201</w:t>
      </w:r>
      <w:r w:rsidR="003C69C0">
        <w:rPr>
          <w:rFonts w:ascii="Times New Roman" w:hAnsi="Times New Roman" w:cs="Times New Roman"/>
          <w:sz w:val="24"/>
          <w:szCs w:val="24"/>
        </w:rPr>
        <w:t>8</w:t>
      </w:r>
      <w:r w:rsidRPr="00D63557">
        <w:rPr>
          <w:rFonts w:ascii="Times New Roman" w:hAnsi="Times New Roman" w:cs="Times New Roman"/>
          <w:sz w:val="24"/>
          <w:szCs w:val="24"/>
        </w:rPr>
        <w:t xml:space="preserve"> г.,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сопутствующие работы и услуги при исполнении Контракта, страхование, уплату таможенных пошлин, налогов, сборов, других обязательных платежей и прочие расходы и составляет </w:t>
      </w:r>
      <w:r w:rsidRPr="00D63557">
        <w:rPr>
          <w:rFonts w:ascii="Times New Roman" w:hAnsi="Times New Roman" w:cs="Times New Roman"/>
          <w:b/>
          <w:sz w:val="24"/>
          <w:szCs w:val="24"/>
        </w:rPr>
        <w:t>_________________(________________________) рублей</w:t>
      </w:r>
      <w:r w:rsidR="0058409E">
        <w:rPr>
          <w:rFonts w:ascii="Times New Roman" w:hAnsi="Times New Roman" w:cs="Times New Roman"/>
          <w:b/>
          <w:sz w:val="24"/>
          <w:szCs w:val="24"/>
        </w:rPr>
        <w:t>, в т.ч. 18% НДС</w:t>
      </w:r>
      <w:r w:rsidRPr="00D63557">
        <w:rPr>
          <w:rFonts w:ascii="Times New Roman" w:hAnsi="Times New Roman" w:cs="Times New Roman"/>
          <w:sz w:val="24"/>
          <w:szCs w:val="24"/>
        </w:rPr>
        <w:t>.</w:t>
      </w:r>
    </w:p>
    <w:p w:rsidR="000D53C7" w:rsidRPr="00D63557" w:rsidRDefault="000D53C7" w:rsidP="00AE5351">
      <w:pPr>
        <w:shd w:val="clear" w:color="auto" w:fill="FFFFFF"/>
        <w:autoSpaceDE w:val="0"/>
        <w:autoSpaceDN w:val="0"/>
        <w:adjustRightInd w:val="0"/>
        <w:spacing w:after="0" w:line="270" w:lineRule="exact"/>
        <w:ind w:firstLine="567"/>
        <w:contextualSpacing/>
        <w:jc w:val="both"/>
        <w:rPr>
          <w:rFonts w:ascii="Times New Roman" w:hAnsi="Times New Roman" w:cs="Times New Roman"/>
          <w:sz w:val="24"/>
          <w:szCs w:val="24"/>
        </w:rPr>
      </w:pPr>
      <w:r w:rsidRPr="00D63557">
        <w:rPr>
          <w:rFonts w:ascii="Times New Roman" w:hAnsi="Times New Roman" w:cs="Times New Roman"/>
          <w:bCs/>
          <w:color w:val="000000"/>
          <w:sz w:val="24"/>
          <w:szCs w:val="24"/>
        </w:rPr>
        <w:t xml:space="preserve">Цена контракта является фиксированной и изменению не подлежит, за исключением случая, указанного в п. </w:t>
      </w:r>
      <w:r w:rsidRPr="00D63557">
        <w:rPr>
          <w:rFonts w:ascii="Times New Roman" w:hAnsi="Times New Roman" w:cs="Times New Roman"/>
          <w:bCs/>
          <w:sz w:val="24"/>
          <w:szCs w:val="24"/>
        </w:rPr>
        <w:t xml:space="preserve">4.4. Контракта и иных случаев, предусмотренных </w:t>
      </w:r>
      <w:r w:rsidRPr="00D63557">
        <w:rPr>
          <w:rFonts w:ascii="Times New Roman" w:hAnsi="Times New Roman" w:cs="Times New Roman"/>
          <w:sz w:val="24"/>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D53C7" w:rsidRPr="00D63557" w:rsidRDefault="000D53C7" w:rsidP="00AE5351">
      <w:pPr>
        <w:widowControl w:val="0"/>
        <w:shd w:val="clear" w:color="auto" w:fill="FFFFFF"/>
        <w:tabs>
          <w:tab w:val="left" w:pos="0"/>
        </w:tabs>
        <w:spacing w:after="0" w:line="270" w:lineRule="exact"/>
        <w:ind w:firstLine="567"/>
        <w:contextualSpacing/>
        <w:rPr>
          <w:rFonts w:ascii="Times New Roman" w:hAnsi="Times New Roman" w:cs="Times New Roman"/>
          <w:sz w:val="24"/>
          <w:szCs w:val="24"/>
        </w:rPr>
      </w:pPr>
      <w:r w:rsidRPr="00D63557">
        <w:rPr>
          <w:rFonts w:ascii="Times New Roman" w:hAnsi="Times New Roman" w:cs="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0D53C7" w:rsidRPr="00D63557" w:rsidRDefault="000D53C7" w:rsidP="00AE5351">
      <w:pPr>
        <w:widowControl w:val="0"/>
        <w:numPr>
          <w:ilvl w:val="1"/>
          <w:numId w:val="2"/>
        </w:numPr>
        <w:shd w:val="clear" w:color="auto" w:fill="FFFFFF"/>
        <w:tabs>
          <w:tab w:val="left" w:pos="0"/>
        </w:tabs>
        <w:autoSpaceDE w:val="0"/>
        <w:spacing w:after="0" w:line="270" w:lineRule="exact"/>
        <w:ind w:left="0" w:firstLine="567"/>
        <w:contextualSpacing/>
        <w:jc w:val="both"/>
        <w:rPr>
          <w:rFonts w:ascii="Times New Roman" w:hAnsi="Times New Roman" w:cs="Times New Roman"/>
          <w:bCs/>
          <w:sz w:val="24"/>
          <w:szCs w:val="24"/>
        </w:rPr>
      </w:pPr>
      <w:r w:rsidRPr="00D63557">
        <w:rPr>
          <w:rFonts w:ascii="Times New Roman" w:hAnsi="Times New Roman" w:cs="Times New Roman"/>
          <w:bCs/>
          <w:sz w:val="24"/>
          <w:szCs w:val="24"/>
        </w:rPr>
        <w:t>Оплата</w:t>
      </w:r>
      <w:r w:rsidRPr="00D63557">
        <w:rPr>
          <w:rFonts w:ascii="Times New Roman" w:hAnsi="Times New Roman" w:cs="Times New Roman"/>
          <w:sz w:val="24"/>
          <w:szCs w:val="24"/>
        </w:rPr>
        <w:t xml:space="preserve">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выполненных работ по формам КС-2, КС-3, оформленных в соответствии с требованиями бухгалтерского учета, в течение </w:t>
      </w:r>
      <w:r w:rsidR="003C69C0">
        <w:rPr>
          <w:rFonts w:ascii="Times New Roman" w:hAnsi="Times New Roman" w:cs="Times New Roman"/>
          <w:sz w:val="24"/>
          <w:szCs w:val="24"/>
        </w:rPr>
        <w:t>30</w:t>
      </w:r>
      <w:r w:rsidR="003C69C0" w:rsidRPr="00056AD0">
        <w:rPr>
          <w:rFonts w:ascii="Times New Roman" w:hAnsi="Times New Roman" w:cs="Times New Roman"/>
          <w:sz w:val="24"/>
          <w:szCs w:val="24"/>
        </w:rPr>
        <w:t xml:space="preserve"> (</w:t>
      </w:r>
      <w:r w:rsidR="003C69C0">
        <w:rPr>
          <w:rFonts w:ascii="Times New Roman" w:hAnsi="Times New Roman" w:cs="Times New Roman"/>
          <w:sz w:val="24"/>
          <w:szCs w:val="24"/>
        </w:rPr>
        <w:t>Тридцати</w:t>
      </w:r>
      <w:r w:rsidR="003C69C0" w:rsidRPr="00056AD0">
        <w:rPr>
          <w:rFonts w:ascii="Times New Roman" w:hAnsi="Times New Roman" w:cs="Times New Roman"/>
          <w:sz w:val="24"/>
          <w:szCs w:val="24"/>
        </w:rPr>
        <w:t>)</w:t>
      </w:r>
      <w:r w:rsidRPr="00D63557">
        <w:rPr>
          <w:rFonts w:ascii="Times New Roman" w:hAnsi="Times New Roman" w:cs="Times New Roman"/>
          <w:sz w:val="24"/>
          <w:szCs w:val="24"/>
        </w:rPr>
        <w:t xml:space="preserve"> дней. </w:t>
      </w:r>
      <w:r w:rsidRPr="00D63557">
        <w:rPr>
          <w:rFonts w:ascii="Times New Roman" w:hAnsi="Times New Roman" w:cs="Times New Roman"/>
          <w:bCs/>
          <w:sz w:val="24"/>
          <w:szCs w:val="24"/>
        </w:rPr>
        <w:t>Оплата производится за счет средств бюджета муниципального образования «Поселок Вольгинский». Авансирование не предусмотрено.</w:t>
      </w:r>
    </w:p>
    <w:p w:rsidR="000D53C7" w:rsidRPr="00D63557" w:rsidRDefault="000D53C7" w:rsidP="00AE5351">
      <w:pPr>
        <w:widowControl w:val="0"/>
        <w:numPr>
          <w:ilvl w:val="1"/>
          <w:numId w:val="2"/>
        </w:numPr>
        <w:shd w:val="clear" w:color="auto" w:fill="FFFFFF"/>
        <w:tabs>
          <w:tab w:val="left" w:pos="0"/>
        </w:tabs>
        <w:autoSpaceDE w:val="0"/>
        <w:spacing w:after="0" w:line="27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Датой сдачи выполненных работ считается день представления Заказчику 2 (двух) экземпляров акта выполненных работ, подписанных Подрядчиком. Работы считаются принятыми, если акт выполненных работ подписан ответственными представителями Сторон.</w:t>
      </w:r>
    </w:p>
    <w:p w:rsidR="000D53C7" w:rsidRDefault="000D53C7" w:rsidP="00AE5351">
      <w:pPr>
        <w:widowControl w:val="0"/>
        <w:numPr>
          <w:ilvl w:val="1"/>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Цена Контракта может быть снижена по соглашению Сторон без изменения предусмотренного Контрактом объема работ и иных условий исполнения Контракта.</w:t>
      </w:r>
    </w:p>
    <w:p w:rsidR="004778DB" w:rsidRPr="004778DB" w:rsidRDefault="004778DB" w:rsidP="00AE5351">
      <w:pPr>
        <w:pStyle w:val="a7"/>
        <w:numPr>
          <w:ilvl w:val="1"/>
          <w:numId w:val="2"/>
        </w:numPr>
        <w:spacing w:after="60" w:line="270" w:lineRule="exact"/>
        <w:ind w:left="0" w:firstLine="567"/>
        <w:jc w:val="both"/>
        <w:rPr>
          <w:rFonts w:ascii="Times New Roman" w:hAnsi="Times New Roman"/>
          <w:sz w:val="24"/>
          <w:szCs w:val="24"/>
        </w:rPr>
      </w:pPr>
      <w:r w:rsidRPr="004778DB">
        <w:rPr>
          <w:rFonts w:ascii="Times New Roman" w:hAnsi="Times New Roman"/>
          <w:sz w:val="24"/>
          <w:szCs w:val="24"/>
        </w:rPr>
        <w:t>В случае заключения контракта  с физическим лицом, за исключением индивидуального предпринимателя, сумма подлежащая уплате физическому лицу, уменьшается на размер налоговых платежей, страховых взносов, связанных с оплатой контракта.</w:t>
      </w:r>
    </w:p>
    <w:p w:rsidR="000D53C7" w:rsidRPr="008277E0" w:rsidRDefault="000D53C7" w:rsidP="00AE5351">
      <w:pPr>
        <w:widowControl w:val="0"/>
        <w:numPr>
          <w:ilvl w:val="0"/>
          <w:numId w:val="2"/>
        </w:numPr>
        <w:shd w:val="clear" w:color="auto" w:fill="FFFFFF"/>
        <w:tabs>
          <w:tab w:val="left" w:pos="0"/>
          <w:tab w:val="left" w:pos="720"/>
        </w:tabs>
        <w:spacing w:before="120" w:after="60" w:line="270" w:lineRule="exact"/>
        <w:ind w:left="714" w:hanging="357"/>
        <w:jc w:val="center"/>
        <w:rPr>
          <w:rFonts w:ascii="Times New Roman" w:hAnsi="Times New Roman" w:cs="Times New Roman"/>
          <w:b/>
          <w:bCs/>
          <w:sz w:val="24"/>
          <w:szCs w:val="24"/>
        </w:rPr>
      </w:pPr>
      <w:r w:rsidRPr="008277E0">
        <w:rPr>
          <w:rFonts w:ascii="Times New Roman" w:hAnsi="Times New Roman" w:cs="Times New Roman"/>
          <w:b/>
          <w:bCs/>
          <w:sz w:val="24"/>
          <w:szCs w:val="24"/>
        </w:rPr>
        <w:t>Ответственность Сторон</w:t>
      </w:r>
    </w:p>
    <w:p w:rsidR="008277E0" w:rsidRPr="00AC0089" w:rsidRDefault="008277E0" w:rsidP="00AE5351">
      <w:pPr>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C0089">
        <w:rPr>
          <w:rFonts w:ascii="Times New Roman" w:eastAsia="Times New Roman" w:hAnsi="Times New Roman" w:cs="Times New Roman"/>
          <w:sz w:val="24"/>
          <w:szCs w:val="24"/>
        </w:rPr>
        <w:t>.1.</w:t>
      </w:r>
      <w:r w:rsidRPr="00AC0089">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8277E0" w:rsidRPr="00020CED" w:rsidRDefault="008277E0" w:rsidP="00AE5351">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 xml:space="preserve">.2. Размер штрафа устанавливается  Контрактом в порядке, установленном пунктами </w:t>
      </w:r>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 xml:space="preserve">.3 – </w:t>
      </w:r>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20CED">
        <w:rPr>
          <w:rFonts w:ascii="Times New Roman" w:eastAsia="Times New Roman" w:hAnsi="Times New Roman" w:cs="Times New Roman"/>
          <w:sz w:val="24"/>
          <w:szCs w:val="24"/>
        </w:rPr>
        <w:t xml:space="preserve">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277E0" w:rsidRPr="00020CED" w:rsidRDefault="008277E0" w:rsidP="00AE5351">
      <w:pPr>
        <w:autoSpaceDE w:val="0"/>
        <w:adjustRightInd w:val="0"/>
        <w:spacing w:after="0" w:line="270" w:lineRule="exact"/>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 xml:space="preserve">.3. За каждый факт неисполнения или ненадлежащего исполнения  </w:t>
      </w:r>
      <w:r w:rsidRPr="00020CED">
        <w:rPr>
          <w:rFonts w:ascii="Times New Roman" w:eastAsia="Times New Roman" w:hAnsi="Times New Roman" w:cs="Times New Roman"/>
          <w:bCs/>
          <w:sz w:val="24"/>
          <w:szCs w:val="24"/>
        </w:rPr>
        <w:t>Подрядчиком</w:t>
      </w:r>
      <w:r w:rsidRPr="00020CED">
        <w:rPr>
          <w:rFonts w:ascii="Times New Roman" w:eastAsia="Times New Roman" w:hAnsi="Times New Roman" w:cs="Times New Roman"/>
          <w:sz w:val="24"/>
          <w:szCs w:val="24"/>
        </w:rPr>
        <w:t>, обязательств, предусмотренных Контрактом, заключенным по результатам определения поставщика (подрядчика, исполнителя)</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w:t>
      </w:r>
      <w:r w:rsidRPr="00F0116E">
        <w:rPr>
          <w:rFonts w:ascii="Times New Roman" w:eastAsia="Times New Roman" w:hAnsi="Times New Roman" w:cs="Times New Roman"/>
          <w:sz w:val="24"/>
          <w:szCs w:val="24"/>
        </w:rPr>
        <w:t xml:space="preserve">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w:t>
      </w:r>
      <w:r w:rsidRPr="00F0116E">
        <w:rPr>
          <w:rFonts w:ascii="Times New Roman" w:eastAsia="Times New Roman" w:hAnsi="Times New Roman" w:cs="Times New Roman"/>
          <w:sz w:val="24"/>
          <w:szCs w:val="24"/>
        </w:rPr>
        <w:lastRenderedPageBreak/>
        <w:t xml:space="preserve">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w:t>
      </w:r>
      <w:r>
        <w:rPr>
          <w:rFonts w:ascii="Times New Roman" w:eastAsia="Times New Roman" w:hAnsi="Times New Roman" w:cs="Times New Roman"/>
          <w:sz w:val="24"/>
          <w:szCs w:val="24"/>
        </w:rPr>
        <w:t>Правительства РФ</w:t>
      </w:r>
      <w:r w:rsidRPr="00F011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277E0" w:rsidRDefault="008277E0" w:rsidP="00AE5351">
      <w:pPr>
        <w:autoSpaceDE w:val="0"/>
        <w:adjustRightInd w:val="0"/>
        <w:spacing w:after="0" w:line="270" w:lineRule="exact"/>
        <w:ind w:firstLine="567"/>
        <w:jc w:val="both"/>
        <w:rPr>
          <w:rFonts w:ascii="Times New Roman" w:eastAsia="Times New Roman" w:hAnsi="Times New Roman" w:cs="Times New Roman"/>
          <w:sz w:val="24"/>
          <w:szCs w:val="24"/>
        </w:rPr>
      </w:pPr>
      <w:r w:rsidRPr="00020CED">
        <w:rPr>
          <w:rFonts w:ascii="Times New Roman" w:eastAsia="Times New Roman" w:hAnsi="Times New Roman" w:cs="Times New Roman"/>
          <w:sz w:val="24"/>
          <w:szCs w:val="24"/>
        </w:rPr>
        <w:t xml:space="preserve">а) </w:t>
      </w:r>
      <w:r w:rsidRPr="008277E0">
        <w:rPr>
          <w:rFonts w:ascii="Times New Roman" w:eastAsia="Times New Roman" w:hAnsi="Times New Roman" w:cs="Times New Roman"/>
          <w:sz w:val="24"/>
          <w:szCs w:val="24"/>
        </w:rPr>
        <w:t>10 процентов цены контракта (этапа) в случае, если цена контракта (этапа) не превышает 3 млн. рублей</w:t>
      </w:r>
      <w:r>
        <w:rPr>
          <w:rFonts w:ascii="Times New Roman" w:eastAsia="Times New Roman" w:hAnsi="Times New Roman" w:cs="Times New Roman"/>
          <w:sz w:val="24"/>
          <w:szCs w:val="24"/>
        </w:rPr>
        <w:t xml:space="preserve">, что составляет </w:t>
      </w:r>
      <w:r>
        <w:rPr>
          <w:rFonts w:ascii="Times New Roman" w:eastAsia="Times New Roman" w:hAnsi="Times New Roman" w:cs="Times New Roman"/>
          <w:b/>
          <w:sz w:val="24"/>
          <w:szCs w:val="24"/>
        </w:rPr>
        <w:t>_________________</w:t>
      </w:r>
      <w:r w:rsidRPr="004712BC">
        <w:rPr>
          <w:rFonts w:ascii="Times New Roman" w:eastAsia="Times New Roman" w:hAnsi="Times New Roman" w:cs="Times New Roman"/>
          <w:b/>
          <w:sz w:val="24"/>
          <w:szCs w:val="24"/>
        </w:rPr>
        <w:t xml:space="preserve"> рублей</w:t>
      </w:r>
      <w:r>
        <w:rPr>
          <w:rFonts w:ascii="Times New Roman" w:eastAsia="Times New Roman" w:hAnsi="Times New Roman" w:cs="Times New Roman"/>
          <w:sz w:val="24"/>
          <w:szCs w:val="24"/>
        </w:rPr>
        <w:t>.</w:t>
      </w:r>
    </w:p>
    <w:p w:rsidR="0058409E" w:rsidRPr="0058409E" w:rsidRDefault="0058409E" w:rsidP="00AE5351">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r>
      <w:r w:rsidRPr="0058409E">
        <w:rPr>
          <w:rFonts w:ascii="Times New Roman" w:eastAsia="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635474" w:rsidRDefault="0058409E" w:rsidP="00AE5351">
      <w:pPr>
        <w:autoSpaceDE w:val="0"/>
        <w:adjustRightInd w:val="0"/>
        <w:spacing w:after="0" w:line="270" w:lineRule="exact"/>
        <w:ind w:firstLine="567"/>
        <w:jc w:val="both"/>
        <w:rPr>
          <w:rFonts w:ascii="Times New Roman" w:eastAsia="Times New Roman" w:hAnsi="Times New Roman" w:cs="Times New Roman"/>
          <w:sz w:val="24"/>
          <w:szCs w:val="24"/>
        </w:rPr>
      </w:pPr>
      <w:r w:rsidRPr="0058409E">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w:t>
      </w:r>
      <w:r w:rsidR="00635474">
        <w:rPr>
          <w:rFonts w:ascii="Times New Roman" w:eastAsia="Times New Roman" w:hAnsi="Times New Roman" w:cs="Times New Roman"/>
          <w:sz w:val="24"/>
          <w:szCs w:val="24"/>
        </w:rPr>
        <w:t>.,</w:t>
      </w:r>
      <w:r w:rsidR="00635474" w:rsidRPr="00635474">
        <w:rPr>
          <w:rFonts w:ascii="Times New Roman" w:eastAsia="Times New Roman" w:hAnsi="Times New Roman" w:cs="Times New Roman"/>
          <w:sz w:val="24"/>
          <w:szCs w:val="24"/>
        </w:rPr>
        <w:t xml:space="preserve"> </w:t>
      </w:r>
      <w:r w:rsidR="00635474">
        <w:rPr>
          <w:rFonts w:ascii="Times New Roman" w:eastAsia="Times New Roman" w:hAnsi="Times New Roman" w:cs="Times New Roman"/>
          <w:sz w:val="24"/>
          <w:szCs w:val="24"/>
        </w:rPr>
        <w:t xml:space="preserve">что составляет </w:t>
      </w:r>
      <w:r w:rsidR="00635474">
        <w:rPr>
          <w:rFonts w:ascii="Times New Roman" w:eastAsia="Times New Roman" w:hAnsi="Times New Roman" w:cs="Times New Roman"/>
          <w:b/>
          <w:sz w:val="24"/>
          <w:szCs w:val="24"/>
        </w:rPr>
        <w:t>_________________</w:t>
      </w:r>
      <w:r w:rsidR="00635474" w:rsidRPr="004712BC">
        <w:rPr>
          <w:rFonts w:ascii="Times New Roman" w:eastAsia="Times New Roman" w:hAnsi="Times New Roman" w:cs="Times New Roman"/>
          <w:b/>
          <w:sz w:val="24"/>
          <w:szCs w:val="24"/>
        </w:rPr>
        <w:t xml:space="preserve"> рублей</w:t>
      </w:r>
      <w:r w:rsidR="00635474">
        <w:rPr>
          <w:rFonts w:ascii="Times New Roman" w:eastAsia="Times New Roman" w:hAnsi="Times New Roman" w:cs="Times New Roman"/>
          <w:sz w:val="24"/>
          <w:szCs w:val="24"/>
        </w:rPr>
        <w:t>.</w:t>
      </w:r>
    </w:p>
    <w:p w:rsidR="00635474" w:rsidRPr="00635474" w:rsidRDefault="00635474" w:rsidP="00AE5351">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r>
      <w:r w:rsidRPr="00635474">
        <w:rPr>
          <w:rFonts w:ascii="Times New Roman" w:eastAsia="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635474" w:rsidRDefault="00635474" w:rsidP="00AE5351">
      <w:pPr>
        <w:autoSpaceDE w:val="0"/>
        <w:adjustRightInd w:val="0"/>
        <w:spacing w:after="0" w:line="270" w:lineRule="exact"/>
        <w:ind w:firstLine="567"/>
        <w:jc w:val="both"/>
        <w:rPr>
          <w:rFonts w:ascii="Times New Roman" w:eastAsia="Times New Roman" w:hAnsi="Times New Roman" w:cs="Times New Roman"/>
          <w:sz w:val="24"/>
          <w:szCs w:val="24"/>
        </w:rPr>
      </w:pPr>
      <w:r w:rsidRPr="00635474">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w:t>
      </w:r>
      <w:r>
        <w:rPr>
          <w:rFonts w:ascii="Times New Roman" w:eastAsia="Times New Roman" w:hAnsi="Times New Roman" w:cs="Times New Roman"/>
          <w:sz w:val="24"/>
          <w:szCs w:val="24"/>
        </w:rPr>
        <w:t xml:space="preserve">н. рублей, </w:t>
      </w:r>
      <w:r w:rsidRPr="00635474">
        <w:rPr>
          <w:rFonts w:ascii="Times New Roman" w:eastAsia="Times New Roman" w:hAnsi="Times New Roman" w:cs="Times New Roman"/>
          <w:sz w:val="24"/>
          <w:szCs w:val="24"/>
        </w:rPr>
        <w:t xml:space="preserve">что составляет </w:t>
      </w:r>
      <w:r w:rsidRPr="00635474">
        <w:rPr>
          <w:rFonts w:ascii="Times New Roman" w:eastAsia="Times New Roman" w:hAnsi="Times New Roman" w:cs="Times New Roman"/>
          <w:b/>
          <w:sz w:val="24"/>
          <w:szCs w:val="24"/>
        </w:rPr>
        <w:t>_________________ рублей</w:t>
      </w:r>
      <w:r w:rsidRPr="00635474">
        <w:rPr>
          <w:rFonts w:ascii="Times New Roman" w:eastAsia="Times New Roman" w:hAnsi="Times New Roman" w:cs="Times New Roman"/>
          <w:sz w:val="24"/>
          <w:szCs w:val="24"/>
        </w:rPr>
        <w:t>.</w:t>
      </w:r>
    </w:p>
    <w:p w:rsidR="00635474" w:rsidRPr="00635474" w:rsidRDefault="00635474" w:rsidP="00AE5351">
      <w:pPr>
        <w:pStyle w:val="pj"/>
        <w:spacing w:before="0" w:beforeAutospacing="0" w:after="0" w:afterAutospacing="0" w:line="270" w:lineRule="exact"/>
        <w:ind w:firstLine="567"/>
        <w:jc w:val="both"/>
        <w:rPr>
          <w:rFonts w:ascii="&amp;quot" w:hAnsi="&amp;quot"/>
          <w:color w:val="000000"/>
        </w:rPr>
      </w:pPr>
      <w:r>
        <w:rPr>
          <w:rFonts w:ascii="&amp;quot" w:hAnsi="&amp;quot"/>
          <w:color w:val="000000"/>
        </w:rPr>
        <w:t>5.6.</w:t>
      </w:r>
      <w:r>
        <w:rPr>
          <w:rFonts w:ascii="&amp;quot" w:hAnsi="&amp;quot"/>
          <w:color w:val="000000"/>
        </w:rPr>
        <w:tab/>
      </w:r>
      <w:r w:rsidRPr="00635474">
        <w:rPr>
          <w:rFonts w:ascii="&amp;quot" w:hAnsi="&amp;quot"/>
          <w:color w:val="000000"/>
        </w:rPr>
        <w:t xml:space="preserve">За каждый факт неисполнения или ненадлежащего исполнения поставщиком (подрядчиком, исполнителем) </w:t>
      </w:r>
      <w:r w:rsidRPr="00672F82">
        <w:rPr>
          <w:rFonts w:ascii="&amp;quot" w:hAnsi="&amp;quot"/>
          <w:color w:val="000000"/>
        </w:rPr>
        <w:t>обязательства, предусмотренного контрактом, которое не имеет стоимостного выражения, размер штрафа устанавливается (при наличии в контракте таких</w:t>
      </w:r>
      <w:r w:rsidRPr="00635474">
        <w:rPr>
          <w:rFonts w:ascii="&amp;quot" w:hAnsi="&amp;quot"/>
          <w:color w:val="000000"/>
        </w:rPr>
        <w:t xml:space="preserve"> обязательств) в виде фиксированной суммы, определяемой в следующем порядке:</w:t>
      </w:r>
    </w:p>
    <w:p w:rsidR="00635474" w:rsidRPr="00635474" w:rsidRDefault="00635474" w:rsidP="00AE5351">
      <w:pPr>
        <w:pStyle w:val="pj"/>
        <w:spacing w:before="0" w:beforeAutospacing="0" w:after="0" w:afterAutospacing="0" w:line="270" w:lineRule="exact"/>
        <w:ind w:firstLine="567"/>
        <w:jc w:val="both"/>
        <w:rPr>
          <w:rFonts w:ascii="&amp;quot" w:hAnsi="&amp;quot"/>
          <w:color w:val="000000"/>
        </w:rPr>
      </w:pPr>
      <w:r w:rsidRPr="00635474">
        <w:rPr>
          <w:rFonts w:ascii="&amp;quot" w:hAnsi="&amp;quot"/>
          <w:color w:val="000000"/>
        </w:rPr>
        <w:t xml:space="preserve">а) </w:t>
      </w:r>
      <w:r w:rsidRPr="00CB0970">
        <w:rPr>
          <w:rFonts w:ascii="&amp;quot" w:hAnsi="&amp;quot"/>
          <w:b/>
          <w:color w:val="000000"/>
        </w:rPr>
        <w:t>1000 рублей</w:t>
      </w:r>
      <w:r w:rsidRPr="00635474">
        <w:rPr>
          <w:rFonts w:ascii="&amp;quot" w:hAnsi="&amp;quot"/>
          <w:color w:val="000000"/>
        </w:rPr>
        <w:t>, если цена контракта не превышает 3 млн. рублей;</w:t>
      </w:r>
    </w:p>
    <w:p w:rsidR="008277E0" w:rsidRPr="00020CED" w:rsidRDefault="008277E0" w:rsidP="00AE5351">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5474">
        <w:rPr>
          <w:rFonts w:ascii="Times New Roman" w:eastAsia="Times New Roman" w:hAnsi="Times New Roman" w:cs="Times New Roman"/>
          <w:sz w:val="24"/>
          <w:szCs w:val="24"/>
        </w:rPr>
        <w:t>7</w:t>
      </w:r>
      <w:r w:rsidRPr="00020CED">
        <w:rPr>
          <w:rFonts w:ascii="Times New Roman" w:eastAsia="Times New Roman" w:hAnsi="Times New Roman" w:cs="Times New Roman"/>
          <w:sz w:val="24"/>
          <w:szCs w:val="24"/>
        </w:rPr>
        <w:t xml:space="preserve">. 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w:t>
      </w:r>
      <w:r>
        <w:rPr>
          <w:rFonts w:ascii="Times New Roman" w:eastAsia="Times New Roman" w:hAnsi="Times New Roman" w:cs="Times New Roman"/>
          <w:sz w:val="24"/>
          <w:szCs w:val="24"/>
        </w:rPr>
        <w:t xml:space="preserve">в </w:t>
      </w:r>
      <w:r w:rsidRPr="00020CED">
        <w:rPr>
          <w:rFonts w:ascii="Times New Roman" w:eastAsia="Times New Roman" w:hAnsi="Times New Roman" w:cs="Times New Roman"/>
          <w:sz w:val="24"/>
          <w:szCs w:val="24"/>
        </w:rPr>
        <w:t>порядке</w:t>
      </w:r>
      <w:r>
        <w:rPr>
          <w:rFonts w:ascii="Times New Roman" w:eastAsia="Times New Roman" w:hAnsi="Times New Roman" w:cs="Times New Roman"/>
          <w:sz w:val="24"/>
          <w:szCs w:val="24"/>
        </w:rPr>
        <w:t>,</w:t>
      </w:r>
      <w:r w:rsidRPr="00F0116E">
        <w:t xml:space="preserve"> </w:t>
      </w:r>
      <w:r w:rsidRPr="00F0116E">
        <w:rPr>
          <w:rFonts w:ascii="Times New Roman" w:eastAsia="Times New Roman" w:hAnsi="Times New Roman" w:cs="Times New Roman"/>
          <w:sz w:val="24"/>
          <w:szCs w:val="24"/>
        </w:rPr>
        <w:t>установленном постановлением Правительства</w:t>
      </w:r>
      <w:r w:rsidRPr="00020CED">
        <w:rPr>
          <w:rFonts w:ascii="Times New Roman" w:eastAsia="Times New Roman" w:hAnsi="Times New Roman" w:cs="Times New Roman"/>
          <w:sz w:val="24"/>
          <w:szCs w:val="24"/>
        </w:rPr>
        <w:t>:</w:t>
      </w:r>
    </w:p>
    <w:p w:rsidR="008277E0" w:rsidRPr="00CC5B82" w:rsidRDefault="008277E0" w:rsidP="00AE5351">
      <w:pPr>
        <w:autoSpaceDE w:val="0"/>
        <w:adjustRightInd w:val="0"/>
        <w:spacing w:after="0" w:line="270"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3C559E">
        <w:rPr>
          <w:rFonts w:ascii="Times New Roman" w:eastAsia="Times New Roman" w:hAnsi="Times New Roman" w:cs="Times New Roman"/>
          <w:b/>
          <w:sz w:val="24"/>
          <w:szCs w:val="24"/>
        </w:rPr>
        <w:t>1000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 как</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8277E0" w:rsidRPr="00020CED" w:rsidRDefault="008277E0" w:rsidP="00AE5351">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5474">
        <w:rPr>
          <w:rFonts w:ascii="Times New Roman" w:eastAsia="Times New Roman" w:hAnsi="Times New Roman" w:cs="Times New Roman"/>
          <w:sz w:val="24"/>
          <w:szCs w:val="24"/>
        </w:rPr>
        <w:t>8</w:t>
      </w:r>
      <w:r w:rsidRPr="00020CED">
        <w:rPr>
          <w:rFonts w:ascii="Times New Roman" w:eastAsia="Times New Roman" w:hAnsi="Times New Roman" w:cs="Times New Roman"/>
          <w:sz w:val="24"/>
          <w:szCs w:val="24"/>
        </w:rPr>
        <w:t>.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8277E0" w:rsidRPr="00020CED" w:rsidRDefault="008277E0" w:rsidP="00AE5351">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5474">
        <w:rPr>
          <w:rFonts w:ascii="Times New Roman" w:eastAsia="Times New Roman" w:hAnsi="Times New Roman" w:cs="Times New Roman"/>
          <w:sz w:val="24"/>
          <w:szCs w:val="24"/>
        </w:rPr>
        <w:t>9</w:t>
      </w:r>
      <w:r w:rsidRPr="00020CED">
        <w:rPr>
          <w:rFonts w:ascii="Times New Roman" w:eastAsia="Times New Roman" w:hAnsi="Times New Roman" w:cs="Times New Roman"/>
          <w:sz w:val="24"/>
          <w:szCs w:val="24"/>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8277E0" w:rsidRDefault="008277E0" w:rsidP="00AE5351">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5474">
        <w:rPr>
          <w:rFonts w:ascii="Times New Roman" w:eastAsia="Times New Roman" w:hAnsi="Times New Roman" w:cs="Times New Roman"/>
          <w:sz w:val="24"/>
          <w:szCs w:val="24"/>
        </w:rPr>
        <w:t>10</w:t>
      </w:r>
      <w:r w:rsidRPr="00020CED">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D53C7" w:rsidRPr="00D63557" w:rsidRDefault="000D53C7" w:rsidP="00AE5351">
      <w:pPr>
        <w:numPr>
          <w:ilvl w:val="0"/>
          <w:numId w:val="2"/>
        </w:numPr>
        <w:spacing w:before="120" w:after="60" w:line="270" w:lineRule="exact"/>
        <w:ind w:left="714" w:hanging="357"/>
        <w:jc w:val="center"/>
        <w:rPr>
          <w:rFonts w:ascii="Times New Roman" w:hAnsi="Times New Roman" w:cs="Times New Roman"/>
          <w:b/>
          <w:bCs/>
          <w:sz w:val="24"/>
          <w:szCs w:val="24"/>
        </w:rPr>
      </w:pPr>
      <w:r w:rsidRPr="00D63557">
        <w:rPr>
          <w:rFonts w:ascii="Times New Roman" w:hAnsi="Times New Roman" w:cs="Times New Roman"/>
          <w:b/>
          <w:bCs/>
          <w:sz w:val="24"/>
          <w:szCs w:val="24"/>
        </w:rPr>
        <w:t>Производство работ</w:t>
      </w:r>
    </w:p>
    <w:p w:rsidR="000D53C7" w:rsidRPr="00D63557" w:rsidRDefault="000D53C7" w:rsidP="00AE5351">
      <w:pPr>
        <w:widowControl w:val="0"/>
        <w:numPr>
          <w:ilvl w:val="1"/>
          <w:numId w:val="2"/>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Подрядчик организует производство работ.</w:t>
      </w:r>
    </w:p>
    <w:p w:rsidR="000D53C7" w:rsidRPr="00D63557" w:rsidRDefault="000D53C7" w:rsidP="00AE5351">
      <w:pPr>
        <w:widowControl w:val="0"/>
        <w:numPr>
          <w:ilvl w:val="1"/>
          <w:numId w:val="2"/>
        </w:numPr>
        <w:shd w:val="clear" w:color="auto" w:fill="FFFFFF"/>
        <w:tabs>
          <w:tab w:val="left" w:pos="0"/>
        </w:tabs>
        <w:autoSpaceDE w:val="0"/>
        <w:spacing w:after="0" w:line="27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Подрядчик гарантирует, что материалы, оборудование и комплектующие изделия, конструкции, применяемые при выполнении работ, соответствуют ГОСТам, техническим условиям и имеют соответствующие сертификаты, технические паспорта, удостоверяющие их качество.</w:t>
      </w:r>
    </w:p>
    <w:p w:rsidR="000D53C7" w:rsidRPr="00AB7ACF" w:rsidRDefault="000D53C7" w:rsidP="00AB7ACF">
      <w:pPr>
        <w:widowControl w:val="0"/>
        <w:numPr>
          <w:ilvl w:val="1"/>
          <w:numId w:val="2"/>
        </w:numPr>
        <w:shd w:val="clear" w:color="auto" w:fill="FFFFFF"/>
        <w:tabs>
          <w:tab w:val="left" w:pos="0"/>
        </w:tabs>
        <w:autoSpaceDE w:val="0"/>
        <w:spacing w:after="0" w:line="264" w:lineRule="exact"/>
        <w:ind w:left="0" w:firstLine="567"/>
        <w:contextualSpacing/>
        <w:jc w:val="both"/>
        <w:rPr>
          <w:rFonts w:ascii="Times New Roman" w:hAnsi="Times New Roman" w:cs="Times New Roman"/>
        </w:rPr>
      </w:pPr>
      <w:r w:rsidRPr="00D63557">
        <w:rPr>
          <w:rFonts w:ascii="Times New Roman" w:hAnsi="Times New Roman" w:cs="Times New Roman"/>
          <w:sz w:val="24"/>
          <w:szCs w:val="24"/>
        </w:rPr>
        <w:t xml:space="preserve">При обнаружении некачественно выполненных работ по вине Подрядчика последний своими силами и без увеличения стоимости Контракта обязан в установленный </w:t>
      </w:r>
      <w:r w:rsidRPr="00AB7ACF">
        <w:rPr>
          <w:rFonts w:ascii="Times New Roman" w:hAnsi="Times New Roman" w:cs="Times New Roman"/>
        </w:rPr>
        <w:lastRenderedPageBreak/>
        <w:t>Заказчиком срок устранить выявленные дефекты.</w:t>
      </w:r>
    </w:p>
    <w:p w:rsidR="000D53C7" w:rsidRPr="00AB7ACF" w:rsidRDefault="000D53C7" w:rsidP="00AB7ACF">
      <w:pPr>
        <w:widowControl w:val="0"/>
        <w:numPr>
          <w:ilvl w:val="1"/>
          <w:numId w:val="2"/>
        </w:numPr>
        <w:shd w:val="clear" w:color="auto" w:fill="FFFFFF"/>
        <w:tabs>
          <w:tab w:val="left" w:pos="0"/>
        </w:tabs>
        <w:autoSpaceDE w:val="0"/>
        <w:spacing w:after="0" w:line="264" w:lineRule="exact"/>
        <w:ind w:left="0" w:firstLine="567"/>
        <w:contextualSpacing/>
        <w:jc w:val="both"/>
        <w:rPr>
          <w:rFonts w:ascii="Times New Roman" w:hAnsi="Times New Roman" w:cs="Times New Roman"/>
        </w:rPr>
      </w:pPr>
      <w:r w:rsidRPr="00AB7ACF">
        <w:rPr>
          <w:rFonts w:ascii="Times New Roman" w:hAnsi="Times New Roman" w:cs="Times New Roman"/>
        </w:rPr>
        <w:t xml:space="preserve"> Подрядчик обеспечивает сохранность поставленных им материалов, оборудования, принадлежащей ему техники, установок, других видов имущества от краж и порчи в период выполнения работ и до подписания акта выполненных работ.</w:t>
      </w:r>
    </w:p>
    <w:p w:rsidR="000D53C7" w:rsidRPr="00AB7ACF" w:rsidRDefault="000D53C7" w:rsidP="00AB7ACF">
      <w:pPr>
        <w:widowControl w:val="0"/>
        <w:numPr>
          <w:ilvl w:val="0"/>
          <w:numId w:val="2"/>
        </w:numPr>
        <w:shd w:val="clear" w:color="auto" w:fill="FFFFFF"/>
        <w:tabs>
          <w:tab w:val="left" w:pos="720"/>
        </w:tabs>
        <w:spacing w:before="60" w:after="40" w:line="264" w:lineRule="exact"/>
        <w:ind w:left="714" w:hanging="357"/>
        <w:jc w:val="center"/>
        <w:rPr>
          <w:rFonts w:ascii="Times New Roman" w:hAnsi="Times New Roman" w:cs="Times New Roman"/>
          <w:b/>
          <w:bCs/>
        </w:rPr>
      </w:pPr>
      <w:r w:rsidRPr="00AB7ACF">
        <w:rPr>
          <w:rFonts w:ascii="Times New Roman" w:hAnsi="Times New Roman" w:cs="Times New Roman"/>
          <w:b/>
          <w:bCs/>
        </w:rPr>
        <w:t>Гарантия качества по сданным работам</w:t>
      </w:r>
    </w:p>
    <w:p w:rsidR="004778DB" w:rsidRPr="00AB7ACF" w:rsidRDefault="000D53C7" w:rsidP="00AB7ACF">
      <w:pPr>
        <w:numPr>
          <w:ilvl w:val="1"/>
          <w:numId w:val="2"/>
        </w:numPr>
        <w:shd w:val="clear" w:color="auto" w:fill="FFFFFF"/>
        <w:spacing w:after="0" w:line="264" w:lineRule="exact"/>
        <w:ind w:left="0" w:firstLine="567"/>
        <w:contextualSpacing/>
        <w:jc w:val="both"/>
        <w:rPr>
          <w:rFonts w:ascii="Times New Roman" w:hAnsi="Times New Roman" w:cs="Times New Roman"/>
        </w:rPr>
      </w:pPr>
      <w:r w:rsidRPr="00AB7ACF">
        <w:rPr>
          <w:rFonts w:ascii="Times New Roman" w:hAnsi="Times New Roman" w:cs="Times New Roman"/>
        </w:rPr>
        <w:t xml:space="preserve"> </w:t>
      </w:r>
      <w:r w:rsidR="004778DB" w:rsidRPr="00AB7ACF">
        <w:rPr>
          <w:rFonts w:ascii="Times New Roman" w:hAnsi="Times New Roman" w:cs="Times New Roman"/>
        </w:rPr>
        <w:t>Гарантии распространяются на весь срок выполнения работ. Объем предоставления гарантий качества работ - 100%.</w:t>
      </w:r>
    </w:p>
    <w:p w:rsidR="004778DB" w:rsidRPr="00AB7ACF" w:rsidRDefault="004778DB" w:rsidP="00AB7ACF">
      <w:pPr>
        <w:numPr>
          <w:ilvl w:val="1"/>
          <w:numId w:val="2"/>
        </w:numPr>
        <w:shd w:val="clear" w:color="auto" w:fill="FFFFFF"/>
        <w:spacing w:after="0" w:line="264" w:lineRule="exact"/>
        <w:ind w:left="0" w:firstLine="567"/>
        <w:contextualSpacing/>
        <w:jc w:val="both"/>
        <w:rPr>
          <w:rFonts w:ascii="Times New Roman" w:hAnsi="Times New Roman" w:cs="Times New Roman"/>
        </w:rPr>
      </w:pPr>
      <w:r w:rsidRPr="00AB7ACF">
        <w:rPr>
          <w:rFonts w:ascii="Times New Roman" w:hAnsi="Times New Roman" w:cs="Times New Roman"/>
        </w:rPr>
        <w:t>Срок гарантийного обязательства продлевается на время устранения Подрядчиком недостатков выполненных работ.</w:t>
      </w:r>
    </w:p>
    <w:p w:rsidR="000D53C7" w:rsidRPr="00AB7ACF" w:rsidRDefault="000D53C7" w:rsidP="00AB7ACF">
      <w:pPr>
        <w:numPr>
          <w:ilvl w:val="1"/>
          <w:numId w:val="2"/>
        </w:numPr>
        <w:shd w:val="clear" w:color="auto" w:fill="FFFFFF"/>
        <w:spacing w:after="0" w:line="264" w:lineRule="exact"/>
        <w:ind w:left="0" w:firstLine="567"/>
        <w:contextualSpacing/>
        <w:jc w:val="both"/>
        <w:rPr>
          <w:rFonts w:ascii="Times New Roman" w:hAnsi="Times New Roman" w:cs="Times New Roman"/>
        </w:rPr>
      </w:pPr>
      <w:r w:rsidRPr="00AB7ACF">
        <w:rPr>
          <w:rFonts w:ascii="Times New Roman" w:hAnsi="Times New Roman" w:cs="Times New Roman"/>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D53C7" w:rsidRPr="00AB7ACF" w:rsidRDefault="000D53C7" w:rsidP="00AB7ACF">
      <w:pPr>
        <w:numPr>
          <w:ilvl w:val="1"/>
          <w:numId w:val="2"/>
        </w:numPr>
        <w:shd w:val="clear" w:color="auto" w:fill="FFFFFF"/>
        <w:spacing w:after="0" w:line="264" w:lineRule="exact"/>
        <w:ind w:left="0" w:firstLine="567"/>
        <w:contextualSpacing/>
        <w:jc w:val="both"/>
        <w:rPr>
          <w:rFonts w:ascii="Times New Roman" w:hAnsi="Times New Roman" w:cs="Times New Roman"/>
        </w:rPr>
      </w:pPr>
      <w:r w:rsidRPr="00AB7ACF">
        <w:rPr>
          <w:rFonts w:ascii="Times New Roman" w:hAnsi="Times New Roman" w:cs="Times New Roman"/>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D53C7" w:rsidRPr="00AB7ACF" w:rsidRDefault="000D53C7" w:rsidP="00AB7ACF">
      <w:pPr>
        <w:widowControl w:val="0"/>
        <w:numPr>
          <w:ilvl w:val="0"/>
          <w:numId w:val="2"/>
        </w:numPr>
        <w:shd w:val="clear" w:color="auto" w:fill="FFFFFF"/>
        <w:tabs>
          <w:tab w:val="left" w:pos="720"/>
          <w:tab w:val="left" w:pos="4480"/>
        </w:tabs>
        <w:spacing w:before="120" w:after="60" w:line="264" w:lineRule="exact"/>
        <w:ind w:left="714" w:hanging="357"/>
        <w:jc w:val="center"/>
        <w:rPr>
          <w:rFonts w:ascii="Times New Roman" w:hAnsi="Times New Roman" w:cs="Times New Roman"/>
          <w:b/>
          <w:bCs/>
        </w:rPr>
      </w:pPr>
      <w:r w:rsidRPr="00AB7ACF">
        <w:rPr>
          <w:rFonts w:ascii="Times New Roman" w:hAnsi="Times New Roman" w:cs="Times New Roman"/>
          <w:b/>
          <w:bCs/>
        </w:rPr>
        <w:t>Порядок осуществления контроля за исполнением настоящего контракта</w:t>
      </w:r>
    </w:p>
    <w:p w:rsidR="000D53C7" w:rsidRPr="00AB7ACF" w:rsidRDefault="000D53C7" w:rsidP="00AB7ACF">
      <w:pPr>
        <w:widowControl w:val="0"/>
        <w:numPr>
          <w:ilvl w:val="1"/>
          <w:numId w:val="2"/>
        </w:numPr>
        <w:shd w:val="clear" w:color="auto" w:fill="FFFFFF"/>
        <w:tabs>
          <w:tab w:val="left" w:pos="0"/>
        </w:tabs>
        <w:autoSpaceDE w:val="0"/>
        <w:spacing w:after="0" w:line="264" w:lineRule="exact"/>
        <w:ind w:left="0" w:firstLine="567"/>
        <w:jc w:val="both"/>
        <w:rPr>
          <w:rFonts w:ascii="Times New Roman" w:hAnsi="Times New Roman" w:cs="Times New Roman"/>
        </w:rPr>
      </w:pPr>
      <w:r w:rsidRPr="00AB7ACF">
        <w:rPr>
          <w:rFonts w:ascii="Times New Roman" w:hAnsi="Times New Roman" w:cs="Times New Roman"/>
        </w:rPr>
        <w:t>Контроль за качеством работ производится Заказчиком в ходе плановых и внеплановых проверок.</w:t>
      </w:r>
    </w:p>
    <w:p w:rsidR="000D53C7" w:rsidRPr="00AB7ACF" w:rsidRDefault="000D53C7" w:rsidP="00AB7ACF">
      <w:pPr>
        <w:widowControl w:val="0"/>
        <w:numPr>
          <w:ilvl w:val="1"/>
          <w:numId w:val="2"/>
        </w:numPr>
        <w:shd w:val="clear" w:color="auto" w:fill="FFFFFF"/>
        <w:tabs>
          <w:tab w:val="left" w:pos="0"/>
        </w:tabs>
        <w:autoSpaceDE w:val="0"/>
        <w:spacing w:after="0" w:line="264" w:lineRule="exact"/>
        <w:ind w:left="0" w:firstLine="567"/>
        <w:jc w:val="both"/>
        <w:rPr>
          <w:rFonts w:ascii="Times New Roman" w:hAnsi="Times New Roman" w:cs="Times New Roman"/>
        </w:rPr>
      </w:pPr>
      <w:r w:rsidRPr="00AB7ACF">
        <w:rPr>
          <w:rFonts w:ascii="Times New Roman" w:hAnsi="Times New Roman" w:cs="Times New Roman"/>
        </w:rPr>
        <w:t xml:space="preserve"> Плановый контроль осуществляется ответственным представителем Заказчика в присутствии представителя Подрядчика.</w:t>
      </w:r>
    </w:p>
    <w:p w:rsidR="000D53C7" w:rsidRPr="00AB7ACF" w:rsidRDefault="000D53C7" w:rsidP="00AB7ACF">
      <w:pPr>
        <w:widowControl w:val="0"/>
        <w:numPr>
          <w:ilvl w:val="1"/>
          <w:numId w:val="2"/>
        </w:numPr>
        <w:shd w:val="clear" w:color="auto" w:fill="FFFFFF"/>
        <w:tabs>
          <w:tab w:val="left" w:pos="0"/>
        </w:tabs>
        <w:autoSpaceDE w:val="0"/>
        <w:spacing w:after="0" w:line="264" w:lineRule="exact"/>
        <w:ind w:left="0" w:firstLine="567"/>
        <w:jc w:val="both"/>
        <w:rPr>
          <w:rFonts w:ascii="Times New Roman" w:hAnsi="Times New Roman" w:cs="Times New Roman"/>
        </w:rPr>
      </w:pPr>
      <w:r w:rsidRPr="00AB7ACF">
        <w:rPr>
          <w:rFonts w:ascii="Times New Roman" w:hAnsi="Times New Roman" w:cs="Times New Roman"/>
        </w:rPr>
        <w:t xml:space="preserve"> 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0D53C7" w:rsidRPr="00AB7ACF" w:rsidRDefault="000D53C7" w:rsidP="00AB7ACF">
      <w:pPr>
        <w:widowControl w:val="0"/>
        <w:numPr>
          <w:ilvl w:val="1"/>
          <w:numId w:val="2"/>
        </w:numPr>
        <w:shd w:val="clear" w:color="auto" w:fill="FFFFFF"/>
        <w:tabs>
          <w:tab w:val="left" w:pos="0"/>
        </w:tabs>
        <w:autoSpaceDE w:val="0"/>
        <w:spacing w:after="0" w:line="264" w:lineRule="exact"/>
        <w:ind w:left="0" w:firstLine="567"/>
        <w:jc w:val="both"/>
        <w:rPr>
          <w:rFonts w:ascii="Times New Roman" w:hAnsi="Times New Roman" w:cs="Times New Roman"/>
        </w:rPr>
      </w:pPr>
      <w:r w:rsidRPr="00AB7ACF">
        <w:rPr>
          <w:rFonts w:ascii="Times New Roman" w:hAnsi="Times New Roman" w:cs="Times New Roman"/>
        </w:rPr>
        <w:t xml:space="preserve"> 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0D53C7" w:rsidRPr="00AB7ACF" w:rsidRDefault="000D53C7" w:rsidP="00AB7ACF">
      <w:pPr>
        <w:numPr>
          <w:ilvl w:val="1"/>
          <w:numId w:val="2"/>
        </w:numPr>
        <w:shd w:val="clear" w:color="auto" w:fill="FFFFFF"/>
        <w:spacing w:after="0" w:line="264" w:lineRule="exact"/>
        <w:ind w:left="0" w:firstLine="567"/>
        <w:jc w:val="both"/>
        <w:rPr>
          <w:rFonts w:ascii="Times New Roman" w:hAnsi="Times New Roman" w:cs="Times New Roman"/>
        </w:rPr>
      </w:pPr>
      <w:r w:rsidRPr="00AB7ACF">
        <w:rPr>
          <w:rFonts w:ascii="Times New Roman" w:hAnsi="Times New Roman" w:cs="Times New Roman"/>
        </w:rPr>
        <w:t xml:space="preserve"> 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0D53C7" w:rsidRPr="00AB7ACF" w:rsidRDefault="000D53C7" w:rsidP="00AB7ACF">
      <w:pPr>
        <w:numPr>
          <w:ilvl w:val="0"/>
          <w:numId w:val="2"/>
        </w:numPr>
        <w:autoSpaceDE w:val="0"/>
        <w:spacing w:after="40" w:line="264" w:lineRule="exact"/>
        <w:ind w:left="714" w:hanging="357"/>
        <w:jc w:val="center"/>
        <w:rPr>
          <w:rFonts w:ascii="Times New Roman" w:hAnsi="Times New Roman" w:cs="Times New Roman"/>
          <w:b/>
        </w:rPr>
      </w:pPr>
      <w:r w:rsidRPr="00AB7ACF">
        <w:rPr>
          <w:rFonts w:ascii="Times New Roman" w:hAnsi="Times New Roman" w:cs="Times New Roman"/>
          <w:b/>
        </w:rPr>
        <w:t xml:space="preserve"> Порядок расторжения контракта</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9.1.</w:t>
      </w:r>
      <w:r w:rsidRPr="00AB7ACF">
        <w:rPr>
          <w:rFonts w:ascii="Times New Roman" w:hAnsi="Times New Roman" w:cs="Times New Roman"/>
        </w:rPr>
        <w:tab/>
        <w:t>Контракт может быть расторгнут:</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по соглашению Сторон;</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по решению суда;</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в случае одностороннего отказа Стороны Контракта от исполнения Контракта в соответствии с гражданским законодательством.</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9.2.</w:t>
      </w:r>
      <w:r w:rsidRPr="00AB7ACF">
        <w:rPr>
          <w:rFonts w:ascii="Times New Roman" w:hAnsi="Times New Roman" w:cs="Times New Roman"/>
        </w:rPr>
        <w:tab/>
        <w:t>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его получения.</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9.3.</w:t>
      </w:r>
      <w:r w:rsidRPr="00AB7ACF">
        <w:rPr>
          <w:rFonts w:ascii="Times New Roman" w:hAnsi="Times New Roman" w:cs="Times New Roman"/>
        </w:rPr>
        <w:tab/>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9.4.</w:t>
      </w:r>
      <w:r w:rsidRPr="00AB7ACF">
        <w:rPr>
          <w:rFonts w:ascii="Times New Roman" w:hAnsi="Times New Roman" w:cs="Times New Roman"/>
        </w:rPr>
        <w:tab/>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9.5.</w:t>
      </w:r>
      <w:r w:rsidRPr="00AB7ACF">
        <w:rPr>
          <w:rFonts w:ascii="Times New Roman" w:hAnsi="Times New Roman" w:cs="Times New Roman"/>
        </w:rPr>
        <w:tab/>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9.6.</w:t>
      </w:r>
      <w:r w:rsidRPr="00AB7ACF">
        <w:rPr>
          <w:rFonts w:ascii="Times New Roman" w:hAnsi="Times New Roman" w:cs="Times New Roman"/>
        </w:rPr>
        <w:tab/>
        <w:t xml:space="preserve">В случае расторжения Контракта по соглашению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9.7.</w:t>
      </w:r>
      <w:r w:rsidRPr="00AB7ACF">
        <w:rPr>
          <w:rFonts w:ascii="Times New Roman" w:hAnsi="Times New Roman" w:cs="Times New Roman"/>
        </w:rPr>
        <w:tab/>
        <w:t xml:space="preserve">Заказчик вправе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9.7.1.</w:t>
      </w:r>
      <w:r w:rsidRPr="00AB7ACF">
        <w:rPr>
          <w:rFonts w:ascii="Times New Roman" w:hAnsi="Times New Roman" w:cs="Times New Roman"/>
        </w:rPr>
        <w:tab/>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9.7.2.</w:t>
      </w:r>
      <w:r w:rsidRPr="00AB7ACF">
        <w:rPr>
          <w:rFonts w:ascii="Times New Roman" w:hAnsi="Times New Roman" w:cs="Times New Roman"/>
        </w:rPr>
        <w:tab/>
        <w:t xml:space="preserve">При существенном нарушении условий Контракта Подрядчиком;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9.7.3.</w:t>
      </w:r>
      <w:r w:rsidRPr="00AB7ACF">
        <w:rPr>
          <w:rFonts w:ascii="Times New Roman" w:hAnsi="Times New Roman" w:cs="Times New Roman"/>
        </w:rPr>
        <w:tab/>
        <w:t>В случае просрочки исполнения обязательств по выполнению Работ более чем на 5 (пять) календарных дней;</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9.7.4.</w:t>
      </w:r>
      <w:r w:rsidRPr="00AB7ACF">
        <w:rPr>
          <w:rFonts w:ascii="Times New Roman" w:hAnsi="Times New Roman" w:cs="Times New Roman"/>
        </w:rPr>
        <w:tab/>
        <w:t xml:space="preserve">В случае неоднократного нарушения сроков выполнения Работ – более двух раз более чем на 3 (три) календарных дня;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9.7.5.</w:t>
      </w:r>
      <w:r w:rsidRPr="00AB7ACF">
        <w:rPr>
          <w:rFonts w:ascii="Times New Roman" w:hAnsi="Times New Roman" w:cs="Times New Roman"/>
        </w:rPr>
        <w:tab/>
        <w:t>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9.7.6.</w:t>
      </w:r>
      <w:r w:rsidRPr="00AB7ACF">
        <w:rPr>
          <w:rFonts w:ascii="Times New Roman" w:hAnsi="Times New Roman" w:cs="Times New Roman"/>
        </w:rPr>
        <w:tab/>
        <w:t>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государственных и муниципальных нужд».</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9.8.</w:t>
      </w:r>
      <w:r w:rsidRPr="00AB7ACF">
        <w:rPr>
          <w:rFonts w:ascii="Times New Roman" w:hAnsi="Times New Roman" w:cs="Times New Roman"/>
        </w:rPr>
        <w:tab/>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9.9.</w:t>
      </w:r>
      <w:r w:rsidRPr="00AB7ACF">
        <w:rPr>
          <w:rFonts w:ascii="Times New Roman" w:hAnsi="Times New Roman" w:cs="Times New Roman"/>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9.9.1.</w:t>
      </w:r>
      <w:r w:rsidRPr="00AB7ACF">
        <w:rPr>
          <w:rFonts w:ascii="Times New Roman" w:hAnsi="Times New Roman" w:cs="Times New Roman"/>
        </w:rPr>
        <w:tab/>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9.9.2.</w:t>
      </w:r>
      <w:r w:rsidRPr="00AB7ACF">
        <w:rPr>
          <w:rFonts w:ascii="Times New Roman" w:hAnsi="Times New Roman" w:cs="Times New Roman"/>
        </w:rPr>
        <w:tab/>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9.9.3.</w:t>
      </w:r>
      <w:r w:rsidRPr="00AB7ACF">
        <w:rPr>
          <w:rFonts w:ascii="Times New Roman" w:hAnsi="Times New Roman" w:cs="Times New Roman"/>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9.9.4.</w:t>
      </w:r>
      <w:r w:rsidRPr="00AB7ACF">
        <w:rPr>
          <w:rFonts w:ascii="Times New Roman" w:hAnsi="Times New Roman" w:cs="Times New Roman"/>
        </w:rPr>
        <w:tab/>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9.9.5.</w:t>
      </w:r>
      <w:r w:rsidRPr="00AB7ACF">
        <w:rPr>
          <w:rFonts w:ascii="Times New Roman" w:hAnsi="Times New Roman" w:cs="Times New Roman"/>
        </w:rPr>
        <w:tab/>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9.10.</w:t>
      </w:r>
      <w:r w:rsidRPr="00AB7ACF">
        <w:rPr>
          <w:rFonts w:ascii="Times New Roman" w:hAnsi="Times New Roman" w:cs="Times New Roman"/>
        </w:rPr>
        <w:tab/>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9.11.</w:t>
      </w:r>
      <w:r w:rsidRPr="00AB7ACF">
        <w:rPr>
          <w:rFonts w:ascii="Times New Roman" w:hAnsi="Times New Roman" w:cs="Times New Roman"/>
        </w:rPr>
        <w:tab/>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9.12.</w:t>
      </w:r>
      <w:r w:rsidRPr="00AB7ACF">
        <w:rPr>
          <w:rFonts w:ascii="Times New Roman" w:hAnsi="Times New Roman" w:cs="Times New Roman"/>
        </w:rPr>
        <w:tab/>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9.13.</w:t>
      </w:r>
      <w:r w:rsidRPr="00AB7ACF">
        <w:rPr>
          <w:rFonts w:ascii="Times New Roman" w:hAnsi="Times New Roman" w:cs="Times New Roman"/>
        </w:rPr>
        <w:tab/>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9.14.</w:t>
      </w:r>
      <w:r w:rsidRPr="00AB7ACF">
        <w:rPr>
          <w:rFonts w:ascii="Times New Roman" w:hAnsi="Times New Roman" w:cs="Times New Roman"/>
        </w:rPr>
        <w:tab/>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9.10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9.15.</w:t>
      </w:r>
      <w:r w:rsidRPr="00AB7ACF">
        <w:rPr>
          <w:rFonts w:ascii="Times New Roman" w:hAnsi="Times New Roman" w:cs="Times New Roman"/>
        </w:rPr>
        <w:tab/>
        <w:t xml:space="preserve">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9.16.</w:t>
      </w:r>
      <w:r w:rsidRPr="00AB7ACF">
        <w:rPr>
          <w:rFonts w:ascii="Times New Roman" w:hAnsi="Times New Roman" w:cs="Times New Roman"/>
        </w:rPr>
        <w:tab/>
        <w:t xml:space="preserve">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9.17.</w:t>
      </w:r>
      <w:r w:rsidRPr="00AB7ACF">
        <w:rPr>
          <w:rFonts w:ascii="Times New Roman" w:hAnsi="Times New Roman" w:cs="Times New Roman"/>
        </w:rPr>
        <w:tab/>
        <w:t xml:space="preserve">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9.18.</w:t>
      </w:r>
      <w:r w:rsidRPr="00AB7ACF">
        <w:rPr>
          <w:rFonts w:ascii="Times New Roman" w:hAnsi="Times New Roman" w:cs="Times New Roman"/>
        </w:rPr>
        <w:tab/>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9.19.</w:t>
      </w:r>
      <w:r w:rsidRPr="00AB7ACF">
        <w:rPr>
          <w:rFonts w:ascii="Times New Roman" w:hAnsi="Times New Roman" w:cs="Times New Roman"/>
        </w:rPr>
        <w:tab/>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D53C7" w:rsidRPr="00AB7ACF" w:rsidRDefault="000D53C7" w:rsidP="00AB7ACF">
      <w:pPr>
        <w:widowControl w:val="0"/>
        <w:numPr>
          <w:ilvl w:val="0"/>
          <w:numId w:val="2"/>
        </w:numPr>
        <w:shd w:val="clear" w:color="auto" w:fill="FFFFFF"/>
        <w:tabs>
          <w:tab w:val="left" w:pos="720"/>
        </w:tabs>
        <w:spacing w:before="60" w:after="40" w:line="264" w:lineRule="exact"/>
        <w:ind w:left="714" w:hanging="357"/>
        <w:jc w:val="center"/>
        <w:rPr>
          <w:rFonts w:ascii="Times New Roman" w:hAnsi="Times New Roman" w:cs="Times New Roman"/>
          <w:b/>
          <w:bCs/>
        </w:rPr>
      </w:pPr>
      <w:r w:rsidRPr="00AB7ACF">
        <w:rPr>
          <w:rFonts w:ascii="Times New Roman" w:hAnsi="Times New Roman" w:cs="Times New Roman"/>
          <w:b/>
          <w:bCs/>
        </w:rPr>
        <w:t>Срок действия контракта и порядок внесения в него изменений и дополнений</w:t>
      </w:r>
    </w:p>
    <w:p w:rsidR="0091031C" w:rsidRPr="00AB7ACF" w:rsidRDefault="009F2C24" w:rsidP="00AB7ACF">
      <w:pPr>
        <w:autoSpaceDE w:val="0"/>
        <w:autoSpaceDN w:val="0"/>
        <w:adjustRightInd w:val="0"/>
        <w:spacing w:after="0" w:line="264" w:lineRule="exact"/>
        <w:ind w:firstLine="567"/>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r>
      <w:r w:rsidR="0091031C" w:rsidRPr="00AB7ACF">
        <w:rPr>
          <w:rFonts w:ascii="Times New Roman" w:hAnsi="Times New Roman" w:cs="Times New Roman"/>
        </w:rPr>
        <w:t xml:space="preserve">Контракт вступает в силу с момента его подписания Сторонами и действует до полного исполнения Сторонами своих обязательств в соответствии с настоящим Контрактом.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10.2.</w:t>
      </w:r>
      <w:r w:rsidRPr="00AB7ACF">
        <w:rPr>
          <w:rFonts w:ascii="Times New Roman" w:hAnsi="Times New Roman" w:cs="Times New Roman"/>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10.2.1.</w:t>
      </w:r>
      <w:r w:rsidRPr="00AB7ACF">
        <w:rPr>
          <w:rFonts w:ascii="Times New Roman" w:hAnsi="Times New Roman" w:cs="Times New Roman"/>
        </w:rPr>
        <w:tab/>
        <w:t>При снижении цены контракта без изменения предусмотренных контрактом объема работ, качества выполняемой работы, и иных условий контракта.</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10.2.2.</w:t>
      </w:r>
      <w:r w:rsidRPr="00AB7ACF">
        <w:rPr>
          <w:rFonts w:ascii="Times New Roman" w:hAnsi="Times New Roman" w:cs="Times New Roman"/>
        </w:rPr>
        <w:tab/>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10.2.3.</w:t>
      </w:r>
      <w:r w:rsidRPr="00AB7ACF">
        <w:rPr>
          <w:rFonts w:ascii="Times New Roman" w:hAnsi="Times New Roman" w:cs="Times New Roman"/>
        </w:rPr>
        <w:tab/>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1031C" w:rsidRPr="00AB7ACF" w:rsidRDefault="0091031C" w:rsidP="00AB7ACF">
      <w:pPr>
        <w:autoSpaceDE w:val="0"/>
        <w:autoSpaceDN w:val="0"/>
        <w:adjustRightInd w:val="0"/>
        <w:spacing w:after="0" w:line="264" w:lineRule="exact"/>
        <w:ind w:firstLine="567"/>
        <w:jc w:val="both"/>
        <w:rPr>
          <w:rFonts w:ascii="Times New Roman" w:hAnsi="Times New Roman" w:cs="Times New Roman"/>
        </w:rPr>
      </w:pPr>
      <w:r w:rsidRPr="00AB7ACF">
        <w:rPr>
          <w:rFonts w:ascii="Times New Roman" w:hAnsi="Times New Roman" w:cs="Times New Roman"/>
        </w:rPr>
        <w:t>10.3.</w:t>
      </w:r>
      <w:r w:rsidRPr="00AB7ACF">
        <w:rPr>
          <w:rFonts w:ascii="Times New Roman" w:hAnsi="Times New Roman" w:cs="Times New Roman"/>
        </w:rPr>
        <w:tab/>
        <w:t>Контракт может быть расторгнут досрочно по соглашению Сторон по основаниям, предусмотренным законодательством РФ, настоящим Контрактом.</w:t>
      </w:r>
    </w:p>
    <w:p w:rsidR="000D53C7" w:rsidRPr="00AB7ACF" w:rsidRDefault="000D53C7" w:rsidP="00AB7ACF">
      <w:pPr>
        <w:numPr>
          <w:ilvl w:val="0"/>
          <w:numId w:val="2"/>
        </w:numPr>
        <w:spacing w:before="60" w:after="40" w:line="264" w:lineRule="exact"/>
        <w:ind w:left="714" w:hanging="357"/>
        <w:jc w:val="center"/>
        <w:rPr>
          <w:rFonts w:ascii="Times New Roman" w:hAnsi="Times New Roman" w:cs="Times New Roman"/>
          <w:b/>
        </w:rPr>
      </w:pPr>
      <w:r w:rsidRPr="00AB7ACF">
        <w:rPr>
          <w:rFonts w:ascii="Times New Roman" w:hAnsi="Times New Roman" w:cs="Times New Roman"/>
          <w:b/>
        </w:rPr>
        <w:t xml:space="preserve"> Обеспечение исполнения Контракта</w:t>
      </w:r>
    </w:p>
    <w:p w:rsidR="000D53C7" w:rsidRPr="00AB7ACF" w:rsidRDefault="000D53C7" w:rsidP="00AB7ACF">
      <w:pPr>
        <w:widowControl w:val="0"/>
        <w:numPr>
          <w:ilvl w:val="1"/>
          <w:numId w:val="2"/>
        </w:numPr>
        <w:spacing w:after="0" w:line="264" w:lineRule="exact"/>
        <w:ind w:left="0" w:right="-1" w:firstLine="567"/>
        <w:contextualSpacing/>
        <w:jc w:val="both"/>
        <w:rPr>
          <w:rFonts w:ascii="Times New Roman" w:hAnsi="Times New Roman" w:cs="Times New Roman"/>
          <w:lang w:eastAsia="en-US"/>
        </w:rPr>
      </w:pPr>
      <w:r w:rsidRPr="00AB7ACF">
        <w:rPr>
          <w:rFonts w:ascii="Times New Roman" w:hAnsi="Times New Roman" w:cs="Times New Roman"/>
        </w:rPr>
        <w:t xml:space="preserve"> Исполнение настоящего Контракта обеспечивается </w:t>
      </w:r>
      <w:r w:rsidRPr="00AB7ACF">
        <w:rPr>
          <w:rFonts w:ascii="Times New Roman" w:hAnsi="Times New Roman" w:cs="Times New Roman"/>
          <w:lang w:eastAsia="en-US"/>
        </w:rPr>
        <w:t xml:space="preserve">предоставлением банковской гарантии, выданной банком и соответствующей требованиям ст.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D53C7" w:rsidRPr="00AB7ACF" w:rsidRDefault="000D53C7" w:rsidP="00AB7ACF">
      <w:pPr>
        <w:widowControl w:val="0"/>
        <w:spacing w:after="0" w:line="264" w:lineRule="exact"/>
        <w:ind w:right="-1" w:firstLine="567"/>
        <w:contextualSpacing/>
        <w:rPr>
          <w:rFonts w:ascii="Times New Roman" w:hAnsi="Times New Roman" w:cs="Times New Roman"/>
        </w:rPr>
      </w:pPr>
      <w:r w:rsidRPr="00AB7ACF">
        <w:rPr>
          <w:rFonts w:ascii="Times New Roman" w:hAnsi="Times New Roman" w:cs="Times New Roman"/>
          <w:lang w:eastAsia="en-US"/>
        </w:rPr>
        <w:t>Способ обеспечения исполнения контракта определяется Подрядчиком самостоятельно.</w:t>
      </w:r>
    </w:p>
    <w:p w:rsidR="000D53C7" w:rsidRPr="00AB7ACF" w:rsidRDefault="000D53C7" w:rsidP="00AB7ACF">
      <w:pPr>
        <w:widowControl w:val="0"/>
        <w:numPr>
          <w:ilvl w:val="1"/>
          <w:numId w:val="2"/>
        </w:numPr>
        <w:spacing w:after="0" w:line="264" w:lineRule="exact"/>
        <w:ind w:left="0" w:right="-1" w:firstLine="567"/>
        <w:contextualSpacing/>
        <w:jc w:val="both"/>
        <w:rPr>
          <w:rFonts w:ascii="Times New Roman" w:hAnsi="Times New Roman" w:cs="Times New Roman"/>
        </w:rPr>
      </w:pPr>
      <w:r w:rsidRPr="00AB7ACF">
        <w:rPr>
          <w:rFonts w:ascii="Times New Roman" w:hAnsi="Times New Roman" w:cs="Times New Roman"/>
        </w:rPr>
        <w:t xml:space="preserve"> </w:t>
      </w:r>
      <w:r w:rsidR="001204CE" w:rsidRPr="00AB7ACF">
        <w:rPr>
          <w:rFonts w:ascii="Times New Roman" w:hAnsi="Times New Roman" w:cs="Times New Roman"/>
          <w:kern w:val="16"/>
        </w:rPr>
        <w:t xml:space="preserve">Обеспечение исполнения </w:t>
      </w:r>
      <w:r w:rsidR="001204CE" w:rsidRPr="00AB7ACF">
        <w:rPr>
          <w:rFonts w:ascii="Times New Roman" w:hAnsi="Times New Roman" w:cs="Times New Roman"/>
        </w:rPr>
        <w:t>Контракта</w:t>
      </w:r>
      <w:r w:rsidR="001204CE" w:rsidRPr="00AB7ACF">
        <w:rPr>
          <w:rFonts w:ascii="Times New Roman" w:hAnsi="Times New Roman" w:cs="Times New Roman"/>
          <w:kern w:val="16"/>
        </w:rPr>
        <w:t xml:space="preserve"> предоставляется Заказчику до заключения </w:t>
      </w:r>
      <w:r w:rsidR="001204CE" w:rsidRPr="00AB7ACF">
        <w:rPr>
          <w:rFonts w:ascii="Times New Roman" w:hAnsi="Times New Roman" w:cs="Times New Roman"/>
        </w:rPr>
        <w:t>Контракта</w:t>
      </w:r>
      <w:r w:rsidR="001204CE" w:rsidRPr="00AB7ACF">
        <w:rPr>
          <w:rFonts w:ascii="Times New Roman" w:hAnsi="Times New Roman" w:cs="Times New Roman"/>
          <w:kern w:val="16"/>
        </w:rPr>
        <w:t xml:space="preserve">. </w:t>
      </w:r>
      <w:r w:rsidRPr="00AB7ACF">
        <w:rPr>
          <w:rFonts w:ascii="Times New Roman" w:hAnsi="Times New Roman" w:cs="Times New Roman"/>
        </w:rPr>
        <w:t>Размер обеспечения исполнения контракта составляет</w:t>
      </w:r>
      <w:r w:rsidR="0079748C" w:rsidRPr="00AB7ACF">
        <w:rPr>
          <w:rFonts w:ascii="Times New Roman" w:hAnsi="Times New Roman" w:cs="Times New Roman"/>
        </w:rPr>
        <w:t xml:space="preserve"> </w:t>
      </w:r>
      <w:r w:rsidR="00ED7436" w:rsidRPr="00AB7ACF">
        <w:rPr>
          <w:rFonts w:ascii="Times New Roman" w:hAnsi="Times New Roman" w:cs="Times New Roman"/>
          <w:b/>
        </w:rPr>
        <w:t xml:space="preserve">37 324,75 рубль </w:t>
      </w:r>
      <w:r w:rsidR="0079748C" w:rsidRPr="00AB7ACF">
        <w:rPr>
          <w:rFonts w:ascii="Times New Roman" w:hAnsi="Times New Roman" w:cs="Times New Roman"/>
          <w:b/>
        </w:rPr>
        <w:t>(</w:t>
      </w:r>
      <w:r w:rsidR="00ED7436" w:rsidRPr="00AB7ACF">
        <w:rPr>
          <w:rFonts w:ascii="Times New Roman" w:hAnsi="Times New Roman" w:cs="Times New Roman"/>
          <w:b/>
        </w:rPr>
        <w:t>Тридцать с</w:t>
      </w:r>
      <w:r w:rsidR="003C69C0" w:rsidRPr="00AB7ACF">
        <w:rPr>
          <w:rFonts w:ascii="Times New Roman" w:hAnsi="Times New Roman" w:cs="Times New Roman"/>
          <w:b/>
        </w:rPr>
        <w:t>ем</w:t>
      </w:r>
      <w:r w:rsidR="0079748C" w:rsidRPr="00AB7ACF">
        <w:rPr>
          <w:rFonts w:ascii="Times New Roman" w:hAnsi="Times New Roman" w:cs="Times New Roman"/>
          <w:b/>
        </w:rPr>
        <w:t>ь тысяч</w:t>
      </w:r>
      <w:r w:rsidR="00ED7436" w:rsidRPr="00AB7ACF">
        <w:rPr>
          <w:rFonts w:ascii="Times New Roman" w:hAnsi="Times New Roman" w:cs="Times New Roman"/>
          <w:b/>
        </w:rPr>
        <w:t xml:space="preserve"> триста двадцать четыре</w:t>
      </w:r>
      <w:r w:rsidR="0079748C" w:rsidRPr="00AB7ACF">
        <w:rPr>
          <w:rFonts w:ascii="Times New Roman" w:hAnsi="Times New Roman" w:cs="Times New Roman"/>
          <w:b/>
        </w:rPr>
        <w:t>) рубл</w:t>
      </w:r>
      <w:r w:rsidR="00ED7436" w:rsidRPr="00AB7ACF">
        <w:rPr>
          <w:rFonts w:ascii="Times New Roman" w:hAnsi="Times New Roman" w:cs="Times New Roman"/>
          <w:b/>
        </w:rPr>
        <w:t>я</w:t>
      </w:r>
      <w:r w:rsidR="0079748C" w:rsidRPr="00AB7ACF">
        <w:rPr>
          <w:rFonts w:ascii="Times New Roman" w:hAnsi="Times New Roman" w:cs="Times New Roman"/>
          <w:b/>
        </w:rPr>
        <w:t xml:space="preserve"> </w:t>
      </w:r>
      <w:r w:rsidR="00ED7436" w:rsidRPr="00AB7ACF">
        <w:rPr>
          <w:rFonts w:ascii="Times New Roman" w:hAnsi="Times New Roman" w:cs="Times New Roman"/>
          <w:b/>
        </w:rPr>
        <w:t>75</w:t>
      </w:r>
      <w:r w:rsidR="0079748C" w:rsidRPr="00AB7ACF">
        <w:rPr>
          <w:rFonts w:ascii="Times New Roman" w:hAnsi="Times New Roman" w:cs="Times New Roman"/>
          <w:b/>
        </w:rPr>
        <w:t xml:space="preserve"> коп</w:t>
      </w:r>
      <w:r w:rsidRPr="00AB7ACF">
        <w:rPr>
          <w:rFonts w:ascii="Times New Roman" w:hAnsi="Times New Roman" w:cs="Times New Roman"/>
          <w:b/>
        </w:rPr>
        <w:t xml:space="preserve"> </w:t>
      </w:r>
      <w:r w:rsidRPr="00AB7ACF">
        <w:rPr>
          <w:rFonts w:ascii="Times New Roman" w:hAnsi="Times New Roman" w:cs="Times New Roman"/>
        </w:rPr>
        <w:t>в соответствии со ст. 96 Федерального закона.</w:t>
      </w:r>
    </w:p>
    <w:p w:rsidR="00284214" w:rsidRPr="00AB7ACF" w:rsidRDefault="0079748C" w:rsidP="00AB7ACF">
      <w:pPr>
        <w:pStyle w:val="a7"/>
        <w:widowControl w:val="0"/>
        <w:numPr>
          <w:ilvl w:val="1"/>
          <w:numId w:val="2"/>
        </w:numPr>
        <w:spacing w:after="0" w:line="264" w:lineRule="exact"/>
        <w:ind w:left="0" w:firstLine="568"/>
        <w:jc w:val="both"/>
        <w:rPr>
          <w:rFonts w:ascii="Times New Roman" w:hAnsi="Times New Roman"/>
        </w:rPr>
      </w:pPr>
      <w:r w:rsidRPr="00AB7ACF">
        <w:rPr>
          <w:rFonts w:ascii="Times New Roman" w:hAnsi="Times New Roman"/>
        </w:rPr>
        <w:t xml:space="preserve">В случае, если Подрядчиком представлено Заказчику обеспечение исполнения Контракта в виде перечисления денежных средств на счет Заказчика, указанное обеспечение подлежит возврату Подрядчику </w:t>
      </w:r>
      <w:r w:rsidR="00284214" w:rsidRPr="00AB7ACF">
        <w:rPr>
          <w:rFonts w:ascii="Times New Roman" w:hAnsi="Times New Roman"/>
        </w:rPr>
        <w:t>при условии надлежащего исполнения им всех своих обязательств по Контракту, в течение 10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0D53C7" w:rsidRPr="00AB7ACF" w:rsidRDefault="000D53C7" w:rsidP="00AB7ACF">
      <w:pPr>
        <w:widowControl w:val="0"/>
        <w:numPr>
          <w:ilvl w:val="1"/>
          <w:numId w:val="2"/>
        </w:numPr>
        <w:spacing w:after="0" w:line="264" w:lineRule="exact"/>
        <w:ind w:left="0" w:firstLine="567"/>
        <w:contextualSpacing/>
        <w:jc w:val="both"/>
        <w:rPr>
          <w:rFonts w:ascii="Times New Roman" w:hAnsi="Times New Roman" w:cs="Times New Roman"/>
          <w:bCs/>
        </w:rPr>
      </w:pPr>
      <w:r w:rsidRPr="00AB7ACF">
        <w:rPr>
          <w:rFonts w:ascii="Times New Roman" w:hAnsi="Times New Roman" w:cs="Times New Roman"/>
          <w:bCs/>
        </w:rPr>
        <w:t>Днем предоставления обеспечения исполнения контракта в виде</w:t>
      </w:r>
      <w:r w:rsidRPr="00AB7ACF">
        <w:rPr>
          <w:rFonts w:ascii="Times New Roman" w:hAnsi="Times New Roman" w:cs="Times New Roman"/>
          <w:lang w:eastAsia="en-US"/>
        </w:rPr>
        <w:t xml:space="preserve"> внесения денежных средств на указанный Заказчиком счет,</w:t>
      </w:r>
      <w:r w:rsidRPr="00AB7ACF">
        <w:rPr>
          <w:rFonts w:ascii="Times New Roman" w:hAnsi="Times New Roman" w:cs="Times New Roman"/>
          <w:bCs/>
        </w:rPr>
        <w:t xml:space="preserve"> считается день поступления денежных средств на расчетный счет Заказчика.</w:t>
      </w:r>
    </w:p>
    <w:p w:rsidR="001204CE" w:rsidRPr="00AB7ACF" w:rsidRDefault="000D53C7" w:rsidP="00AB7ACF">
      <w:pPr>
        <w:widowControl w:val="0"/>
        <w:numPr>
          <w:ilvl w:val="1"/>
          <w:numId w:val="2"/>
        </w:numPr>
        <w:spacing w:after="0" w:line="264" w:lineRule="exact"/>
        <w:ind w:left="0" w:firstLine="567"/>
        <w:contextualSpacing/>
        <w:jc w:val="both"/>
        <w:rPr>
          <w:rFonts w:ascii="Times New Roman" w:hAnsi="Times New Roman" w:cs="Times New Roman"/>
        </w:rPr>
      </w:pPr>
      <w:r w:rsidRPr="00AB7ACF">
        <w:rPr>
          <w:rFonts w:ascii="Times New Roman" w:hAnsi="Times New Roman" w:cs="Times New Roman"/>
          <w:bCs/>
        </w:rPr>
        <w:t xml:space="preserve"> Возврат указанных в п. 11.</w:t>
      </w:r>
      <w:r w:rsidR="00086E8B" w:rsidRPr="00AB7ACF">
        <w:rPr>
          <w:rFonts w:ascii="Times New Roman" w:hAnsi="Times New Roman" w:cs="Times New Roman"/>
          <w:bCs/>
        </w:rPr>
        <w:t>2</w:t>
      </w:r>
      <w:r w:rsidRPr="00AB7ACF">
        <w:rPr>
          <w:rFonts w:ascii="Times New Roman" w:hAnsi="Times New Roman" w:cs="Times New Roman"/>
          <w:bCs/>
        </w:rPr>
        <w:t xml:space="preserve">. денежных средств производится Заказчиком </w:t>
      </w:r>
      <w:r w:rsidRPr="00AB7ACF">
        <w:rPr>
          <w:rFonts w:ascii="Times New Roman" w:hAnsi="Times New Roman" w:cs="Times New Roman"/>
        </w:rPr>
        <w:t xml:space="preserve">в форме безналичного расчета путем перечисления денежных средств в российских рублях на расчетный счет Подрядчика, указанный в настоящем Контракте. </w:t>
      </w:r>
    </w:p>
    <w:p w:rsidR="001204CE" w:rsidRPr="00AB7ACF" w:rsidRDefault="001204CE" w:rsidP="00AB7ACF">
      <w:pPr>
        <w:widowControl w:val="0"/>
        <w:numPr>
          <w:ilvl w:val="1"/>
          <w:numId w:val="2"/>
        </w:numPr>
        <w:spacing w:after="0" w:line="264" w:lineRule="exact"/>
        <w:ind w:left="0" w:firstLine="567"/>
        <w:contextualSpacing/>
        <w:jc w:val="both"/>
        <w:rPr>
          <w:rFonts w:ascii="Times New Roman" w:hAnsi="Times New Roman" w:cs="Times New Roman"/>
        </w:rPr>
      </w:pPr>
      <w:r w:rsidRPr="00AB7ACF">
        <w:rPr>
          <w:rFonts w:ascii="Times New Roman" w:hAnsi="Times New Roman" w:cs="Times New Roman"/>
          <w:kern w:val="16"/>
        </w:rPr>
        <w:t xml:space="preserve">Банковская гарантия, предоставленная в обеспечение исполнения </w:t>
      </w:r>
      <w:r w:rsidRPr="00AB7ACF">
        <w:rPr>
          <w:rFonts w:ascii="Times New Roman" w:hAnsi="Times New Roman" w:cs="Times New Roman"/>
        </w:rPr>
        <w:t>Контракта</w:t>
      </w:r>
      <w:r w:rsidRPr="00AB7ACF">
        <w:rPr>
          <w:rFonts w:ascii="Times New Roman" w:hAnsi="Times New Roman" w:cs="Times New Roman"/>
          <w:kern w:val="16"/>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w:t>
      </w:r>
    </w:p>
    <w:p w:rsidR="000D53C7" w:rsidRPr="00AB7ACF" w:rsidRDefault="000D53C7" w:rsidP="00AB7ACF">
      <w:pPr>
        <w:widowControl w:val="0"/>
        <w:numPr>
          <w:ilvl w:val="1"/>
          <w:numId w:val="2"/>
        </w:numPr>
        <w:spacing w:after="0" w:line="264" w:lineRule="exact"/>
        <w:ind w:left="0" w:firstLine="567"/>
        <w:contextualSpacing/>
        <w:jc w:val="both"/>
        <w:rPr>
          <w:rFonts w:ascii="Times New Roman" w:hAnsi="Times New Roman" w:cs="Times New Roman"/>
        </w:rPr>
      </w:pPr>
      <w:r w:rsidRPr="00AB7ACF">
        <w:rPr>
          <w:rFonts w:ascii="Times New Roman" w:hAnsi="Times New Roman" w:cs="Times New Roman"/>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3C7" w:rsidRPr="00AB7ACF" w:rsidRDefault="000D53C7" w:rsidP="00AB7ACF">
      <w:pPr>
        <w:widowControl w:val="0"/>
        <w:numPr>
          <w:ilvl w:val="1"/>
          <w:numId w:val="2"/>
        </w:numPr>
        <w:spacing w:after="0" w:line="264" w:lineRule="exact"/>
        <w:ind w:left="0" w:firstLine="567"/>
        <w:contextualSpacing/>
        <w:jc w:val="both"/>
        <w:rPr>
          <w:rFonts w:ascii="Times New Roman" w:hAnsi="Times New Roman" w:cs="Times New Roman"/>
          <w:b/>
          <w:bCs/>
        </w:rPr>
      </w:pPr>
      <w:r w:rsidRPr="00AB7ACF">
        <w:rPr>
          <w:rFonts w:ascii="Times New Roman" w:hAnsi="Times New Roman" w:cs="Times New Roman"/>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9748C" w:rsidRPr="00AB7ACF" w:rsidRDefault="0079748C" w:rsidP="00AB7ACF">
      <w:pPr>
        <w:spacing w:before="60" w:after="60" w:line="264" w:lineRule="exact"/>
        <w:jc w:val="center"/>
        <w:rPr>
          <w:rFonts w:ascii="Times New Roman" w:eastAsia="Times New Roman" w:hAnsi="Times New Roman" w:cs="Times New Roman"/>
          <w:b/>
          <w:bCs/>
          <w:color w:val="000000"/>
        </w:rPr>
      </w:pPr>
      <w:r w:rsidRPr="00AB7ACF">
        <w:rPr>
          <w:rFonts w:ascii="Times New Roman" w:eastAsia="Times New Roman" w:hAnsi="Times New Roman" w:cs="Times New Roman"/>
          <w:b/>
          <w:bCs/>
          <w:color w:val="000000"/>
        </w:rPr>
        <w:t>12. Обстоятельства непреодолимой силы</w:t>
      </w:r>
    </w:p>
    <w:p w:rsidR="0053684F" w:rsidRPr="00AB7ACF" w:rsidRDefault="0079748C" w:rsidP="00AB7ACF">
      <w:pPr>
        <w:spacing w:after="0" w:line="264" w:lineRule="exact"/>
        <w:ind w:firstLine="567"/>
        <w:jc w:val="both"/>
        <w:rPr>
          <w:rFonts w:ascii="Times New Roman" w:eastAsia="Times New Roman" w:hAnsi="Times New Roman" w:cs="Times New Roman"/>
          <w:color w:val="000000"/>
        </w:rPr>
      </w:pPr>
      <w:r w:rsidRPr="00AB7ACF">
        <w:rPr>
          <w:rFonts w:ascii="Times New Roman" w:eastAsia="Times New Roman" w:hAnsi="Times New Roman" w:cs="Times New Roman"/>
          <w:color w:val="000000"/>
        </w:rPr>
        <w:t>12.1.</w:t>
      </w:r>
      <w:r w:rsidRPr="00AB7ACF">
        <w:rPr>
          <w:rFonts w:ascii="Times New Roman" w:eastAsia="Times New Roman" w:hAnsi="Times New Roman" w:cs="Times New Roman"/>
          <w:color w:val="000000"/>
        </w:rPr>
        <w:tab/>
      </w:r>
      <w:r w:rsidR="0053684F" w:rsidRPr="00AB7ACF">
        <w:rPr>
          <w:rFonts w:ascii="Times New Roman" w:eastAsia="Times New Roman" w:hAnsi="Times New Roman" w:cs="Times New Roman"/>
          <w:color w:val="000000"/>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53684F" w:rsidRDefault="0079748C" w:rsidP="00AE5351">
      <w:pPr>
        <w:spacing w:after="0" w:line="270" w:lineRule="exact"/>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0053684F"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3684F" w:rsidRDefault="0053684F" w:rsidP="00AE5351">
      <w:pPr>
        <w:spacing w:after="0" w:line="270"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53684F" w:rsidRDefault="0053684F" w:rsidP="00AE5351">
      <w:pPr>
        <w:spacing w:after="0" w:line="270"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0D53C7" w:rsidRPr="0079748C" w:rsidRDefault="000D53C7" w:rsidP="00AE5351">
      <w:pPr>
        <w:pStyle w:val="a7"/>
        <w:numPr>
          <w:ilvl w:val="0"/>
          <w:numId w:val="8"/>
        </w:numPr>
        <w:shd w:val="clear" w:color="auto" w:fill="FFFFFF"/>
        <w:spacing w:before="120" w:after="60" w:line="270" w:lineRule="exact"/>
        <w:ind w:left="714" w:hanging="357"/>
        <w:contextualSpacing w:val="0"/>
        <w:jc w:val="center"/>
        <w:rPr>
          <w:rFonts w:ascii="Times New Roman" w:hAnsi="Times New Roman"/>
          <w:b/>
          <w:bCs/>
          <w:sz w:val="24"/>
          <w:szCs w:val="24"/>
        </w:rPr>
      </w:pPr>
      <w:r w:rsidRPr="0079748C">
        <w:rPr>
          <w:rFonts w:ascii="Times New Roman" w:hAnsi="Times New Roman"/>
          <w:b/>
          <w:bCs/>
          <w:sz w:val="24"/>
          <w:szCs w:val="24"/>
        </w:rPr>
        <w:t>Заключительные положения</w:t>
      </w:r>
    </w:p>
    <w:p w:rsidR="00365408" w:rsidRDefault="00365408" w:rsidP="00AE5351">
      <w:pPr>
        <w:pStyle w:val="a7"/>
        <w:numPr>
          <w:ilvl w:val="1"/>
          <w:numId w:val="9"/>
        </w:numPr>
        <w:shd w:val="clear" w:color="auto" w:fill="FFFFFF"/>
        <w:spacing w:after="0" w:line="270" w:lineRule="exact"/>
        <w:ind w:left="0" w:firstLine="567"/>
        <w:jc w:val="both"/>
        <w:rPr>
          <w:rFonts w:ascii="Times New Roman" w:hAnsi="Times New Roman"/>
          <w:sz w:val="24"/>
          <w:szCs w:val="24"/>
        </w:rPr>
      </w:pPr>
      <w:r w:rsidRPr="005D587A">
        <w:rPr>
          <w:rFonts w:ascii="Times New Roman" w:hAnsi="Times New Roman"/>
          <w:sz w:val="24"/>
          <w:szCs w:val="24"/>
        </w:rPr>
        <w:t>Настоящий Контракт заключен в электронной форме в порядке, предусмотренном Федеральным законом</w:t>
      </w:r>
      <w:r w:rsidRPr="00365408">
        <w:rPr>
          <w:rFonts w:ascii="Times New Roman" w:hAnsi="Times New Roman"/>
          <w:sz w:val="24"/>
          <w:szCs w:val="24"/>
        </w:rPr>
        <w:t xml:space="preserve"> </w:t>
      </w:r>
    </w:p>
    <w:p w:rsidR="000D53C7" w:rsidRDefault="000D53C7" w:rsidP="00AE5351">
      <w:pPr>
        <w:pStyle w:val="a7"/>
        <w:numPr>
          <w:ilvl w:val="1"/>
          <w:numId w:val="9"/>
        </w:numPr>
        <w:shd w:val="clear" w:color="auto" w:fill="FFFFFF"/>
        <w:spacing w:after="0" w:line="270" w:lineRule="exact"/>
        <w:ind w:left="0" w:firstLine="567"/>
        <w:jc w:val="both"/>
        <w:rPr>
          <w:rFonts w:ascii="Times New Roman" w:hAnsi="Times New Roman"/>
          <w:sz w:val="24"/>
          <w:szCs w:val="24"/>
        </w:rPr>
      </w:pPr>
      <w:r w:rsidRPr="0079748C">
        <w:rPr>
          <w:rFonts w:ascii="Times New Roman" w:hAnsi="Times New Roman"/>
          <w:sz w:val="24"/>
          <w:szCs w:val="24"/>
        </w:rPr>
        <w:t>Все приложения, поименованные в настоящем Контракте, являются его с</w:t>
      </w:r>
      <w:r w:rsidR="0053684F">
        <w:rPr>
          <w:rFonts w:ascii="Times New Roman" w:hAnsi="Times New Roman"/>
          <w:sz w:val="24"/>
          <w:szCs w:val="24"/>
        </w:rPr>
        <w:t>оставной и неотъемлемой частью.</w:t>
      </w:r>
    </w:p>
    <w:p w:rsidR="0053684F" w:rsidRPr="0053684F" w:rsidRDefault="0053684F" w:rsidP="00AE5351">
      <w:pPr>
        <w:shd w:val="clear" w:color="auto" w:fill="FFFFFF"/>
        <w:spacing w:after="0" w:line="270" w:lineRule="exact"/>
        <w:ind w:firstLine="567"/>
        <w:jc w:val="both"/>
        <w:rPr>
          <w:rFonts w:ascii="Times New Roman" w:hAnsi="Times New Roman"/>
          <w:sz w:val="24"/>
          <w:szCs w:val="24"/>
        </w:rPr>
      </w:pPr>
      <w:r w:rsidRPr="0053684F">
        <w:rPr>
          <w:rFonts w:ascii="Times New Roman" w:hAnsi="Times New Roman"/>
          <w:sz w:val="24"/>
          <w:szCs w:val="24"/>
        </w:rPr>
        <w:t>К Контракту прилагается</w:t>
      </w:r>
      <w:r>
        <w:rPr>
          <w:rFonts w:ascii="Times New Roman" w:hAnsi="Times New Roman"/>
          <w:sz w:val="24"/>
          <w:szCs w:val="24"/>
        </w:rPr>
        <w:t>:</w:t>
      </w:r>
    </w:p>
    <w:p w:rsidR="000D53C7" w:rsidRDefault="000D53C7" w:rsidP="00AE5351">
      <w:pPr>
        <w:shd w:val="clear" w:color="auto" w:fill="FFFFFF"/>
        <w:spacing w:after="0" w:line="270" w:lineRule="exact"/>
        <w:ind w:firstLine="567"/>
        <w:contextualSpacing/>
        <w:rPr>
          <w:rFonts w:ascii="Times New Roman" w:hAnsi="Times New Roman" w:cs="Times New Roman"/>
          <w:sz w:val="24"/>
          <w:szCs w:val="24"/>
        </w:rPr>
      </w:pPr>
      <w:r w:rsidRPr="00E00105">
        <w:rPr>
          <w:rFonts w:ascii="Times New Roman" w:hAnsi="Times New Roman" w:cs="Times New Roman"/>
          <w:sz w:val="24"/>
          <w:szCs w:val="24"/>
        </w:rPr>
        <w:t>П</w:t>
      </w:r>
      <w:r w:rsidRPr="00D63557">
        <w:rPr>
          <w:rFonts w:ascii="Times New Roman" w:hAnsi="Times New Roman" w:cs="Times New Roman"/>
          <w:sz w:val="24"/>
          <w:szCs w:val="24"/>
        </w:rPr>
        <w:t>рило</w:t>
      </w:r>
      <w:r w:rsidR="008B1E2E">
        <w:rPr>
          <w:rFonts w:ascii="Times New Roman" w:hAnsi="Times New Roman" w:cs="Times New Roman"/>
          <w:sz w:val="24"/>
          <w:szCs w:val="24"/>
        </w:rPr>
        <w:t>жение № 1 – техническое задание.</w:t>
      </w:r>
    </w:p>
    <w:p w:rsidR="0053684F" w:rsidRDefault="00D01C58" w:rsidP="00AE5351">
      <w:pPr>
        <w:shd w:val="clear" w:color="auto" w:fill="FFFFFF"/>
        <w:spacing w:after="0" w:line="270" w:lineRule="exact"/>
        <w:ind w:firstLine="567"/>
        <w:contextualSpacing/>
        <w:jc w:val="both"/>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r>
      <w:r w:rsidRPr="00D01C58">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6C4F41">
        <w:rPr>
          <w:rFonts w:ascii="Times New Roman" w:hAnsi="Times New Roman" w:cs="Times New Roman"/>
          <w:sz w:val="24"/>
          <w:szCs w:val="24"/>
        </w:rPr>
        <w:t>3</w:t>
      </w:r>
      <w:r w:rsidRPr="00D01C58">
        <w:rPr>
          <w:rFonts w:ascii="Times New Roman" w:hAnsi="Times New Roman" w:cs="Times New Roman"/>
          <w:sz w:val="24"/>
          <w:szCs w:val="24"/>
        </w:rPr>
        <w:t xml:space="preserve"> рабочих дней с даты такого изменения. </w:t>
      </w:r>
    </w:p>
    <w:p w:rsidR="0053684F" w:rsidRDefault="00D01C58" w:rsidP="00AE5351">
      <w:pPr>
        <w:shd w:val="clear" w:color="auto" w:fill="FFFFFF"/>
        <w:spacing w:after="0" w:line="270" w:lineRule="exact"/>
        <w:ind w:firstLine="567"/>
        <w:contextualSpacing/>
        <w:jc w:val="both"/>
        <w:rPr>
          <w:rFonts w:ascii="Times New Roman" w:hAnsi="Times New Roman" w:cs="Times New Roman"/>
          <w:sz w:val="24"/>
          <w:szCs w:val="24"/>
        </w:rPr>
      </w:pPr>
      <w:r w:rsidRPr="00D01C58">
        <w:rPr>
          <w:rFonts w:ascii="Times New Roman" w:hAnsi="Times New Roman" w:cs="Times New Roman"/>
          <w:sz w:val="24"/>
          <w:szCs w:val="24"/>
        </w:rPr>
        <w:t>13.5. При исполнении Контракта не допускается перемена Подрядчика, за</w:t>
      </w:r>
      <w:r>
        <w:rPr>
          <w:rFonts w:ascii="Times New Roman" w:hAnsi="Times New Roman" w:cs="Times New Roman"/>
          <w:sz w:val="24"/>
          <w:szCs w:val="24"/>
        </w:rPr>
        <w:t xml:space="preserve"> </w:t>
      </w:r>
      <w:r w:rsidRPr="00D01C58">
        <w:rPr>
          <w:rFonts w:ascii="Times New Roman" w:hAnsi="Times New Roman" w:cs="Times New Roman"/>
          <w:sz w:val="24"/>
          <w:szCs w:val="24"/>
        </w:rPr>
        <w:t>исключением случаев, если новый Подрядчик является правопреемником Подрядчика по</w:t>
      </w:r>
      <w:r>
        <w:rPr>
          <w:rFonts w:ascii="Times New Roman" w:hAnsi="Times New Roman" w:cs="Times New Roman"/>
          <w:sz w:val="24"/>
          <w:szCs w:val="24"/>
        </w:rPr>
        <w:t xml:space="preserve"> </w:t>
      </w:r>
      <w:r w:rsidRPr="00D01C58">
        <w:rPr>
          <w:rFonts w:ascii="Times New Roman" w:hAnsi="Times New Roman" w:cs="Times New Roman"/>
          <w:sz w:val="24"/>
          <w:szCs w:val="24"/>
        </w:rPr>
        <w:t xml:space="preserve">Контракту вследствие реорганизации юридического лица в форме преобразования, слияния или присоединения. </w:t>
      </w:r>
    </w:p>
    <w:p w:rsidR="00D01C58" w:rsidRPr="00D63557" w:rsidRDefault="00D01C58" w:rsidP="00AE5351">
      <w:pPr>
        <w:shd w:val="clear" w:color="auto" w:fill="FFFFFF"/>
        <w:spacing w:after="0" w:line="270" w:lineRule="exact"/>
        <w:ind w:firstLine="567"/>
        <w:contextualSpacing/>
        <w:jc w:val="both"/>
        <w:rPr>
          <w:rFonts w:ascii="Times New Roman" w:hAnsi="Times New Roman" w:cs="Times New Roman"/>
          <w:sz w:val="24"/>
          <w:szCs w:val="24"/>
        </w:rPr>
      </w:pPr>
      <w:r w:rsidRPr="00D01C58">
        <w:rPr>
          <w:rFonts w:ascii="Times New Roman" w:hAnsi="Times New Roman" w:cs="Times New Roman"/>
          <w:sz w:val="24"/>
          <w:szCs w:val="24"/>
        </w:rPr>
        <w:t>13.</w:t>
      </w:r>
      <w:r w:rsidR="0053684F">
        <w:rPr>
          <w:rFonts w:ascii="Times New Roman" w:hAnsi="Times New Roman" w:cs="Times New Roman"/>
          <w:sz w:val="24"/>
          <w:szCs w:val="24"/>
        </w:rPr>
        <w:t>6</w:t>
      </w:r>
      <w:r w:rsidRPr="00D01C58">
        <w:rPr>
          <w:rFonts w:ascii="Times New Roman" w:hAnsi="Times New Roman" w:cs="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D53C7" w:rsidRPr="00AB7ACF" w:rsidRDefault="000D53C7" w:rsidP="00AB7ACF">
      <w:pPr>
        <w:shd w:val="clear" w:color="auto" w:fill="FFFFFF"/>
        <w:spacing w:before="200" w:after="120" w:line="240" w:lineRule="auto"/>
        <w:jc w:val="center"/>
        <w:rPr>
          <w:rFonts w:ascii="Times New Roman" w:hAnsi="Times New Roman"/>
          <w:b/>
          <w:bCs/>
          <w:sz w:val="24"/>
          <w:szCs w:val="24"/>
        </w:rPr>
      </w:pPr>
      <w:r w:rsidRPr="00AB7ACF">
        <w:rPr>
          <w:rFonts w:ascii="Times New Roman" w:hAnsi="Times New Roman"/>
          <w:b/>
          <w:bCs/>
          <w:sz w:val="24"/>
          <w:szCs w:val="24"/>
        </w:rPr>
        <w:t>Адреса и банковские реквизиты Сторон</w:t>
      </w:r>
    </w:p>
    <w:tbl>
      <w:tblPr>
        <w:tblW w:w="9694" w:type="dxa"/>
        <w:tblLayout w:type="fixed"/>
        <w:tblCellMar>
          <w:top w:w="55" w:type="dxa"/>
          <w:left w:w="55" w:type="dxa"/>
          <w:bottom w:w="55" w:type="dxa"/>
          <w:right w:w="55" w:type="dxa"/>
        </w:tblCellMar>
        <w:tblLook w:val="04A0" w:firstRow="1" w:lastRow="0" w:firstColumn="1" w:lastColumn="0" w:noHBand="0" w:noVBand="1"/>
      </w:tblPr>
      <w:tblGrid>
        <w:gridCol w:w="4733"/>
        <w:gridCol w:w="4961"/>
      </w:tblGrid>
      <w:tr w:rsidR="00C82664" w:rsidRPr="00D63557" w:rsidTr="00805FC1">
        <w:tc>
          <w:tcPr>
            <w:tcW w:w="4733" w:type="dxa"/>
            <w:hideMark/>
          </w:tcPr>
          <w:p w:rsidR="00C82664" w:rsidRPr="00C71363" w:rsidRDefault="00C82664" w:rsidP="0053684F">
            <w:pPr>
              <w:suppressAutoHyphens/>
              <w:spacing w:after="0" w:line="260" w:lineRule="exact"/>
              <w:ind w:firstLine="720"/>
              <w:jc w:val="both"/>
              <w:rPr>
                <w:rFonts w:ascii="Times New Roman" w:hAnsi="Times New Roman"/>
                <w:b/>
                <w:color w:val="00000A"/>
                <w:sz w:val="24"/>
                <w:szCs w:val="24"/>
              </w:rPr>
            </w:pPr>
            <w:r w:rsidRPr="00C71363">
              <w:rPr>
                <w:rFonts w:ascii="Times New Roman" w:hAnsi="Times New Roman"/>
                <w:color w:val="00000A"/>
                <w:sz w:val="24"/>
                <w:szCs w:val="24"/>
              </w:rPr>
              <w:tab/>
            </w:r>
            <w:r w:rsidRPr="00C71363">
              <w:rPr>
                <w:rFonts w:ascii="Times New Roman" w:hAnsi="Times New Roman"/>
                <w:b/>
                <w:color w:val="00000A"/>
                <w:sz w:val="24"/>
                <w:szCs w:val="24"/>
              </w:rPr>
              <w:t>Заказчик:</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color w:val="00000A"/>
                <w:sz w:val="24"/>
                <w:szCs w:val="24"/>
              </w:rPr>
              <w:t>Муниципальное казенное учреждение «Администрация поселка Вольгинский Петушинского района Владимирской области»</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b/>
                <w:color w:val="00000A"/>
                <w:sz w:val="24"/>
                <w:szCs w:val="24"/>
              </w:rPr>
              <w:t>Адрес:</w:t>
            </w:r>
            <w:r w:rsidRPr="00C71363">
              <w:rPr>
                <w:rFonts w:ascii="Times New Roman" w:eastAsia="Arial Unicode MS" w:hAnsi="Times New Roman"/>
                <w:color w:val="00000A"/>
                <w:sz w:val="24"/>
                <w:szCs w:val="24"/>
              </w:rPr>
              <w:t xml:space="preserve"> 601125, Владимирская область, Петушинский р-н, п</w:t>
            </w:r>
            <w:r>
              <w:rPr>
                <w:rFonts w:ascii="Times New Roman" w:eastAsia="Arial Unicode MS" w:hAnsi="Times New Roman"/>
                <w:color w:val="00000A"/>
                <w:sz w:val="24"/>
                <w:szCs w:val="24"/>
              </w:rPr>
              <w:t>ос. Вольгинский, ул.Старовская,</w:t>
            </w:r>
            <w:r w:rsidRPr="00C71363">
              <w:rPr>
                <w:rFonts w:ascii="Times New Roman" w:eastAsia="Arial Unicode MS" w:hAnsi="Times New Roman"/>
                <w:color w:val="00000A"/>
                <w:sz w:val="24"/>
                <w:szCs w:val="24"/>
              </w:rPr>
              <w:t>д.12.</w:t>
            </w:r>
            <w:r w:rsidRPr="00C71363">
              <w:rPr>
                <w:rFonts w:ascii="Times New Roman" w:hAnsi="Times New Roman"/>
                <w:color w:val="00000A"/>
                <w:sz w:val="24"/>
                <w:szCs w:val="24"/>
              </w:rPr>
              <w:t xml:space="preserve"> </w:t>
            </w:r>
            <w:r w:rsidRPr="00C71363">
              <w:rPr>
                <w:rFonts w:ascii="Times New Roman" w:eastAsia="Arial Unicode MS" w:hAnsi="Times New Roman"/>
                <w:color w:val="00000A"/>
                <w:sz w:val="24"/>
                <w:szCs w:val="24"/>
              </w:rPr>
              <w:t>Телефон +74924371741.</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b/>
                <w:color w:val="00000A"/>
                <w:sz w:val="24"/>
                <w:szCs w:val="24"/>
              </w:rPr>
            </w:pPr>
            <w:r w:rsidRPr="00C71363">
              <w:rPr>
                <w:rFonts w:ascii="Times New Roman" w:eastAsia="Arial Unicode MS" w:hAnsi="Times New Roman"/>
                <w:b/>
                <w:color w:val="00000A"/>
                <w:sz w:val="24"/>
                <w:szCs w:val="24"/>
              </w:rPr>
              <w:t>Банковские реквизиты:</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color w:val="00000A"/>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л\с 03283007510)</w:t>
            </w:r>
            <w:r w:rsidRPr="00C71363">
              <w:rPr>
                <w:rFonts w:ascii="Times New Roman" w:hAnsi="Times New Roman"/>
                <w:color w:val="00000A"/>
                <w:sz w:val="24"/>
                <w:szCs w:val="24"/>
              </w:rPr>
              <w:t xml:space="preserve"> </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color w:val="00000A"/>
                <w:sz w:val="24"/>
                <w:szCs w:val="24"/>
              </w:rPr>
              <w:t>р\сч.</w:t>
            </w:r>
            <w:r w:rsidRPr="00721C4F">
              <w:rPr>
                <w:rFonts w:ascii="Times New Roman" w:eastAsia="Arial Unicode MS" w:hAnsi="Times New Roman"/>
                <w:color w:val="00000A"/>
                <w:sz w:val="24"/>
                <w:szCs w:val="24"/>
              </w:rPr>
              <w:t xml:space="preserve"> </w:t>
            </w:r>
            <w:r w:rsidRPr="00C71363">
              <w:rPr>
                <w:rFonts w:ascii="Times New Roman" w:eastAsia="Arial Unicode MS" w:hAnsi="Times New Roman"/>
                <w:color w:val="00000A"/>
                <w:sz w:val="24"/>
                <w:szCs w:val="24"/>
              </w:rPr>
              <w:t>40204810600080000090 отделение Владимир</w:t>
            </w:r>
            <w:r>
              <w:rPr>
                <w:rFonts w:ascii="Times New Roman" w:eastAsia="Arial Unicode MS" w:hAnsi="Times New Roman"/>
                <w:color w:val="00000A"/>
                <w:sz w:val="24"/>
                <w:szCs w:val="24"/>
              </w:rPr>
              <w:t>,</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color w:val="00000A"/>
                <w:sz w:val="24"/>
                <w:szCs w:val="24"/>
              </w:rPr>
              <w:t>ИНН 3321021382, КПП  332101001</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color w:val="00000A"/>
                <w:sz w:val="24"/>
                <w:szCs w:val="24"/>
              </w:rPr>
              <w:t>БИК 041708001</w:t>
            </w:r>
          </w:p>
          <w:p w:rsidR="00C82664" w:rsidRPr="00C71363" w:rsidRDefault="00C82664" w:rsidP="0053684F">
            <w:pPr>
              <w:suppressAutoHyphens/>
              <w:spacing w:after="0" w:line="260" w:lineRule="exact"/>
              <w:jc w:val="both"/>
              <w:rPr>
                <w:rFonts w:ascii="Times New Roman" w:hAnsi="Times New Roman"/>
                <w:color w:val="00000A"/>
                <w:sz w:val="24"/>
                <w:szCs w:val="24"/>
              </w:rPr>
            </w:pPr>
          </w:p>
        </w:tc>
        <w:tc>
          <w:tcPr>
            <w:tcW w:w="4961" w:type="dxa"/>
            <w:hideMark/>
          </w:tcPr>
          <w:p w:rsidR="00C82664" w:rsidRPr="00C71363" w:rsidRDefault="00C82664" w:rsidP="0053684F">
            <w:pPr>
              <w:suppressAutoHyphens/>
              <w:spacing w:after="0" w:line="260" w:lineRule="exact"/>
              <w:ind w:firstLine="1504"/>
              <w:jc w:val="both"/>
              <w:rPr>
                <w:rFonts w:ascii="Times New Roman" w:hAnsi="Times New Roman"/>
                <w:b/>
                <w:color w:val="00000A"/>
                <w:sz w:val="24"/>
                <w:szCs w:val="24"/>
              </w:rPr>
            </w:pPr>
            <w:r>
              <w:rPr>
                <w:rFonts w:ascii="Times New Roman" w:hAnsi="Times New Roman"/>
                <w:b/>
                <w:color w:val="00000A"/>
                <w:sz w:val="24"/>
                <w:szCs w:val="24"/>
              </w:rPr>
              <w:t>Подрядчик</w:t>
            </w:r>
            <w:r w:rsidRPr="00C71363">
              <w:rPr>
                <w:rFonts w:ascii="Times New Roman" w:hAnsi="Times New Roman"/>
                <w:b/>
                <w:color w:val="00000A"/>
                <w:sz w:val="24"/>
                <w:szCs w:val="24"/>
              </w:rPr>
              <w:t>:</w:t>
            </w: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Pr="00C71363" w:rsidRDefault="00C82664" w:rsidP="0053684F">
            <w:pPr>
              <w:suppressAutoHyphens/>
              <w:spacing w:after="0" w:line="260" w:lineRule="exact"/>
              <w:ind w:firstLine="720"/>
              <w:jc w:val="both"/>
              <w:rPr>
                <w:rFonts w:ascii="Times New Roman" w:hAnsi="Times New Roman"/>
                <w:color w:val="00000A"/>
                <w:sz w:val="24"/>
                <w:szCs w:val="24"/>
              </w:rPr>
            </w:pPr>
          </w:p>
          <w:p w:rsidR="00C82664" w:rsidRDefault="00C82664" w:rsidP="0053684F">
            <w:pPr>
              <w:suppressAutoHyphens/>
              <w:spacing w:after="0" w:line="260" w:lineRule="exact"/>
              <w:ind w:left="459"/>
              <w:jc w:val="both"/>
              <w:rPr>
                <w:rFonts w:ascii="Times New Roman" w:hAnsi="Times New Roman"/>
                <w:color w:val="00000A"/>
                <w:sz w:val="24"/>
                <w:szCs w:val="24"/>
              </w:rPr>
            </w:pPr>
            <w:r w:rsidRPr="002377FD">
              <w:rPr>
                <w:rFonts w:ascii="Times New Roman" w:hAnsi="Times New Roman"/>
                <w:b/>
                <w:color w:val="00000A"/>
                <w:sz w:val="24"/>
                <w:szCs w:val="24"/>
              </w:rPr>
              <w:t>Адрес:</w:t>
            </w:r>
            <w:r>
              <w:rPr>
                <w:rFonts w:ascii="Times New Roman" w:hAnsi="Times New Roman"/>
                <w:color w:val="00000A"/>
                <w:sz w:val="24"/>
                <w:szCs w:val="24"/>
              </w:rPr>
              <w:t xml:space="preserve"> </w:t>
            </w: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Pr="002377FD" w:rsidRDefault="00C82664" w:rsidP="0053684F">
            <w:pPr>
              <w:suppressAutoHyphens/>
              <w:spacing w:after="0" w:line="260" w:lineRule="exact"/>
              <w:ind w:firstLine="459"/>
              <w:jc w:val="both"/>
              <w:rPr>
                <w:rFonts w:ascii="Times New Roman" w:hAnsi="Times New Roman"/>
                <w:b/>
                <w:color w:val="00000A"/>
                <w:sz w:val="24"/>
                <w:szCs w:val="24"/>
              </w:rPr>
            </w:pPr>
            <w:r w:rsidRPr="002377FD">
              <w:rPr>
                <w:rFonts w:ascii="Times New Roman" w:hAnsi="Times New Roman"/>
                <w:b/>
                <w:color w:val="00000A"/>
                <w:sz w:val="24"/>
                <w:szCs w:val="24"/>
              </w:rPr>
              <w:t>Банковские реквизиты:</w:t>
            </w:r>
          </w:p>
          <w:p w:rsidR="00C82664" w:rsidRPr="00F046FD" w:rsidRDefault="00C82664" w:rsidP="0053684F">
            <w:pPr>
              <w:spacing w:after="0" w:line="260" w:lineRule="exact"/>
              <w:contextualSpacing/>
              <w:rPr>
                <w:rFonts w:ascii="Times New Roman" w:hAnsi="Times New Roman"/>
                <w:sz w:val="24"/>
                <w:szCs w:val="24"/>
              </w:rPr>
            </w:pPr>
          </w:p>
          <w:p w:rsidR="00C82664" w:rsidRPr="00F046FD" w:rsidRDefault="00C82664" w:rsidP="0053684F">
            <w:pPr>
              <w:spacing w:after="0" w:line="260" w:lineRule="exact"/>
              <w:contextualSpacing/>
              <w:rPr>
                <w:rFonts w:ascii="Times New Roman" w:hAnsi="Times New Roman"/>
                <w:sz w:val="24"/>
                <w:szCs w:val="24"/>
              </w:rPr>
            </w:pPr>
          </w:p>
          <w:p w:rsidR="00C82664" w:rsidRPr="00C71363" w:rsidRDefault="00C82664" w:rsidP="0053684F">
            <w:pPr>
              <w:suppressAutoHyphens/>
              <w:spacing w:after="0" w:line="260" w:lineRule="exact"/>
              <w:ind w:firstLine="459"/>
              <w:jc w:val="both"/>
              <w:rPr>
                <w:rFonts w:ascii="Times New Roman" w:hAnsi="Times New Roman"/>
                <w:color w:val="00000A"/>
                <w:sz w:val="24"/>
                <w:szCs w:val="24"/>
              </w:rPr>
            </w:pPr>
          </w:p>
        </w:tc>
      </w:tr>
      <w:tr w:rsidR="00C82664" w:rsidRPr="00D63557" w:rsidTr="00805FC1">
        <w:tc>
          <w:tcPr>
            <w:tcW w:w="4733" w:type="dxa"/>
          </w:tcPr>
          <w:p w:rsidR="00C82664" w:rsidRDefault="00C82664" w:rsidP="00C0301F">
            <w:pPr>
              <w:spacing w:after="0" w:line="240" w:lineRule="auto"/>
              <w:contextualSpacing/>
              <w:rPr>
                <w:rFonts w:ascii="Times New Roman" w:hAnsi="Times New Roman"/>
                <w:bCs/>
                <w:sz w:val="24"/>
                <w:szCs w:val="24"/>
              </w:rPr>
            </w:pPr>
            <w:r w:rsidRPr="00C82664">
              <w:rPr>
                <w:rFonts w:ascii="Times New Roman" w:hAnsi="Times New Roman"/>
                <w:sz w:val="24"/>
                <w:szCs w:val="24"/>
              </w:rPr>
              <w:t>Заказчик:</w:t>
            </w:r>
          </w:p>
          <w:p w:rsidR="00C82664" w:rsidRPr="00F046FD" w:rsidRDefault="00C82664" w:rsidP="00C0301F">
            <w:pPr>
              <w:spacing w:after="0" w:line="240" w:lineRule="auto"/>
              <w:contextualSpacing/>
              <w:rPr>
                <w:rFonts w:ascii="Times New Roman" w:hAnsi="Times New Roman"/>
                <w:bCs/>
                <w:sz w:val="24"/>
                <w:szCs w:val="24"/>
              </w:rPr>
            </w:pPr>
          </w:p>
          <w:p w:rsidR="00C82664" w:rsidRPr="00F046FD" w:rsidRDefault="00C82664" w:rsidP="00C82664">
            <w:pPr>
              <w:spacing w:after="0" w:line="240" w:lineRule="auto"/>
              <w:contextualSpacing/>
              <w:rPr>
                <w:rFonts w:ascii="Times New Roman" w:hAnsi="Times New Roman"/>
                <w:b/>
                <w:bCs/>
                <w:sz w:val="24"/>
                <w:szCs w:val="24"/>
              </w:rPr>
            </w:pPr>
            <w:r w:rsidRPr="00F046FD">
              <w:rPr>
                <w:rFonts w:ascii="Times New Roman" w:hAnsi="Times New Roman"/>
                <w:sz w:val="24"/>
                <w:szCs w:val="24"/>
              </w:rPr>
              <w:t>М.П.______</w:t>
            </w:r>
            <w:r>
              <w:rPr>
                <w:rFonts w:ascii="Times New Roman" w:hAnsi="Times New Roman"/>
                <w:sz w:val="24"/>
                <w:szCs w:val="24"/>
              </w:rPr>
              <w:t>_____</w:t>
            </w:r>
            <w:r w:rsidRPr="00F046FD">
              <w:rPr>
                <w:rFonts w:ascii="Times New Roman" w:hAnsi="Times New Roman"/>
                <w:sz w:val="24"/>
                <w:szCs w:val="24"/>
              </w:rPr>
              <w:t>____</w:t>
            </w:r>
            <w:r>
              <w:rPr>
                <w:rFonts w:ascii="Times New Roman" w:hAnsi="Times New Roman"/>
                <w:sz w:val="24"/>
                <w:szCs w:val="24"/>
              </w:rPr>
              <w:t xml:space="preserve"> /</w:t>
            </w:r>
            <w:r>
              <w:t xml:space="preserve"> </w:t>
            </w:r>
            <w:r>
              <w:rPr>
                <w:rFonts w:ascii="Times New Roman" w:hAnsi="Times New Roman"/>
                <w:sz w:val="24"/>
                <w:szCs w:val="24"/>
              </w:rPr>
              <w:t>Ф.И.О./</w:t>
            </w:r>
            <w:r w:rsidRPr="00F046FD">
              <w:rPr>
                <w:rFonts w:ascii="Times New Roman" w:hAnsi="Times New Roman"/>
                <w:sz w:val="24"/>
                <w:szCs w:val="24"/>
              </w:rPr>
              <w:t xml:space="preserve"> </w:t>
            </w:r>
          </w:p>
        </w:tc>
        <w:tc>
          <w:tcPr>
            <w:tcW w:w="4961" w:type="dxa"/>
          </w:tcPr>
          <w:p w:rsidR="00C82664" w:rsidRPr="00F046FD" w:rsidRDefault="00C82664" w:rsidP="00805FC1">
            <w:pPr>
              <w:spacing w:after="0" w:line="240" w:lineRule="auto"/>
              <w:ind w:left="512"/>
              <w:contextualSpacing/>
              <w:rPr>
                <w:rFonts w:ascii="Times New Roman" w:hAnsi="Times New Roman"/>
                <w:sz w:val="24"/>
                <w:szCs w:val="24"/>
              </w:rPr>
            </w:pPr>
            <w:r w:rsidRPr="00C82664">
              <w:rPr>
                <w:rFonts w:ascii="Times New Roman" w:hAnsi="Times New Roman"/>
                <w:sz w:val="24"/>
                <w:szCs w:val="24"/>
              </w:rPr>
              <w:t>Подрядчик:</w:t>
            </w:r>
          </w:p>
          <w:p w:rsidR="00C82664" w:rsidRPr="00F046FD" w:rsidRDefault="00C82664" w:rsidP="00805FC1">
            <w:pPr>
              <w:spacing w:after="0" w:line="240" w:lineRule="auto"/>
              <w:ind w:left="512"/>
              <w:contextualSpacing/>
              <w:rPr>
                <w:rFonts w:ascii="Times New Roman" w:hAnsi="Times New Roman"/>
                <w:sz w:val="24"/>
                <w:szCs w:val="24"/>
              </w:rPr>
            </w:pPr>
          </w:p>
          <w:p w:rsidR="00C82664" w:rsidRPr="00F046FD" w:rsidRDefault="00C82664" w:rsidP="00805FC1">
            <w:pPr>
              <w:spacing w:after="0" w:line="240" w:lineRule="auto"/>
              <w:ind w:left="512"/>
              <w:rPr>
                <w:rFonts w:ascii="Times New Roman" w:hAnsi="Times New Roman"/>
                <w:sz w:val="24"/>
                <w:szCs w:val="24"/>
              </w:rPr>
            </w:pPr>
            <w:r w:rsidRPr="00F046FD">
              <w:rPr>
                <w:rFonts w:ascii="Times New Roman" w:hAnsi="Times New Roman"/>
                <w:sz w:val="24"/>
                <w:szCs w:val="24"/>
              </w:rPr>
              <w:t xml:space="preserve">М.П._____________ </w:t>
            </w:r>
            <w:r w:rsidRPr="001416DC">
              <w:rPr>
                <w:rFonts w:ascii="Times New Roman" w:hAnsi="Times New Roman"/>
                <w:sz w:val="24"/>
                <w:szCs w:val="24"/>
              </w:rPr>
              <w:t>/</w:t>
            </w:r>
            <w:r>
              <w:t xml:space="preserve"> </w:t>
            </w:r>
            <w:r>
              <w:rPr>
                <w:rFonts w:ascii="Times New Roman" w:hAnsi="Times New Roman"/>
                <w:sz w:val="24"/>
                <w:szCs w:val="24"/>
              </w:rPr>
              <w:t>Ф.И.О.</w:t>
            </w:r>
            <w:r w:rsidRPr="001416DC">
              <w:rPr>
                <w:rFonts w:ascii="Times New Roman" w:hAnsi="Times New Roman"/>
                <w:sz w:val="24"/>
                <w:szCs w:val="24"/>
              </w:rPr>
              <w:t>/</w:t>
            </w:r>
          </w:p>
        </w:tc>
      </w:tr>
    </w:tbl>
    <w:p w:rsidR="000D53C7" w:rsidRPr="00D63557" w:rsidRDefault="000D53C7" w:rsidP="00F77342">
      <w:pPr>
        <w:spacing w:after="0" w:line="240" w:lineRule="auto"/>
        <w:ind w:firstLine="5387"/>
        <w:contextualSpacing/>
        <w:jc w:val="right"/>
        <w:rPr>
          <w:rFonts w:ascii="Times New Roman" w:hAnsi="Times New Roman" w:cs="Times New Roman"/>
          <w:bCs/>
          <w:kern w:val="28"/>
          <w:sz w:val="24"/>
          <w:szCs w:val="24"/>
        </w:rPr>
      </w:pPr>
      <w:r w:rsidRPr="00D63557">
        <w:rPr>
          <w:rFonts w:ascii="Times New Roman" w:hAnsi="Times New Roman" w:cs="Times New Roman"/>
          <w:b/>
          <w:sz w:val="24"/>
          <w:szCs w:val="24"/>
        </w:rPr>
        <w:br w:type="page"/>
      </w:r>
      <w:r w:rsidRPr="00D63557">
        <w:rPr>
          <w:rFonts w:ascii="Times New Roman" w:hAnsi="Times New Roman" w:cs="Times New Roman"/>
          <w:bCs/>
          <w:kern w:val="28"/>
          <w:sz w:val="24"/>
          <w:szCs w:val="24"/>
        </w:rPr>
        <w:t>Приложение № 1</w:t>
      </w:r>
    </w:p>
    <w:p w:rsidR="000D53C7" w:rsidRPr="00D63557" w:rsidRDefault="000D53C7" w:rsidP="00F77342">
      <w:pPr>
        <w:spacing w:after="0" w:line="240" w:lineRule="auto"/>
        <w:ind w:firstLine="5387"/>
        <w:contextualSpacing/>
        <w:jc w:val="right"/>
        <w:rPr>
          <w:rFonts w:ascii="Times New Roman" w:hAnsi="Times New Roman" w:cs="Times New Roman"/>
          <w:bCs/>
          <w:kern w:val="28"/>
          <w:sz w:val="24"/>
          <w:szCs w:val="24"/>
        </w:rPr>
      </w:pPr>
      <w:r w:rsidRPr="00D63557">
        <w:rPr>
          <w:rFonts w:ascii="Times New Roman" w:hAnsi="Times New Roman" w:cs="Times New Roman"/>
          <w:bCs/>
          <w:kern w:val="28"/>
          <w:sz w:val="24"/>
          <w:szCs w:val="24"/>
        </w:rPr>
        <w:t>к муниципальному контракту</w:t>
      </w:r>
    </w:p>
    <w:p w:rsidR="000D53C7" w:rsidRPr="00D63557" w:rsidRDefault="00F77342" w:rsidP="003D57C7">
      <w:pPr>
        <w:spacing w:after="120" w:line="240" w:lineRule="auto"/>
        <w:ind w:firstLine="5387"/>
        <w:jc w:val="right"/>
        <w:rPr>
          <w:rFonts w:ascii="Times New Roman" w:hAnsi="Times New Roman" w:cs="Times New Roman"/>
          <w:b/>
          <w:sz w:val="24"/>
          <w:szCs w:val="24"/>
        </w:rPr>
      </w:pPr>
      <w:r>
        <w:rPr>
          <w:rFonts w:ascii="Times New Roman" w:hAnsi="Times New Roman" w:cs="Times New Roman"/>
          <w:bCs/>
          <w:kern w:val="28"/>
          <w:sz w:val="24"/>
          <w:szCs w:val="24"/>
        </w:rPr>
        <w:t>№ ____ от «____» ________ 20____</w:t>
      </w:r>
      <w:r w:rsidR="000D53C7" w:rsidRPr="00D63557">
        <w:rPr>
          <w:rFonts w:ascii="Times New Roman" w:hAnsi="Times New Roman" w:cs="Times New Roman"/>
          <w:bCs/>
          <w:kern w:val="28"/>
          <w:sz w:val="24"/>
          <w:szCs w:val="24"/>
        </w:rPr>
        <w:t>г.</w:t>
      </w:r>
    </w:p>
    <w:p w:rsidR="003D57C7" w:rsidRPr="003D57C7" w:rsidRDefault="003D57C7" w:rsidP="003D57C7">
      <w:pPr>
        <w:widowControl w:val="0"/>
        <w:spacing w:after="0" w:line="240" w:lineRule="auto"/>
        <w:contextualSpacing/>
        <w:jc w:val="center"/>
        <w:rPr>
          <w:rFonts w:ascii="Times New Roman" w:eastAsia="Times New Roman" w:hAnsi="Times New Roman" w:cs="Times New Roman"/>
          <w:b/>
          <w:sz w:val="24"/>
          <w:szCs w:val="24"/>
        </w:rPr>
      </w:pPr>
      <w:r w:rsidRPr="003D57C7">
        <w:rPr>
          <w:rFonts w:ascii="Times New Roman" w:eastAsia="Times New Roman" w:hAnsi="Times New Roman" w:cs="Times New Roman"/>
          <w:b/>
          <w:sz w:val="24"/>
          <w:szCs w:val="24"/>
        </w:rPr>
        <w:t>Техническое задание</w:t>
      </w:r>
    </w:p>
    <w:p w:rsidR="003D57C7" w:rsidRPr="003D57C7" w:rsidRDefault="003D57C7" w:rsidP="003D57C7">
      <w:pPr>
        <w:widowControl w:val="0"/>
        <w:autoSpaceDE w:val="0"/>
        <w:spacing w:after="0" w:line="240" w:lineRule="auto"/>
        <w:jc w:val="center"/>
        <w:rPr>
          <w:rFonts w:ascii="Times New Roman" w:eastAsia="Times New Roman" w:hAnsi="Times New Roman" w:cs="Times New Roman"/>
          <w:b/>
          <w:sz w:val="24"/>
          <w:szCs w:val="24"/>
        </w:rPr>
      </w:pPr>
      <w:r w:rsidRPr="003D57C7">
        <w:rPr>
          <w:rFonts w:ascii="Times New Roman" w:eastAsia="Times New Roman" w:hAnsi="Times New Roman" w:cs="Times New Roman"/>
          <w:b/>
          <w:bCs/>
          <w:sz w:val="24"/>
          <w:szCs w:val="24"/>
        </w:rPr>
        <w:t xml:space="preserve">на </w:t>
      </w:r>
      <w:r w:rsidRPr="003D57C7">
        <w:rPr>
          <w:rFonts w:ascii="Times New Roman" w:eastAsia="Times New Roman" w:hAnsi="Times New Roman" w:cs="Times New Roman"/>
          <w:b/>
          <w:sz w:val="24"/>
          <w:szCs w:val="24"/>
        </w:rPr>
        <w:t xml:space="preserve">выполнение работ по уборке и вырубке сухостойных деревьев </w:t>
      </w:r>
    </w:p>
    <w:p w:rsidR="003D57C7" w:rsidRPr="003D57C7" w:rsidRDefault="003D57C7" w:rsidP="003D57C7">
      <w:pPr>
        <w:widowControl w:val="0"/>
        <w:autoSpaceDE w:val="0"/>
        <w:spacing w:after="120" w:line="240" w:lineRule="auto"/>
        <w:jc w:val="center"/>
        <w:rPr>
          <w:rFonts w:ascii="Times New Roman" w:eastAsia="Times New Roman" w:hAnsi="Times New Roman" w:cs="Times New Roman"/>
          <w:b/>
          <w:bCs/>
          <w:sz w:val="24"/>
          <w:szCs w:val="24"/>
        </w:rPr>
      </w:pPr>
      <w:r w:rsidRPr="003D57C7">
        <w:rPr>
          <w:rFonts w:ascii="Times New Roman" w:eastAsia="Times New Roman" w:hAnsi="Times New Roman" w:cs="Times New Roman"/>
          <w:b/>
          <w:sz w:val="24"/>
          <w:szCs w:val="24"/>
        </w:rPr>
        <w:t>на территории кладбища МО «Поселок Вольгинский»</w:t>
      </w:r>
    </w:p>
    <w:p w:rsidR="003D57C7" w:rsidRPr="003D57C7" w:rsidRDefault="003D57C7" w:rsidP="003D57C7">
      <w:pPr>
        <w:widowControl w:val="0"/>
        <w:numPr>
          <w:ilvl w:val="0"/>
          <w:numId w:val="12"/>
        </w:numPr>
        <w:spacing w:after="120" w:line="240" w:lineRule="auto"/>
        <w:ind w:left="0" w:firstLine="567"/>
        <w:jc w:val="both"/>
        <w:rPr>
          <w:rFonts w:ascii="Times New Roman" w:eastAsia="Times New Roman" w:hAnsi="Times New Roman" w:cs="Times New Roman"/>
          <w:b/>
          <w:bCs/>
          <w:sz w:val="24"/>
          <w:szCs w:val="24"/>
          <w:lang w:eastAsia="ar-SA"/>
        </w:rPr>
      </w:pPr>
      <w:bookmarkStart w:id="3" w:name="_Toc377983569"/>
      <w:r w:rsidRPr="003D57C7">
        <w:rPr>
          <w:rFonts w:ascii="Times New Roman" w:eastAsia="Times New Roman" w:hAnsi="Times New Roman" w:cs="Times New Roman"/>
          <w:b/>
          <w:bCs/>
          <w:sz w:val="24"/>
          <w:szCs w:val="24"/>
          <w:lang w:eastAsia="ar-SA"/>
        </w:rPr>
        <w:t>Общие положения</w:t>
      </w:r>
    </w:p>
    <w:p w:rsidR="003D57C7" w:rsidRPr="003D57C7" w:rsidRDefault="003D57C7" w:rsidP="003D57C7">
      <w:pPr>
        <w:widowControl w:val="0"/>
        <w:numPr>
          <w:ilvl w:val="1"/>
          <w:numId w:val="12"/>
        </w:numPr>
        <w:spacing w:after="0" w:line="240" w:lineRule="auto"/>
        <w:ind w:left="0" w:firstLine="567"/>
        <w:contextualSpacing/>
        <w:jc w:val="both"/>
        <w:rPr>
          <w:rFonts w:ascii="Times New Roman" w:eastAsia="Times New Roman" w:hAnsi="Times New Roman" w:cs="Times New Roman"/>
          <w:bCs/>
          <w:sz w:val="24"/>
          <w:szCs w:val="24"/>
          <w:lang w:eastAsia="ar-SA"/>
        </w:rPr>
      </w:pPr>
      <w:r w:rsidRPr="003D57C7">
        <w:rPr>
          <w:rFonts w:ascii="Times New Roman" w:eastAsia="Times New Roman" w:hAnsi="Times New Roman" w:cs="Times New Roman"/>
          <w:sz w:val="24"/>
          <w:szCs w:val="24"/>
          <w:lang w:eastAsia="ar-SA"/>
        </w:rPr>
        <w:t xml:space="preserve">Наименование объекта закупки: выполнение работ по </w:t>
      </w:r>
      <w:r w:rsidRPr="003D57C7">
        <w:rPr>
          <w:rFonts w:ascii="Times New Roman" w:eastAsia="Times New Roman" w:hAnsi="Times New Roman" w:cs="Times New Roman"/>
          <w:sz w:val="24"/>
          <w:szCs w:val="24"/>
        </w:rPr>
        <w:t>уборке и вырубке сухостойных деревьев на территории кладбища МО «Поселок Вольгинский»</w:t>
      </w:r>
    </w:p>
    <w:p w:rsidR="003D57C7" w:rsidRPr="003D57C7" w:rsidRDefault="003D57C7" w:rsidP="003D57C7">
      <w:pPr>
        <w:widowControl w:val="0"/>
        <w:numPr>
          <w:ilvl w:val="1"/>
          <w:numId w:val="12"/>
        </w:numPr>
        <w:spacing w:after="0" w:line="240" w:lineRule="auto"/>
        <w:ind w:left="0" w:firstLine="567"/>
        <w:contextualSpacing/>
        <w:jc w:val="both"/>
        <w:rPr>
          <w:rFonts w:ascii="Times New Roman" w:eastAsia="Times New Roman" w:hAnsi="Times New Roman" w:cs="Times New Roman"/>
          <w:bCs/>
          <w:sz w:val="24"/>
          <w:szCs w:val="24"/>
          <w:lang w:eastAsia="ar-SA"/>
        </w:rPr>
      </w:pPr>
      <w:r w:rsidRPr="003D57C7">
        <w:rPr>
          <w:rFonts w:ascii="Times New Roman" w:eastAsia="Times New Roman" w:hAnsi="Times New Roman" w:cs="Times New Roman"/>
          <w:bCs/>
          <w:sz w:val="24"/>
          <w:szCs w:val="24"/>
          <w:lang w:eastAsia="ar-SA"/>
        </w:rPr>
        <w:t>Способ определения подрядчика: электронный аукцион.</w:t>
      </w:r>
    </w:p>
    <w:p w:rsidR="003D57C7" w:rsidRPr="003D57C7" w:rsidRDefault="003D57C7" w:rsidP="003D57C7">
      <w:pPr>
        <w:widowControl w:val="0"/>
        <w:numPr>
          <w:ilvl w:val="1"/>
          <w:numId w:val="12"/>
        </w:numPr>
        <w:spacing w:after="0" w:line="240" w:lineRule="auto"/>
        <w:ind w:left="0"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bCs/>
          <w:sz w:val="24"/>
          <w:szCs w:val="24"/>
          <w:lang w:eastAsia="ar-SA"/>
        </w:rPr>
        <w:t xml:space="preserve">Код по Общероссийскому классификатору продукции по видам экономической деятельности (ОКПД 2): </w:t>
      </w:r>
      <w:r w:rsidRPr="003D57C7">
        <w:rPr>
          <w:rFonts w:ascii="Times New Roman" w:eastAsia="Times New Roman" w:hAnsi="Times New Roman" w:cs="Times New Roman"/>
          <w:sz w:val="24"/>
          <w:szCs w:val="24"/>
        </w:rPr>
        <w:t>81.29.19.000 Услуги по чистке и уборке прочие, не включенные в другие группировки.</w:t>
      </w:r>
    </w:p>
    <w:p w:rsidR="003D57C7" w:rsidRPr="003D57C7" w:rsidRDefault="003D57C7" w:rsidP="003D57C7">
      <w:pPr>
        <w:widowControl w:val="0"/>
        <w:numPr>
          <w:ilvl w:val="1"/>
          <w:numId w:val="12"/>
        </w:numPr>
        <w:spacing w:after="0" w:line="240" w:lineRule="auto"/>
        <w:ind w:left="0" w:firstLine="567"/>
        <w:contextualSpacing/>
        <w:jc w:val="both"/>
        <w:rPr>
          <w:rFonts w:ascii="Times New Roman" w:eastAsia="Times New Roman" w:hAnsi="Times New Roman" w:cs="Times New Roman"/>
          <w:bCs/>
          <w:sz w:val="16"/>
          <w:szCs w:val="16"/>
        </w:rPr>
      </w:pPr>
      <w:r w:rsidRPr="003D57C7">
        <w:rPr>
          <w:rFonts w:ascii="Times New Roman" w:eastAsia="Times New Roman" w:hAnsi="Times New Roman" w:cs="Times New Roman"/>
          <w:bCs/>
          <w:sz w:val="24"/>
          <w:szCs w:val="24"/>
        </w:rPr>
        <w:t>Место выполнения работ: Владимирская область, Петушинский район, территория кладбища муниципального образования «Поселок Вольгинский».</w:t>
      </w:r>
    </w:p>
    <w:p w:rsidR="003D57C7" w:rsidRPr="003D57C7" w:rsidRDefault="003D57C7" w:rsidP="003D57C7">
      <w:pPr>
        <w:widowControl w:val="0"/>
        <w:spacing w:after="0" w:line="240" w:lineRule="auto"/>
        <w:ind w:left="567"/>
        <w:contextualSpacing/>
        <w:jc w:val="both"/>
        <w:rPr>
          <w:rFonts w:ascii="Times New Roman" w:eastAsia="Times New Roman" w:hAnsi="Times New Roman" w:cs="Times New Roman"/>
          <w:bCs/>
          <w:sz w:val="16"/>
          <w:szCs w:val="16"/>
        </w:rPr>
      </w:pPr>
    </w:p>
    <w:p w:rsidR="003D57C7" w:rsidRPr="003D57C7" w:rsidRDefault="003D57C7" w:rsidP="003D57C7">
      <w:pPr>
        <w:widowControl w:val="0"/>
        <w:numPr>
          <w:ilvl w:val="0"/>
          <w:numId w:val="12"/>
        </w:numPr>
        <w:spacing w:after="120" w:line="240" w:lineRule="auto"/>
        <w:ind w:left="0" w:firstLine="567"/>
        <w:jc w:val="both"/>
        <w:rPr>
          <w:rFonts w:ascii="Times New Roman" w:eastAsia="Times New Roman" w:hAnsi="Times New Roman" w:cs="Times New Roman"/>
          <w:b/>
          <w:bCs/>
          <w:sz w:val="24"/>
          <w:szCs w:val="24"/>
        </w:rPr>
      </w:pPr>
      <w:bookmarkStart w:id="4" w:name="_Toc377983570"/>
      <w:bookmarkEnd w:id="3"/>
      <w:r w:rsidRPr="003D57C7">
        <w:rPr>
          <w:rFonts w:ascii="Times New Roman" w:eastAsia="Times New Roman" w:hAnsi="Times New Roman" w:cs="Times New Roman"/>
          <w:b/>
          <w:bCs/>
          <w:sz w:val="24"/>
          <w:szCs w:val="24"/>
        </w:rPr>
        <w:t xml:space="preserve"> Цели и правовое основание для выполнения работ</w:t>
      </w:r>
      <w:bookmarkEnd w:id="4"/>
    </w:p>
    <w:p w:rsidR="003D57C7" w:rsidRPr="003D57C7" w:rsidRDefault="003D57C7" w:rsidP="00AE5351">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2.1. Целями данной закупки является создание благоприятных условий жизнедеятельности человека, в соответствии с муниципальной программой «Благоустройство муниципального образования «Поселок Вольгинский» на 2018-2020 годы».</w:t>
      </w:r>
    </w:p>
    <w:p w:rsidR="003D57C7" w:rsidRPr="003D57C7" w:rsidRDefault="003D57C7" w:rsidP="003D57C7">
      <w:pPr>
        <w:widowControl w:val="0"/>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kern w:val="2"/>
          <w:sz w:val="24"/>
          <w:szCs w:val="24"/>
        </w:rPr>
        <w:t>2.2. Источником финансирования выполнения работ является бюджет</w:t>
      </w:r>
      <w:r w:rsidRPr="003D57C7">
        <w:rPr>
          <w:rFonts w:ascii="Times New Roman" w:eastAsia="Times New Roman" w:hAnsi="Times New Roman" w:cs="Times New Roman"/>
          <w:sz w:val="24"/>
          <w:szCs w:val="24"/>
        </w:rPr>
        <w:t xml:space="preserve"> муниципального образования «Поселок Вольгинский».</w:t>
      </w:r>
      <w:bookmarkStart w:id="5" w:name="_Toc377983572"/>
    </w:p>
    <w:p w:rsidR="003D57C7" w:rsidRPr="003D57C7" w:rsidRDefault="003D57C7" w:rsidP="003D57C7">
      <w:pPr>
        <w:widowControl w:val="0"/>
        <w:spacing w:after="0" w:line="240" w:lineRule="auto"/>
        <w:contextualSpacing/>
        <w:jc w:val="both"/>
        <w:rPr>
          <w:rFonts w:ascii="Times New Roman" w:eastAsia="Times New Roman" w:hAnsi="Times New Roman" w:cs="Times New Roman"/>
          <w:sz w:val="24"/>
          <w:szCs w:val="24"/>
          <w:lang w:eastAsia="ar-SA"/>
        </w:rPr>
      </w:pPr>
      <w:r w:rsidRPr="003D57C7">
        <w:rPr>
          <w:rFonts w:ascii="Times New Roman" w:eastAsia="Times New Roman" w:hAnsi="Times New Roman" w:cs="Times New Roman"/>
          <w:color w:val="000000"/>
          <w:sz w:val="24"/>
          <w:szCs w:val="24"/>
        </w:rPr>
        <w:t>Оплата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выполненных работ по формам КС-2, КС-3, оформленных в соответствии с требованиями бухгалтерского учета, в течение 30 (Тридцати) дней</w:t>
      </w:r>
      <w:r w:rsidRPr="003D57C7">
        <w:rPr>
          <w:rFonts w:ascii="Times New Roman" w:eastAsia="Times New Roman" w:hAnsi="Times New Roman" w:cs="Times New Roman"/>
          <w:sz w:val="24"/>
          <w:szCs w:val="24"/>
          <w:lang w:eastAsia="ar-SA"/>
        </w:rPr>
        <w:t>.</w:t>
      </w:r>
    </w:p>
    <w:p w:rsidR="003D57C7" w:rsidRPr="003D57C7" w:rsidRDefault="003D57C7" w:rsidP="003D57C7">
      <w:pPr>
        <w:widowControl w:val="0"/>
        <w:numPr>
          <w:ilvl w:val="1"/>
          <w:numId w:val="12"/>
        </w:numPr>
        <w:tabs>
          <w:tab w:val="left" w:pos="0"/>
        </w:tabs>
        <w:spacing w:after="0" w:line="240" w:lineRule="auto"/>
        <w:ind w:left="0" w:firstLine="567"/>
        <w:contextualSpacing/>
        <w:jc w:val="both"/>
        <w:rPr>
          <w:rFonts w:ascii="Times New Roman" w:eastAsia="Times New Roman" w:hAnsi="Times New Roman" w:cs="Times New Roman"/>
          <w:sz w:val="24"/>
          <w:szCs w:val="24"/>
          <w:lang w:eastAsia="ar-SA"/>
        </w:rPr>
      </w:pPr>
      <w:r w:rsidRPr="003D57C7">
        <w:rPr>
          <w:rFonts w:ascii="Times New Roman" w:eastAsia="Times New Roman" w:hAnsi="Times New Roman" w:cs="Times New Roman"/>
          <w:sz w:val="24"/>
          <w:szCs w:val="24"/>
          <w:lang w:eastAsia="ar-SA"/>
        </w:rPr>
        <w:t xml:space="preserve">  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3D57C7" w:rsidRPr="003D57C7" w:rsidRDefault="003D57C7" w:rsidP="003D57C7">
      <w:pPr>
        <w:widowControl w:val="0"/>
        <w:tabs>
          <w:tab w:val="left" w:pos="960"/>
          <w:tab w:val="left" w:pos="1080"/>
        </w:tabs>
        <w:spacing w:after="0" w:line="240" w:lineRule="auto"/>
        <w:ind w:firstLine="567"/>
        <w:rPr>
          <w:rFonts w:ascii="Times New Roman" w:eastAsia="Times New Roman" w:hAnsi="Times New Roman" w:cs="Times New Roman"/>
          <w:sz w:val="16"/>
          <w:szCs w:val="16"/>
          <w:lang w:eastAsia="ar-SA"/>
        </w:rPr>
      </w:pPr>
    </w:p>
    <w:p w:rsidR="003D57C7" w:rsidRPr="003D57C7" w:rsidRDefault="003D57C7" w:rsidP="003D57C7">
      <w:pPr>
        <w:widowControl w:val="0"/>
        <w:numPr>
          <w:ilvl w:val="0"/>
          <w:numId w:val="12"/>
        </w:numPr>
        <w:spacing w:after="120" w:line="240" w:lineRule="auto"/>
        <w:ind w:left="0" w:firstLine="567"/>
        <w:jc w:val="both"/>
        <w:rPr>
          <w:rFonts w:ascii="Times New Roman" w:eastAsia="Times New Roman" w:hAnsi="Times New Roman" w:cs="Times New Roman"/>
          <w:b/>
          <w:bCs/>
          <w:sz w:val="24"/>
          <w:szCs w:val="24"/>
        </w:rPr>
      </w:pPr>
      <w:bookmarkStart w:id="6" w:name="_Toc377983573"/>
      <w:bookmarkEnd w:id="5"/>
      <w:r w:rsidRPr="003D57C7">
        <w:rPr>
          <w:rFonts w:ascii="Times New Roman" w:eastAsia="Times New Roman" w:hAnsi="Times New Roman" w:cs="Times New Roman"/>
          <w:b/>
          <w:bCs/>
          <w:sz w:val="24"/>
          <w:szCs w:val="24"/>
        </w:rPr>
        <w:t xml:space="preserve"> Исходные данные для выполнения работ</w:t>
      </w:r>
      <w:bookmarkEnd w:id="6"/>
    </w:p>
    <w:p w:rsidR="003D57C7" w:rsidRPr="003D57C7" w:rsidRDefault="003D57C7" w:rsidP="003D57C7">
      <w:pPr>
        <w:widowControl w:val="0"/>
        <w:autoSpaceDE w:val="0"/>
        <w:autoSpaceDN w:val="0"/>
        <w:adjustRightInd w:val="0"/>
        <w:spacing w:after="120" w:line="240" w:lineRule="auto"/>
        <w:ind w:firstLine="567"/>
        <w:jc w:val="both"/>
        <w:rPr>
          <w:rFonts w:ascii="Times New Roman" w:eastAsia="Times New Roman" w:hAnsi="Times New Roman" w:cs="Times New Roman"/>
          <w:kern w:val="2"/>
          <w:sz w:val="24"/>
          <w:szCs w:val="24"/>
        </w:rPr>
      </w:pPr>
      <w:r w:rsidRPr="003D57C7">
        <w:rPr>
          <w:rFonts w:ascii="Times New Roman" w:eastAsia="Times New Roman" w:hAnsi="Times New Roman" w:cs="Times New Roman"/>
          <w:kern w:val="2"/>
          <w:sz w:val="24"/>
          <w:szCs w:val="24"/>
        </w:rPr>
        <w:t>3.1. Дефектные ведомости и сметные расчеты выполнения работ по уборке и вырубке сухостойных деревьев на территории кладбища МО «Поселок Вольгинский», определяющие объем, содержание работ и другие, предъявляемые к ним требования.</w:t>
      </w:r>
    </w:p>
    <w:p w:rsidR="003D57C7" w:rsidRPr="003D57C7" w:rsidRDefault="003D57C7" w:rsidP="003D57C7">
      <w:pPr>
        <w:widowControl w:val="0"/>
        <w:spacing w:after="0" w:line="240" w:lineRule="auto"/>
        <w:ind w:firstLine="567"/>
        <w:contextualSpacing/>
        <w:jc w:val="both"/>
        <w:rPr>
          <w:rFonts w:ascii="Times New Roman" w:eastAsia="Times New Roman" w:hAnsi="Times New Roman" w:cs="Times New Roman"/>
          <w:kern w:val="2"/>
          <w:sz w:val="24"/>
          <w:szCs w:val="24"/>
          <w:lang w:eastAsia="x-none"/>
        </w:rPr>
      </w:pPr>
      <w:r w:rsidRPr="003D57C7">
        <w:rPr>
          <w:rFonts w:ascii="Times New Roman" w:eastAsia="Times New Roman" w:hAnsi="Times New Roman" w:cs="Times New Roman"/>
          <w:kern w:val="2"/>
          <w:sz w:val="24"/>
          <w:szCs w:val="24"/>
          <w:lang w:val="x-none" w:eastAsia="x-none"/>
        </w:rPr>
        <w:t>3.2. Срок выполнения работ:</w:t>
      </w:r>
    </w:p>
    <w:p w:rsidR="003D57C7" w:rsidRPr="003D57C7" w:rsidRDefault="003D57C7" w:rsidP="003D57C7">
      <w:pPr>
        <w:widowControl w:val="0"/>
        <w:spacing w:after="0" w:line="240" w:lineRule="auto"/>
        <w:ind w:firstLine="567"/>
        <w:contextualSpacing/>
        <w:jc w:val="both"/>
        <w:rPr>
          <w:rFonts w:ascii="Times New Roman" w:eastAsia="Times New Roman" w:hAnsi="Times New Roman" w:cs="Times New Roman"/>
          <w:sz w:val="24"/>
          <w:szCs w:val="24"/>
          <w:lang w:val="x-none" w:eastAsia="x-none"/>
        </w:rPr>
      </w:pPr>
      <w:r w:rsidRPr="003D57C7">
        <w:rPr>
          <w:rFonts w:ascii="Times New Roman" w:eastAsia="Times New Roman" w:hAnsi="Times New Roman" w:cs="Times New Roman"/>
          <w:sz w:val="24"/>
          <w:szCs w:val="24"/>
          <w:lang w:val="x-none" w:eastAsia="x-none"/>
        </w:rPr>
        <w:t>начало выполнения работ- с даты заключения Контракта,</w:t>
      </w:r>
    </w:p>
    <w:p w:rsidR="003D57C7" w:rsidRPr="003D57C7" w:rsidRDefault="003D57C7" w:rsidP="003D57C7">
      <w:pPr>
        <w:widowControl w:val="0"/>
        <w:spacing w:after="120" w:line="240" w:lineRule="auto"/>
        <w:ind w:firstLine="567"/>
        <w:jc w:val="both"/>
        <w:rPr>
          <w:rFonts w:ascii="Times New Roman" w:eastAsia="Times New Roman" w:hAnsi="Times New Roman" w:cs="Times New Roman"/>
          <w:sz w:val="24"/>
          <w:szCs w:val="24"/>
          <w:lang w:val="x-none" w:eastAsia="x-none"/>
        </w:rPr>
      </w:pPr>
      <w:r w:rsidRPr="003D57C7">
        <w:rPr>
          <w:rFonts w:ascii="Times New Roman" w:eastAsia="Times New Roman" w:hAnsi="Times New Roman" w:cs="Times New Roman"/>
          <w:sz w:val="24"/>
          <w:szCs w:val="24"/>
          <w:lang w:val="x-none" w:eastAsia="x-none"/>
        </w:rPr>
        <w:t>окончание выполнения работ - рабочий день, следующий после истечения 30 (тридцати) календарных дней с даты заключения муниципального контракта.</w:t>
      </w:r>
    </w:p>
    <w:p w:rsidR="003D57C7" w:rsidRPr="003D57C7" w:rsidRDefault="003D57C7" w:rsidP="003D57C7">
      <w:pPr>
        <w:widowControl w:val="0"/>
        <w:autoSpaceDE w:val="0"/>
        <w:autoSpaceDN w:val="0"/>
        <w:adjustRightInd w:val="0"/>
        <w:spacing w:after="120" w:line="240" w:lineRule="auto"/>
        <w:ind w:firstLine="567"/>
        <w:jc w:val="both"/>
        <w:rPr>
          <w:rFonts w:ascii="Times New Roman" w:eastAsia="Times New Roman" w:hAnsi="Times New Roman" w:cs="Times New Roman"/>
          <w:kern w:val="2"/>
          <w:sz w:val="24"/>
          <w:szCs w:val="24"/>
        </w:rPr>
      </w:pPr>
      <w:r w:rsidRPr="003D57C7">
        <w:rPr>
          <w:rFonts w:ascii="Times New Roman" w:eastAsia="Times New Roman" w:hAnsi="Times New Roman" w:cs="Times New Roman"/>
          <w:kern w:val="2"/>
          <w:sz w:val="24"/>
          <w:szCs w:val="24"/>
        </w:rPr>
        <w:t>3.3. Ведомость объемов работ:</w:t>
      </w:r>
    </w:p>
    <w:tbl>
      <w:tblPr>
        <w:tblW w:w="9953" w:type="dxa"/>
        <w:tblLayout w:type="fixed"/>
        <w:tblCellMar>
          <w:left w:w="30" w:type="dxa"/>
          <w:right w:w="30" w:type="dxa"/>
        </w:tblCellMar>
        <w:tblLook w:val="0000" w:firstRow="0" w:lastRow="0" w:firstColumn="0" w:lastColumn="0" w:noHBand="0" w:noVBand="0"/>
      </w:tblPr>
      <w:tblGrid>
        <w:gridCol w:w="456"/>
        <w:gridCol w:w="4961"/>
        <w:gridCol w:w="1984"/>
        <w:gridCol w:w="1134"/>
        <w:gridCol w:w="1418"/>
      </w:tblGrid>
      <w:tr w:rsidR="003D57C7" w:rsidRPr="003D57C7" w:rsidTr="00034F6D">
        <w:trPr>
          <w:trHeight w:val="480"/>
        </w:trPr>
        <w:tc>
          <w:tcPr>
            <w:tcW w:w="456"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3D57C7">
              <w:rPr>
                <w:rFonts w:ascii="Times New Roman" w:eastAsia="Calibri" w:hAnsi="Times New Roman" w:cs="Times New Roman"/>
                <w:color w:val="000000"/>
                <w:sz w:val="24"/>
                <w:szCs w:val="24"/>
                <w:lang w:eastAsia="en-US"/>
              </w:rPr>
              <w:t>№ пп</w:t>
            </w:r>
          </w:p>
        </w:tc>
        <w:tc>
          <w:tcPr>
            <w:tcW w:w="4961"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3D57C7">
              <w:rPr>
                <w:rFonts w:ascii="Times New Roman" w:eastAsia="Calibri" w:hAnsi="Times New Roman" w:cs="Times New Roman"/>
                <w:color w:val="000000"/>
                <w:sz w:val="24"/>
                <w:szCs w:val="24"/>
                <w:lang w:eastAsia="en-US"/>
              </w:rPr>
              <w:t>Наименование</w:t>
            </w:r>
          </w:p>
        </w:tc>
        <w:tc>
          <w:tcPr>
            <w:tcW w:w="198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3D57C7">
              <w:rPr>
                <w:rFonts w:ascii="Times New Roman" w:eastAsia="Calibri" w:hAnsi="Times New Roman" w:cs="Times New Roman"/>
                <w:color w:val="000000"/>
                <w:sz w:val="24"/>
                <w:szCs w:val="24"/>
                <w:lang w:eastAsia="en-US"/>
              </w:rPr>
              <w:t>Ед. изм.</w:t>
            </w:r>
          </w:p>
        </w:tc>
        <w:tc>
          <w:tcPr>
            <w:tcW w:w="113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3D57C7">
              <w:rPr>
                <w:rFonts w:ascii="Times New Roman" w:eastAsia="Calibri" w:hAnsi="Times New Roman" w:cs="Times New Roman"/>
                <w:color w:val="000000"/>
                <w:sz w:val="24"/>
                <w:szCs w:val="24"/>
                <w:lang w:eastAsia="en-US"/>
              </w:rPr>
              <w:t>Кол.</w:t>
            </w:r>
          </w:p>
        </w:tc>
        <w:tc>
          <w:tcPr>
            <w:tcW w:w="1418"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3D57C7">
              <w:rPr>
                <w:rFonts w:ascii="Times New Roman" w:eastAsia="Calibri" w:hAnsi="Times New Roman" w:cs="Times New Roman"/>
                <w:color w:val="000000"/>
                <w:sz w:val="24"/>
                <w:szCs w:val="24"/>
                <w:lang w:eastAsia="en-US"/>
              </w:rPr>
              <w:t>Примечание</w:t>
            </w:r>
          </w:p>
        </w:tc>
      </w:tr>
      <w:tr w:rsidR="003D57C7" w:rsidRPr="003D57C7" w:rsidTr="00034F6D">
        <w:trPr>
          <w:trHeight w:val="247"/>
        </w:trPr>
        <w:tc>
          <w:tcPr>
            <w:tcW w:w="456"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3D57C7">
              <w:rPr>
                <w:rFonts w:ascii="Times New Roman" w:eastAsia="Calibri" w:hAnsi="Times New Roman" w:cs="Times New Roman"/>
                <w:color w:val="000000"/>
                <w:sz w:val="20"/>
                <w:szCs w:val="20"/>
                <w:lang w:eastAsia="en-US"/>
              </w:rPr>
              <w:t>1</w:t>
            </w:r>
          </w:p>
        </w:tc>
        <w:tc>
          <w:tcPr>
            <w:tcW w:w="4961"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3D57C7">
              <w:rPr>
                <w:rFonts w:ascii="Times New Roman" w:eastAsia="Calibri" w:hAnsi="Times New Roman" w:cs="Times New Roman"/>
                <w:color w:val="000000"/>
                <w:sz w:val="20"/>
                <w:szCs w:val="20"/>
                <w:lang w:eastAsia="en-US"/>
              </w:rPr>
              <w:t>2</w:t>
            </w:r>
          </w:p>
        </w:tc>
        <w:tc>
          <w:tcPr>
            <w:tcW w:w="198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3D57C7">
              <w:rPr>
                <w:rFonts w:ascii="Times New Roman" w:eastAsia="Calibri" w:hAnsi="Times New Roman" w:cs="Times New Roman"/>
                <w:color w:val="000000"/>
                <w:sz w:val="20"/>
                <w:szCs w:val="20"/>
                <w:lang w:eastAsia="en-US"/>
              </w:rPr>
              <w:t>3</w:t>
            </w:r>
          </w:p>
        </w:tc>
        <w:tc>
          <w:tcPr>
            <w:tcW w:w="113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3D57C7">
              <w:rPr>
                <w:rFonts w:ascii="Times New Roman" w:eastAsia="Calibri" w:hAnsi="Times New Roman" w:cs="Times New Roman"/>
                <w:color w:val="000000"/>
                <w:sz w:val="20"/>
                <w:szCs w:val="20"/>
                <w:lang w:eastAsia="en-US"/>
              </w:rPr>
              <w:t>4</w:t>
            </w:r>
          </w:p>
        </w:tc>
        <w:tc>
          <w:tcPr>
            <w:tcW w:w="1418"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3D57C7">
              <w:rPr>
                <w:rFonts w:ascii="Times New Roman" w:eastAsia="Calibri" w:hAnsi="Times New Roman" w:cs="Times New Roman"/>
                <w:color w:val="000000"/>
                <w:sz w:val="20"/>
                <w:szCs w:val="20"/>
                <w:lang w:eastAsia="en-US"/>
              </w:rPr>
              <w:t>5</w:t>
            </w:r>
          </w:p>
        </w:tc>
      </w:tr>
      <w:tr w:rsidR="003D57C7" w:rsidRPr="003D57C7" w:rsidTr="00034F6D">
        <w:trPr>
          <w:trHeight w:val="374"/>
        </w:trPr>
        <w:tc>
          <w:tcPr>
            <w:tcW w:w="456"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3D57C7">
              <w:rPr>
                <w:rFonts w:ascii="Times New Roman" w:eastAsia="Calibri" w:hAnsi="Times New Roman" w:cs="Times New Roman"/>
                <w:color w:val="000000"/>
                <w:sz w:val="24"/>
                <w:szCs w:val="24"/>
                <w:lang w:eastAsia="en-US"/>
              </w:rPr>
              <w:t>1</w:t>
            </w:r>
          </w:p>
        </w:tc>
        <w:tc>
          <w:tcPr>
            <w:tcW w:w="4961"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Валка деревьев в городских условиях: (липа, сосна, тополь) диаметром более 300 мм</w:t>
            </w:r>
          </w:p>
        </w:tc>
        <w:tc>
          <w:tcPr>
            <w:tcW w:w="198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center"/>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1 складочный м3 кряжей</w:t>
            </w:r>
          </w:p>
        </w:tc>
        <w:tc>
          <w:tcPr>
            <w:tcW w:w="113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right"/>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145,105</w:t>
            </w:r>
          </w:p>
        </w:tc>
        <w:tc>
          <w:tcPr>
            <w:tcW w:w="1418"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3D57C7" w:rsidRPr="003D57C7" w:rsidTr="00034F6D">
        <w:trPr>
          <w:trHeight w:val="267"/>
        </w:trPr>
        <w:tc>
          <w:tcPr>
            <w:tcW w:w="456"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3D57C7">
              <w:rPr>
                <w:rFonts w:ascii="Times New Roman" w:eastAsia="Calibri" w:hAnsi="Times New Roman" w:cs="Times New Roman"/>
                <w:color w:val="000000"/>
                <w:sz w:val="24"/>
                <w:szCs w:val="24"/>
                <w:lang w:eastAsia="en-US"/>
              </w:rPr>
              <w:t>2</w:t>
            </w:r>
          </w:p>
        </w:tc>
        <w:tc>
          <w:tcPr>
            <w:tcW w:w="4961"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Валка деревьев в городских условиях: (ель, береза, лиственница, ольха) диаметром более 300 мм</w:t>
            </w:r>
          </w:p>
        </w:tc>
        <w:tc>
          <w:tcPr>
            <w:tcW w:w="198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center"/>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1 складочный м3 кряжей</w:t>
            </w:r>
          </w:p>
        </w:tc>
        <w:tc>
          <w:tcPr>
            <w:tcW w:w="113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right"/>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43,201</w:t>
            </w:r>
          </w:p>
        </w:tc>
        <w:tc>
          <w:tcPr>
            <w:tcW w:w="1418"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3D57C7" w:rsidRPr="003D57C7" w:rsidTr="00034F6D">
        <w:trPr>
          <w:trHeight w:val="454"/>
        </w:trPr>
        <w:tc>
          <w:tcPr>
            <w:tcW w:w="456"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3D57C7">
              <w:rPr>
                <w:rFonts w:ascii="Times New Roman" w:eastAsia="Calibri" w:hAnsi="Times New Roman" w:cs="Times New Roman"/>
                <w:color w:val="000000"/>
                <w:sz w:val="24"/>
                <w:szCs w:val="24"/>
                <w:lang w:eastAsia="en-US"/>
              </w:rPr>
              <w:t>3</w:t>
            </w:r>
          </w:p>
        </w:tc>
        <w:tc>
          <w:tcPr>
            <w:tcW w:w="4961"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Погрузочные работы при автомобильных перевозках: мусора строительного с погрузкой вручную</w:t>
            </w:r>
          </w:p>
        </w:tc>
        <w:tc>
          <w:tcPr>
            <w:tcW w:w="198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center"/>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1 т груза</w:t>
            </w:r>
          </w:p>
        </w:tc>
        <w:tc>
          <w:tcPr>
            <w:tcW w:w="113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right"/>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241,03168</w:t>
            </w:r>
            <w:r w:rsidRPr="003D57C7">
              <w:rPr>
                <w:rFonts w:ascii="Times New Roman" w:eastAsia="Times New Roman" w:hAnsi="Times New Roman" w:cs="Times New Roman"/>
                <w:i/>
                <w:iCs/>
                <w:sz w:val="24"/>
                <w:szCs w:val="24"/>
              </w:rPr>
              <w:br/>
              <w:t>1,28*(Ф1+Ф2)</w:t>
            </w:r>
          </w:p>
        </w:tc>
        <w:tc>
          <w:tcPr>
            <w:tcW w:w="1418"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3D57C7" w:rsidRPr="003D57C7" w:rsidTr="00034F6D">
        <w:trPr>
          <w:trHeight w:val="306"/>
        </w:trPr>
        <w:tc>
          <w:tcPr>
            <w:tcW w:w="456"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3D57C7">
              <w:rPr>
                <w:rFonts w:ascii="Times New Roman" w:eastAsia="Calibri" w:hAnsi="Times New Roman" w:cs="Times New Roman"/>
                <w:color w:val="000000"/>
                <w:sz w:val="24"/>
                <w:szCs w:val="24"/>
                <w:lang w:eastAsia="en-US"/>
              </w:rPr>
              <w:t>4</w:t>
            </w:r>
          </w:p>
        </w:tc>
        <w:tc>
          <w:tcPr>
            <w:tcW w:w="4961"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Перевозка грузов автомобилями-самосвалами грузоподъемностью 10 т, работающих вне карьера, на расстояние: до 46 км I класс груза</w:t>
            </w:r>
          </w:p>
        </w:tc>
        <w:tc>
          <w:tcPr>
            <w:tcW w:w="198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center"/>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1 т груза</w:t>
            </w:r>
          </w:p>
        </w:tc>
        <w:tc>
          <w:tcPr>
            <w:tcW w:w="1134"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spacing w:after="0" w:line="240" w:lineRule="auto"/>
              <w:jc w:val="right"/>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241,03168</w:t>
            </w:r>
            <w:r w:rsidRPr="003D57C7">
              <w:rPr>
                <w:rFonts w:ascii="Times New Roman" w:eastAsia="Times New Roman" w:hAnsi="Times New Roman" w:cs="Times New Roman"/>
                <w:i/>
                <w:iCs/>
                <w:sz w:val="24"/>
                <w:szCs w:val="24"/>
              </w:rPr>
              <w:br/>
              <w:t>1,28*(Ф1+Ф2)</w:t>
            </w:r>
          </w:p>
        </w:tc>
        <w:tc>
          <w:tcPr>
            <w:tcW w:w="1418" w:type="dxa"/>
            <w:tcBorders>
              <w:top w:val="single" w:sz="6" w:space="0" w:color="auto"/>
              <w:left w:val="single" w:sz="6" w:space="0" w:color="auto"/>
              <w:bottom w:val="single" w:sz="6" w:space="0" w:color="auto"/>
              <w:right w:val="single" w:sz="6" w:space="0" w:color="auto"/>
            </w:tcBorders>
          </w:tcPr>
          <w:p w:rsidR="003D57C7" w:rsidRPr="003D57C7" w:rsidRDefault="003D57C7" w:rsidP="003D57C7">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bl>
    <w:p w:rsidR="003D57C7" w:rsidRPr="003D57C7" w:rsidRDefault="003D57C7" w:rsidP="003D57C7">
      <w:pPr>
        <w:widowControl w:val="0"/>
        <w:spacing w:before="120" w:after="0" w:line="240" w:lineRule="auto"/>
        <w:ind w:firstLine="567"/>
        <w:jc w:val="both"/>
        <w:rPr>
          <w:rFonts w:ascii="Times New Roman" w:eastAsia="Times New Roman" w:hAnsi="Times New Roman" w:cs="Times New Roman"/>
          <w:bCs/>
          <w:iCs/>
          <w:sz w:val="24"/>
          <w:szCs w:val="24"/>
        </w:rPr>
      </w:pPr>
      <w:bookmarkStart w:id="7" w:name="_Toc377983574"/>
      <w:r w:rsidRPr="003D57C7">
        <w:rPr>
          <w:rFonts w:ascii="Times New Roman" w:eastAsia="Times New Roman" w:hAnsi="Times New Roman" w:cs="Times New Roman"/>
          <w:bCs/>
          <w:u w:val="single"/>
          <w:lang w:val="en-US"/>
        </w:rPr>
        <w:t>V</w:t>
      </w:r>
      <w:r w:rsidRPr="003D57C7">
        <w:rPr>
          <w:rFonts w:ascii="Times New Roman" w:eastAsia="Times New Roman" w:hAnsi="Times New Roman" w:cs="Times New Roman"/>
          <w:bCs/>
          <w:u w:val="single"/>
        </w:rPr>
        <w:t xml:space="preserve"> = </w:t>
      </w:r>
      <w:r w:rsidRPr="003D57C7">
        <w:rPr>
          <w:rFonts w:ascii="Times New Roman" w:eastAsia="Times New Roman" w:hAnsi="Times New Roman" w:cs="Times New Roman"/>
          <w:bCs/>
          <w:u w:val="single"/>
          <w:lang w:val="en-US"/>
        </w:rPr>
        <w:t>m</w:t>
      </w:r>
      <w:r w:rsidRPr="003D57C7">
        <w:rPr>
          <w:rFonts w:ascii="Times New Roman" w:eastAsia="Times New Roman" w:hAnsi="Times New Roman" w:cs="Times New Roman"/>
          <w:bCs/>
          <w:u w:val="single"/>
        </w:rPr>
        <w:t xml:space="preserve"> / </w:t>
      </w:r>
      <w:r w:rsidRPr="003D57C7">
        <w:rPr>
          <w:rFonts w:ascii="Times New Roman" w:eastAsia="Times New Roman" w:hAnsi="Times New Roman" w:cs="Times New Roman"/>
          <w:bCs/>
          <w:u w:val="single"/>
          <w:lang w:val="en-US"/>
        </w:rPr>
        <w:t>ρ</w:t>
      </w:r>
      <w:r w:rsidRPr="003D57C7">
        <w:rPr>
          <w:rFonts w:ascii="Times New Roman" w:eastAsia="Times New Roman" w:hAnsi="Times New Roman" w:cs="Times New Roman"/>
          <w:bCs/>
          <w:u w:val="single"/>
        </w:rPr>
        <w:t xml:space="preserve">, где </w:t>
      </w:r>
      <w:r w:rsidRPr="003D57C7">
        <w:rPr>
          <w:rFonts w:ascii="Times New Roman" w:eastAsia="Times New Roman" w:hAnsi="Times New Roman" w:cs="Times New Roman"/>
          <w:bCs/>
          <w:u w:val="single"/>
          <w:lang w:val="en-US"/>
        </w:rPr>
        <w:t>ρ</w:t>
      </w:r>
      <w:r w:rsidRPr="003D57C7">
        <w:rPr>
          <w:rFonts w:ascii="Times New Roman" w:eastAsia="Times New Roman" w:hAnsi="Times New Roman" w:cs="Times New Roman"/>
          <w:bCs/>
          <w:u w:val="single"/>
        </w:rPr>
        <w:t xml:space="preserve"> – плотность отходов (т/м</w:t>
      </w:r>
      <w:r w:rsidRPr="003D57C7">
        <w:rPr>
          <w:rFonts w:ascii="Times New Roman" w:eastAsia="Times New Roman" w:hAnsi="Times New Roman" w:cs="Times New Roman"/>
          <w:bCs/>
          <w:u w:val="single"/>
          <w:vertAlign w:val="superscript"/>
        </w:rPr>
        <w:t>3</w:t>
      </w:r>
      <w:r w:rsidRPr="003D57C7">
        <w:rPr>
          <w:rFonts w:ascii="Times New Roman" w:eastAsia="Times New Roman" w:hAnsi="Times New Roman" w:cs="Times New Roman"/>
          <w:bCs/>
          <w:u w:val="single"/>
        </w:rPr>
        <w:t>)</w:t>
      </w:r>
    </w:p>
    <w:p w:rsidR="003D57C7" w:rsidRPr="003D57C7" w:rsidRDefault="003D57C7" w:rsidP="003D57C7">
      <w:pPr>
        <w:widowControl w:val="0"/>
        <w:spacing w:before="120"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bCs/>
          <w:iCs/>
          <w:sz w:val="24"/>
          <w:szCs w:val="24"/>
        </w:rPr>
        <w:t>3.4. Работы должны быть выполнены в полном объеме, в соответствии с настоящим Техническим заданием.</w:t>
      </w:r>
    </w:p>
    <w:p w:rsidR="003D57C7" w:rsidRPr="003D57C7" w:rsidRDefault="003D57C7" w:rsidP="003D57C7">
      <w:pPr>
        <w:widowControl w:val="0"/>
        <w:spacing w:after="0" w:line="240" w:lineRule="auto"/>
        <w:ind w:firstLine="567"/>
        <w:jc w:val="both"/>
        <w:rPr>
          <w:rFonts w:ascii="Times New Roman" w:eastAsia="Times New Roman" w:hAnsi="Times New Roman" w:cs="Times New Roman"/>
          <w:color w:val="000000"/>
          <w:sz w:val="24"/>
          <w:szCs w:val="24"/>
          <w:lang w:eastAsia="x-none"/>
        </w:rPr>
      </w:pPr>
      <w:r w:rsidRPr="003D57C7">
        <w:rPr>
          <w:rFonts w:ascii="Times New Roman" w:eastAsia="Times New Roman" w:hAnsi="Times New Roman" w:cs="Times New Roman"/>
          <w:color w:val="000000"/>
          <w:sz w:val="24"/>
          <w:szCs w:val="24"/>
          <w:lang w:eastAsia="x-none"/>
        </w:rPr>
        <w:t>3.5</w:t>
      </w:r>
      <w:r w:rsidRPr="003D57C7">
        <w:rPr>
          <w:rFonts w:ascii="Times New Roman" w:eastAsia="Times New Roman" w:hAnsi="Times New Roman" w:cs="Times New Roman"/>
          <w:color w:val="000000"/>
          <w:sz w:val="24"/>
          <w:szCs w:val="24"/>
          <w:lang w:val="x-none" w:eastAsia="x-none"/>
        </w:rPr>
        <w:t xml:space="preserve">. </w:t>
      </w:r>
      <w:r w:rsidRPr="003D57C7">
        <w:rPr>
          <w:rFonts w:ascii="Times New Roman" w:eastAsia="Times New Roman" w:hAnsi="Times New Roman" w:cs="Times New Roman"/>
          <w:sz w:val="24"/>
          <w:szCs w:val="24"/>
        </w:rPr>
        <w:t>Подрядчик</w:t>
      </w:r>
      <w:r w:rsidRPr="003D57C7">
        <w:rPr>
          <w:rFonts w:ascii="Times New Roman" w:eastAsia="Times New Roman" w:hAnsi="Times New Roman" w:cs="Times New Roman"/>
          <w:color w:val="000000"/>
          <w:sz w:val="24"/>
          <w:szCs w:val="24"/>
          <w:lang w:val="x-none" w:eastAsia="x-none"/>
        </w:rPr>
        <w:t xml:space="preserve"> не имеет права самостоятельно изменить виды и объем подлежащих </w:t>
      </w:r>
      <w:r w:rsidRPr="003D57C7">
        <w:rPr>
          <w:rFonts w:ascii="Times New Roman" w:eastAsia="Times New Roman" w:hAnsi="Times New Roman" w:cs="Times New Roman"/>
          <w:color w:val="000000"/>
          <w:sz w:val="24"/>
          <w:szCs w:val="24"/>
          <w:lang w:eastAsia="x-none"/>
        </w:rPr>
        <w:t>выполнению работ</w:t>
      </w:r>
      <w:r w:rsidRPr="003D57C7">
        <w:rPr>
          <w:rFonts w:ascii="Times New Roman" w:eastAsia="Times New Roman" w:hAnsi="Times New Roman" w:cs="Times New Roman"/>
          <w:color w:val="000000"/>
          <w:sz w:val="24"/>
          <w:szCs w:val="24"/>
          <w:lang w:val="x-none" w:eastAsia="x-none"/>
        </w:rPr>
        <w:t>.</w:t>
      </w:r>
    </w:p>
    <w:p w:rsidR="003D57C7" w:rsidRPr="003D57C7" w:rsidRDefault="003D57C7" w:rsidP="003D57C7">
      <w:pPr>
        <w:widowControl w:val="0"/>
        <w:spacing w:after="0" w:line="240" w:lineRule="auto"/>
        <w:ind w:firstLine="567"/>
        <w:jc w:val="both"/>
        <w:rPr>
          <w:rFonts w:ascii="Times New Roman" w:eastAsia="Times New Roman" w:hAnsi="Times New Roman" w:cs="Times New Roman"/>
          <w:color w:val="000000"/>
          <w:sz w:val="24"/>
          <w:szCs w:val="24"/>
          <w:lang w:eastAsia="x-none"/>
        </w:rPr>
      </w:pPr>
      <w:r w:rsidRPr="003D57C7">
        <w:rPr>
          <w:rFonts w:ascii="Times New Roman" w:eastAsia="Times New Roman" w:hAnsi="Times New Roman" w:cs="Times New Roman"/>
          <w:color w:val="000000"/>
          <w:sz w:val="24"/>
          <w:szCs w:val="24"/>
          <w:lang w:eastAsia="x-none"/>
        </w:rPr>
        <w:t xml:space="preserve">3.6. </w:t>
      </w:r>
      <w:r w:rsidRPr="003D57C7">
        <w:rPr>
          <w:rFonts w:ascii="Times New Roman" w:eastAsia="Times New Roman" w:hAnsi="Times New Roman" w:cs="Times New Roman"/>
          <w:sz w:val="24"/>
          <w:szCs w:val="24"/>
        </w:rPr>
        <w:t>Заказчик выдает Подрядчику Задания с указанием количества и местом расположения деревьев, подлежащих вырубке и сроками исполнения Задания.</w:t>
      </w:r>
    </w:p>
    <w:p w:rsidR="003D57C7" w:rsidRPr="003D57C7" w:rsidRDefault="003D57C7" w:rsidP="003D57C7">
      <w:pPr>
        <w:tabs>
          <w:tab w:val="left" w:pos="0"/>
        </w:tabs>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color w:val="000000"/>
          <w:sz w:val="24"/>
          <w:szCs w:val="24"/>
          <w:lang w:val="x-none" w:eastAsia="x-none"/>
        </w:rPr>
        <w:t>3.</w:t>
      </w:r>
      <w:r w:rsidRPr="003D57C7">
        <w:rPr>
          <w:rFonts w:ascii="Times New Roman" w:eastAsia="Times New Roman" w:hAnsi="Times New Roman" w:cs="Times New Roman"/>
          <w:color w:val="000000"/>
          <w:sz w:val="24"/>
          <w:szCs w:val="24"/>
          <w:lang w:eastAsia="x-none"/>
        </w:rPr>
        <w:t>7.</w:t>
      </w:r>
      <w:r w:rsidRPr="003D57C7">
        <w:rPr>
          <w:rFonts w:ascii="Times New Roman" w:eastAsia="Times New Roman" w:hAnsi="Times New Roman" w:cs="Times New Roman"/>
          <w:color w:val="000000"/>
          <w:sz w:val="24"/>
          <w:szCs w:val="24"/>
          <w:lang w:val="x-none" w:eastAsia="x-none"/>
        </w:rPr>
        <w:t xml:space="preserve"> </w:t>
      </w:r>
      <w:r w:rsidRPr="003D57C7">
        <w:rPr>
          <w:rFonts w:ascii="Times New Roman" w:eastAsia="Times New Roman" w:hAnsi="Times New Roman" w:cs="Times New Roman"/>
          <w:sz w:val="24"/>
          <w:szCs w:val="24"/>
        </w:rPr>
        <w:t xml:space="preserve">В случае несоблюдения срока, установленного Заданием, Заказчик имеет право требовать от Подрядчика уплату неустоек, предусмотренные муниципальным контрактом. В случае неоднократного нарушения сроков выполнения работ, установленных Заданиями, Заказчик имеет право расторгнуть муниципальный контракт в одностороннем порядке. </w:t>
      </w:r>
    </w:p>
    <w:p w:rsidR="003D57C7" w:rsidRPr="003D57C7" w:rsidRDefault="003D57C7" w:rsidP="003D57C7">
      <w:pPr>
        <w:tabs>
          <w:tab w:val="left" w:pos="7245"/>
        </w:tabs>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Работы могут быть выполнены досрочно.</w:t>
      </w:r>
    </w:p>
    <w:p w:rsidR="003D57C7" w:rsidRPr="003D57C7" w:rsidRDefault="003D57C7" w:rsidP="003D57C7">
      <w:pPr>
        <w:widowControl w:val="0"/>
        <w:spacing w:after="0" w:line="240" w:lineRule="auto"/>
        <w:ind w:firstLine="567"/>
        <w:jc w:val="center"/>
        <w:rPr>
          <w:rFonts w:ascii="Times New Roman" w:eastAsia="Times New Roman" w:hAnsi="Times New Roman" w:cs="Times New Roman"/>
          <w:b/>
          <w:bCs/>
          <w:color w:val="000000"/>
          <w:sz w:val="16"/>
          <w:szCs w:val="16"/>
        </w:rPr>
      </w:pPr>
    </w:p>
    <w:p w:rsidR="003D57C7" w:rsidRPr="003D57C7" w:rsidRDefault="003D57C7" w:rsidP="003D57C7">
      <w:pPr>
        <w:widowControl w:val="0"/>
        <w:numPr>
          <w:ilvl w:val="0"/>
          <w:numId w:val="12"/>
        </w:numPr>
        <w:spacing w:after="120" w:line="240" w:lineRule="auto"/>
        <w:ind w:left="0" w:firstLine="567"/>
        <w:jc w:val="both"/>
        <w:rPr>
          <w:rFonts w:ascii="Times New Roman" w:eastAsia="Times New Roman" w:hAnsi="Times New Roman" w:cs="Times New Roman"/>
          <w:b/>
          <w:bCs/>
          <w:sz w:val="24"/>
          <w:szCs w:val="24"/>
        </w:rPr>
      </w:pPr>
      <w:r w:rsidRPr="003D57C7">
        <w:rPr>
          <w:rFonts w:ascii="Times New Roman" w:eastAsia="Times New Roman" w:hAnsi="Times New Roman" w:cs="Times New Roman"/>
          <w:b/>
          <w:bCs/>
          <w:sz w:val="24"/>
          <w:szCs w:val="24"/>
        </w:rPr>
        <w:t>Требования к Подрядчику по организации работ</w:t>
      </w:r>
      <w:bookmarkEnd w:id="7"/>
    </w:p>
    <w:p w:rsidR="003D57C7" w:rsidRPr="003D57C7" w:rsidRDefault="003D57C7" w:rsidP="003D57C7">
      <w:pPr>
        <w:widowControl w:val="0"/>
        <w:numPr>
          <w:ilvl w:val="1"/>
          <w:numId w:val="12"/>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Подрядчик в течение 3 дней после подписания договора должен разработать и согласовать с заказчиком календарный план производства работ.</w:t>
      </w:r>
    </w:p>
    <w:p w:rsidR="003D57C7" w:rsidRPr="003D57C7" w:rsidRDefault="003D57C7" w:rsidP="003D57C7">
      <w:pPr>
        <w:widowControl w:val="0"/>
        <w:tabs>
          <w:tab w:val="left" w:pos="960"/>
          <w:tab w:val="left" w:pos="1080"/>
        </w:tabs>
        <w:spacing w:after="0" w:line="240" w:lineRule="auto"/>
        <w:ind w:firstLine="567"/>
        <w:contextualSpacing/>
        <w:jc w:val="both"/>
        <w:rPr>
          <w:rFonts w:ascii="Times New Roman" w:eastAsia="Calibri" w:hAnsi="Times New Roman" w:cs="Times New Roman"/>
          <w:color w:val="000000"/>
          <w:sz w:val="24"/>
          <w:szCs w:val="24"/>
          <w:lang w:eastAsia="ar-SA"/>
        </w:rPr>
      </w:pPr>
      <w:r w:rsidRPr="003D57C7">
        <w:rPr>
          <w:rFonts w:ascii="Times New Roman" w:eastAsia="Calibri" w:hAnsi="Times New Roman" w:cs="Times New Roman"/>
          <w:color w:val="000000"/>
          <w:sz w:val="24"/>
          <w:szCs w:val="24"/>
          <w:lang w:eastAsia="ar-SA"/>
        </w:rPr>
        <w:t>4.2.</w:t>
      </w:r>
      <w:r w:rsidRPr="003D57C7">
        <w:rPr>
          <w:rFonts w:ascii="Times New Roman" w:eastAsia="Calibri" w:hAnsi="Times New Roman" w:cs="Times New Roman"/>
          <w:color w:val="000000"/>
          <w:sz w:val="24"/>
          <w:szCs w:val="24"/>
          <w:lang w:eastAsia="ar-SA"/>
        </w:rPr>
        <w:tab/>
        <w:t>Подрядчик обязан обеспечить возможность проведения заказчиком плановых и оперативных проверок хода и качества выполняемых работ.</w:t>
      </w:r>
      <w:bookmarkStart w:id="8" w:name="__RefHeading__39_681071234"/>
      <w:bookmarkEnd w:id="8"/>
    </w:p>
    <w:p w:rsidR="003D57C7" w:rsidRPr="003D57C7" w:rsidRDefault="003D57C7" w:rsidP="003D57C7">
      <w:pPr>
        <w:tabs>
          <w:tab w:val="left" w:pos="0"/>
        </w:tabs>
        <w:spacing w:after="0" w:line="240" w:lineRule="auto"/>
        <w:ind w:firstLine="567"/>
        <w:jc w:val="both"/>
        <w:rPr>
          <w:rFonts w:ascii="Times New Roman" w:eastAsia="Times New Roman" w:hAnsi="Times New Roman" w:cs="Times New Roman"/>
          <w:sz w:val="24"/>
          <w:szCs w:val="24"/>
        </w:rPr>
      </w:pPr>
      <w:r w:rsidRPr="003D57C7">
        <w:rPr>
          <w:rFonts w:ascii="Times New Roman" w:eastAsia="Calibri" w:hAnsi="Times New Roman" w:cs="Times New Roman"/>
          <w:color w:val="000000"/>
          <w:sz w:val="24"/>
          <w:szCs w:val="24"/>
          <w:lang w:eastAsia="ar-SA"/>
        </w:rPr>
        <w:t>4.3.</w:t>
      </w:r>
      <w:r w:rsidRPr="003D57C7">
        <w:rPr>
          <w:rFonts w:ascii="Times New Roman" w:eastAsia="Calibri" w:hAnsi="Times New Roman" w:cs="Times New Roman"/>
          <w:color w:val="000000"/>
          <w:sz w:val="24"/>
          <w:szCs w:val="24"/>
          <w:lang w:eastAsia="ar-SA"/>
        </w:rPr>
        <w:tab/>
      </w:r>
      <w:r w:rsidRPr="003D57C7">
        <w:rPr>
          <w:rFonts w:ascii="Times New Roman" w:eastAsia="Times New Roman" w:hAnsi="Times New Roman" w:cs="Times New Roman"/>
          <w:sz w:val="24"/>
          <w:szCs w:val="24"/>
        </w:rPr>
        <w:t>В период действия муниципального контракта Подрядчик должен обеспечить:</w:t>
      </w:r>
    </w:p>
    <w:p w:rsidR="003D57C7" w:rsidRPr="003D57C7" w:rsidRDefault="003D57C7" w:rsidP="003D57C7">
      <w:pPr>
        <w:numPr>
          <w:ilvl w:val="0"/>
          <w:numId w:val="14"/>
        </w:numPr>
        <w:tabs>
          <w:tab w:val="left" w:pos="0"/>
        </w:tabs>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 xml:space="preserve">выполнение мероприятий по ограждению мест проведения работ, технике безопасности, охране окружающей среды и сохранности объектов благоустройства; </w:t>
      </w:r>
    </w:p>
    <w:p w:rsidR="003D57C7" w:rsidRPr="003D57C7" w:rsidRDefault="003D57C7" w:rsidP="003D57C7">
      <w:pPr>
        <w:numPr>
          <w:ilvl w:val="0"/>
          <w:numId w:val="14"/>
        </w:numPr>
        <w:tabs>
          <w:tab w:val="left" w:pos="0"/>
        </w:tabs>
        <w:spacing w:after="0" w:line="240" w:lineRule="auto"/>
        <w:ind w:hanging="153"/>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ведение фотофиксации (до начала и после окончания работ) с привязкой к местности;</w:t>
      </w:r>
    </w:p>
    <w:p w:rsidR="003D57C7" w:rsidRPr="003D57C7" w:rsidRDefault="003D57C7" w:rsidP="003D57C7">
      <w:pPr>
        <w:numPr>
          <w:ilvl w:val="0"/>
          <w:numId w:val="14"/>
        </w:numPr>
        <w:tabs>
          <w:tab w:val="left" w:pos="0"/>
        </w:tabs>
        <w:spacing w:after="0" w:line="240" w:lineRule="auto"/>
        <w:ind w:hanging="153"/>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выезд представителя Заказчика на места производства работ;</w:t>
      </w:r>
    </w:p>
    <w:p w:rsidR="003D57C7" w:rsidRPr="003D57C7" w:rsidRDefault="003D57C7" w:rsidP="003D57C7">
      <w:pPr>
        <w:numPr>
          <w:ilvl w:val="0"/>
          <w:numId w:val="14"/>
        </w:numPr>
        <w:tabs>
          <w:tab w:val="left" w:pos="0"/>
        </w:tabs>
        <w:spacing w:after="0" w:line="240" w:lineRule="auto"/>
        <w:ind w:hanging="153"/>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подготовку всей необходимой отчетной документации.</w:t>
      </w:r>
    </w:p>
    <w:p w:rsidR="003D57C7" w:rsidRPr="003D57C7" w:rsidRDefault="003D57C7" w:rsidP="003D57C7">
      <w:pPr>
        <w:tabs>
          <w:tab w:val="left" w:pos="540"/>
          <w:tab w:val="left" w:pos="720"/>
        </w:tabs>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ab/>
        <w:t xml:space="preserve">4.4. До начала производства работ Подрядчику необходимо получить у Заказчика письменное разрешение на вырубку деревьев. </w:t>
      </w:r>
      <w:r w:rsidRPr="003D57C7">
        <w:rPr>
          <w:rFonts w:ascii="Times New Roman" w:eastAsia="Times New Roman" w:hAnsi="Times New Roman" w:cs="Times New Roman"/>
          <w:sz w:val="24"/>
          <w:szCs w:val="24"/>
        </w:rPr>
        <w:tab/>
        <w:t>С целью надлежащего выполнения работ осуществляются следующие технологические операции:</w:t>
      </w:r>
    </w:p>
    <w:p w:rsidR="003D57C7" w:rsidRPr="003D57C7" w:rsidRDefault="003D57C7" w:rsidP="003D57C7">
      <w:pPr>
        <w:numPr>
          <w:ilvl w:val="0"/>
          <w:numId w:val="15"/>
        </w:numPr>
        <w:tabs>
          <w:tab w:val="left" w:pos="0"/>
        </w:tabs>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обрезка ветвей и стволов деревьев методом альпинизма со спуском частей дерева на веревке, с замазыванием срезов садовым варом;</w:t>
      </w:r>
    </w:p>
    <w:p w:rsidR="003D57C7" w:rsidRPr="003D57C7" w:rsidRDefault="003D57C7" w:rsidP="003D57C7">
      <w:pPr>
        <w:numPr>
          <w:ilvl w:val="0"/>
          <w:numId w:val="15"/>
        </w:numPr>
        <w:tabs>
          <w:tab w:val="left" w:pos="0"/>
        </w:tabs>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очистка территории, на которой проведена вырубка, от порубочных остатков.</w:t>
      </w:r>
    </w:p>
    <w:p w:rsidR="003D57C7" w:rsidRPr="003D57C7" w:rsidRDefault="003D57C7" w:rsidP="003D57C7">
      <w:pPr>
        <w:tabs>
          <w:tab w:val="left" w:pos="567"/>
        </w:tabs>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В случае повреждения рядом стоящих деревьев, при проведении работ, сломанные ветви вырезаются «на кольцо» (по кольцевому наплыву у основания ветви, не оставляя пенька). Раны и срезы замазывать садовым варом в течение двух часов после проведения работ.</w:t>
      </w:r>
    </w:p>
    <w:p w:rsidR="003D57C7" w:rsidRPr="003D57C7" w:rsidRDefault="003D57C7" w:rsidP="003D57C7">
      <w:pPr>
        <w:widowControl w:val="0"/>
        <w:tabs>
          <w:tab w:val="left" w:pos="0"/>
        </w:tabs>
        <w:spacing w:after="0" w:line="240" w:lineRule="auto"/>
        <w:contextualSpacing/>
        <w:jc w:val="both"/>
        <w:rPr>
          <w:rFonts w:ascii="Times New Roman" w:eastAsia="Times New Roman" w:hAnsi="Times New Roman" w:cs="Times New Roman"/>
          <w:b/>
          <w:bCs/>
          <w:sz w:val="16"/>
          <w:szCs w:val="16"/>
        </w:rPr>
      </w:pPr>
    </w:p>
    <w:p w:rsidR="003D57C7" w:rsidRPr="003D57C7" w:rsidRDefault="003D57C7" w:rsidP="003D57C7">
      <w:pPr>
        <w:widowControl w:val="0"/>
        <w:numPr>
          <w:ilvl w:val="0"/>
          <w:numId w:val="12"/>
        </w:numPr>
        <w:tabs>
          <w:tab w:val="left" w:pos="0"/>
        </w:tabs>
        <w:spacing w:after="120" w:line="240" w:lineRule="auto"/>
        <w:ind w:left="567" w:firstLine="0"/>
        <w:jc w:val="both"/>
        <w:rPr>
          <w:rFonts w:ascii="Times New Roman" w:eastAsia="Times New Roman" w:hAnsi="Times New Roman" w:cs="Times New Roman"/>
          <w:b/>
          <w:bCs/>
          <w:sz w:val="24"/>
          <w:szCs w:val="24"/>
        </w:rPr>
      </w:pPr>
      <w:bookmarkStart w:id="9" w:name="_Toc377983575"/>
      <w:r w:rsidRPr="003D57C7">
        <w:rPr>
          <w:rFonts w:ascii="Times New Roman" w:eastAsia="Times New Roman" w:hAnsi="Times New Roman" w:cs="Times New Roman"/>
          <w:b/>
          <w:bCs/>
          <w:sz w:val="24"/>
          <w:szCs w:val="24"/>
        </w:rPr>
        <w:t xml:space="preserve"> Требования к результатам работ и иные показатели, связанные с определением соответствия выполняемых работ потребностям Заказчика.</w:t>
      </w:r>
      <w:bookmarkEnd w:id="9"/>
    </w:p>
    <w:p w:rsidR="003D57C7" w:rsidRPr="003D57C7" w:rsidRDefault="003D57C7" w:rsidP="003D57C7">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5.1.</w:t>
      </w:r>
      <w:r w:rsidRPr="003D57C7">
        <w:rPr>
          <w:rFonts w:ascii="Times New Roman" w:eastAsia="Times New Roman" w:hAnsi="Times New Roman" w:cs="Times New Roman"/>
          <w:sz w:val="24"/>
          <w:szCs w:val="24"/>
        </w:rPr>
        <w:tab/>
        <w:t>Подрядчик должен выполнить работы, обеспечив их надлежащее качество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со сметными расчетами, определяющими объем, используемые материалы и оборудование, и другие, предъявляемые к ним требования.</w:t>
      </w:r>
    </w:p>
    <w:p w:rsidR="003D57C7" w:rsidRDefault="003D57C7" w:rsidP="003D57C7">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5.2.</w:t>
      </w:r>
      <w:r w:rsidRPr="003D57C7">
        <w:rPr>
          <w:rFonts w:ascii="Times New Roman" w:eastAsia="Times New Roman" w:hAnsi="Times New Roman" w:cs="Times New Roman"/>
          <w:sz w:val="24"/>
          <w:szCs w:val="24"/>
        </w:rPr>
        <w:tab/>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3D57C7" w:rsidRDefault="003D57C7" w:rsidP="003D57C7">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p>
    <w:p w:rsidR="00AE5351" w:rsidRPr="003D57C7" w:rsidRDefault="00AE5351" w:rsidP="003D57C7">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p>
    <w:p w:rsidR="003D57C7" w:rsidRPr="003D57C7" w:rsidRDefault="003D57C7" w:rsidP="00694552">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5.3.</w:t>
      </w:r>
      <w:r w:rsidRPr="003D57C7">
        <w:rPr>
          <w:rFonts w:ascii="Times New Roman" w:eastAsia="Times New Roman" w:hAnsi="Times New Roman" w:cs="Times New Roman"/>
          <w:sz w:val="24"/>
          <w:szCs w:val="24"/>
        </w:rPr>
        <w:tab/>
        <w:t>Перечень работ, указанных в Техническом задании, выполняется силами и средствами Подрядчика, с использованием его оборудования и инструмента, либо по согласованию с Заказчиком Подрядчик может привлекать соисполнителя.</w:t>
      </w:r>
    </w:p>
    <w:p w:rsidR="003D57C7" w:rsidRPr="003D57C7" w:rsidRDefault="003D57C7" w:rsidP="00694552">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5.4.</w:t>
      </w:r>
      <w:r w:rsidRPr="003D57C7">
        <w:rPr>
          <w:rFonts w:ascii="Times New Roman" w:eastAsia="Times New Roman" w:hAnsi="Times New Roman" w:cs="Times New Roman"/>
          <w:sz w:val="24"/>
          <w:szCs w:val="24"/>
        </w:rPr>
        <w:tab/>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3D57C7" w:rsidRPr="003D57C7" w:rsidRDefault="003D57C7" w:rsidP="00694552">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5.5.</w:t>
      </w:r>
      <w:r w:rsidRPr="003D57C7">
        <w:rPr>
          <w:rFonts w:ascii="Times New Roman" w:eastAsia="Times New Roman" w:hAnsi="Times New Roman" w:cs="Times New Roman"/>
          <w:sz w:val="24"/>
          <w:szCs w:val="24"/>
        </w:rPr>
        <w:tab/>
        <w:t>Подрядчик должен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3D57C7" w:rsidRPr="003D57C7" w:rsidRDefault="003D57C7" w:rsidP="00694552">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5.6.</w:t>
      </w:r>
      <w:r w:rsidRPr="003D57C7">
        <w:rPr>
          <w:rFonts w:ascii="Times New Roman" w:eastAsia="Times New Roman" w:hAnsi="Times New Roman" w:cs="Times New Roman"/>
          <w:sz w:val="24"/>
          <w:szCs w:val="24"/>
        </w:rPr>
        <w:tab/>
        <w:t>Подрядчик должен исполнять полученные в ходе выполнения работ указания Заказчика, в том числе в срок установленный предписанием Заказчика, устранять обнаруженные им недостатки в выполненной работе или иные отступления от условий контракта.</w:t>
      </w:r>
    </w:p>
    <w:p w:rsidR="003D57C7" w:rsidRPr="003D57C7" w:rsidRDefault="003D57C7" w:rsidP="00694552">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5.7.</w:t>
      </w:r>
      <w:r w:rsidRPr="003D57C7">
        <w:rPr>
          <w:rFonts w:ascii="Times New Roman" w:eastAsia="Times New Roman" w:hAnsi="Times New Roman" w:cs="Times New Roman"/>
          <w:sz w:val="24"/>
          <w:szCs w:val="24"/>
        </w:rPr>
        <w:tab/>
        <w:t>Подрядчик несет риск случайной гибели или случайного повреждения результата выполненной работы до приемки Заказчиком.</w:t>
      </w:r>
    </w:p>
    <w:p w:rsidR="003D57C7" w:rsidRPr="003D57C7" w:rsidRDefault="003D57C7" w:rsidP="00694552">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5.8.</w:t>
      </w:r>
      <w:r w:rsidRPr="003D57C7">
        <w:rPr>
          <w:rFonts w:ascii="Times New Roman" w:eastAsia="Times New Roman" w:hAnsi="Times New Roman" w:cs="Times New Roman"/>
          <w:sz w:val="24"/>
          <w:szCs w:val="24"/>
        </w:rPr>
        <w:tab/>
        <w:t>Подрядчик должен обеспечить Заказчику возможность контроля и надзора за ходом выполнения работ, качеством используемых материалов и оборудования, представлять по их требованию отчеты о ходе выполнения работ, исполнительную документацию.</w:t>
      </w:r>
    </w:p>
    <w:p w:rsidR="003D57C7" w:rsidRPr="003D57C7" w:rsidRDefault="003D57C7" w:rsidP="00694552">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5.9.</w:t>
      </w:r>
      <w:r w:rsidRPr="003D57C7">
        <w:rPr>
          <w:rFonts w:ascii="Times New Roman" w:eastAsia="Times New Roman" w:hAnsi="Times New Roman" w:cs="Times New Roman"/>
          <w:sz w:val="24"/>
          <w:szCs w:val="24"/>
        </w:rPr>
        <w:tab/>
        <w:t>При проведении работ Подрядчик отвечает за уборку после окончания работ.</w:t>
      </w:r>
    </w:p>
    <w:p w:rsidR="003D57C7" w:rsidRPr="003D57C7" w:rsidRDefault="003D57C7" w:rsidP="00694552">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5.10.</w:t>
      </w:r>
      <w:r w:rsidRPr="003D57C7">
        <w:rPr>
          <w:rFonts w:ascii="Times New Roman" w:eastAsia="Times New Roman" w:hAnsi="Times New Roman" w:cs="Times New Roman"/>
          <w:sz w:val="24"/>
          <w:szCs w:val="24"/>
        </w:rPr>
        <w:tab/>
        <w:t>Ущерб, причиненный в процессе выполнения работ, объектам, расположенным в зоне производства работ и на прилегающей территории, подрядчик устраняет за свой счет.</w:t>
      </w:r>
    </w:p>
    <w:p w:rsidR="003D57C7" w:rsidRPr="003D57C7" w:rsidRDefault="003D57C7" w:rsidP="00694552">
      <w:pPr>
        <w:widowControl w:val="0"/>
        <w:numPr>
          <w:ilvl w:val="1"/>
          <w:numId w:val="13"/>
        </w:numPr>
        <w:tabs>
          <w:tab w:val="left" w:pos="0"/>
          <w:tab w:val="left" w:pos="960"/>
        </w:tabs>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 xml:space="preserve"> 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3D57C7" w:rsidRPr="003D57C7" w:rsidRDefault="003D57C7" w:rsidP="00694552">
      <w:pPr>
        <w:widowControl w:val="0"/>
        <w:tabs>
          <w:tab w:val="left" w:pos="0"/>
          <w:tab w:val="left" w:pos="960"/>
        </w:tabs>
        <w:spacing w:after="0" w:line="240" w:lineRule="auto"/>
        <w:ind w:firstLine="567"/>
        <w:jc w:val="both"/>
        <w:rPr>
          <w:rFonts w:ascii="Times New Roman" w:eastAsia="Times New Roman" w:hAnsi="Times New Roman" w:cs="Times New Roman"/>
          <w:sz w:val="16"/>
          <w:szCs w:val="16"/>
        </w:rPr>
      </w:pPr>
    </w:p>
    <w:p w:rsidR="003D57C7" w:rsidRPr="003D57C7" w:rsidRDefault="003D57C7" w:rsidP="00694552">
      <w:pPr>
        <w:widowControl w:val="0"/>
        <w:numPr>
          <w:ilvl w:val="0"/>
          <w:numId w:val="13"/>
        </w:numPr>
        <w:spacing w:after="120" w:line="240" w:lineRule="auto"/>
        <w:ind w:left="482" w:firstLine="567"/>
        <w:jc w:val="both"/>
        <w:rPr>
          <w:rFonts w:ascii="Times New Roman" w:eastAsia="Times New Roman" w:hAnsi="Times New Roman" w:cs="Times New Roman"/>
          <w:b/>
          <w:bCs/>
          <w:sz w:val="24"/>
          <w:szCs w:val="24"/>
        </w:rPr>
      </w:pPr>
      <w:bookmarkStart w:id="10" w:name="_Toc377983578"/>
      <w:r w:rsidRPr="003D57C7">
        <w:rPr>
          <w:rFonts w:ascii="Times New Roman" w:eastAsia="Times New Roman" w:hAnsi="Times New Roman" w:cs="Times New Roman"/>
          <w:b/>
          <w:bCs/>
          <w:sz w:val="24"/>
          <w:szCs w:val="24"/>
        </w:rPr>
        <w:t>Требования к качеству и безопасности проведения работ</w:t>
      </w:r>
      <w:bookmarkEnd w:id="10"/>
    </w:p>
    <w:p w:rsidR="003D57C7" w:rsidRPr="003D57C7" w:rsidRDefault="003D57C7" w:rsidP="00694552">
      <w:pPr>
        <w:widowControl w:val="0"/>
        <w:tabs>
          <w:tab w:val="left" w:pos="567"/>
          <w:tab w:val="left" w:pos="993"/>
        </w:tabs>
        <w:spacing w:after="0" w:line="240" w:lineRule="auto"/>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ab/>
        <w:t>6.1.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3D57C7" w:rsidRPr="003D57C7" w:rsidRDefault="003D57C7" w:rsidP="00694552">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6.2. Качество выполненной Подрядчиком работы должно соответствовать условиям контракта. В случаях, когда работа выполнена Подрядчиком с отступлениями от условий заключаемого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ущерба, действующим коммуникациям, имуществу Заказчика, он обязан за свой счет произвести восстановительные работы либо компенсировать причиненный ущерб.</w:t>
      </w:r>
    </w:p>
    <w:p w:rsidR="003D57C7" w:rsidRPr="003D57C7" w:rsidRDefault="003D57C7" w:rsidP="00694552">
      <w:pPr>
        <w:tabs>
          <w:tab w:val="left" w:pos="567"/>
        </w:tabs>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6.3. Перечень нормативных документов, устанавливающих требования к качеству выполняемых работ:</w:t>
      </w:r>
    </w:p>
    <w:p w:rsidR="003D57C7" w:rsidRPr="003D57C7" w:rsidRDefault="003D57C7" w:rsidP="00694552">
      <w:pPr>
        <w:numPr>
          <w:ilvl w:val="0"/>
          <w:numId w:val="16"/>
        </w:numPr>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Федеральный закон от 10.01.2002 № 7-ФЗ «Об охране окружающей среды»;</w:t>
      </w:r>
    </w:p>
    <w:p w:rsidR="003D57C7" w:rsidRPr="003D57C7" w:rsidRDefault="003D57C7" w:rsidP="00694552">
      <w:pPr>
        <w:numPr>
          <w:ilvl w:val="0"/>
          <w:numId w:val="16"/>
        </w:numPr>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Решение Совета народных депутатов № 44/8 от 31.07.2017 «Правила по обеспечению чистоты, порядка и благоустройства на территории муниципального образования «Поселок Вольгинский», надлежащему содержанию расположенных на них объектах»;</w:t>
      </w:r>
    </w:p>
    <w:p w:rsidR="003D57C7" w:rsidRPr="003D57C7" w:rsidRDefault="003D57C7" w:rsidP="00694552">
      <w:pPr>
        <w:numPr>
          <w:ilvl w:val="0"/>
          <w:numId w:val="16"/>
        </w:numPr>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МДС 13-5.2000 «Правила создания, охраны и содержания зеленых насаждений в городах Российской Федерации», разработанные ГУП Академия коммунального хозяйства им. К.Д. Памфилова, утвержденные приказом Госстроя России № 153 от 15.12.1999;</w:t>
      </w:r>
    </w:p>
    <w:p w:rsidR="003D57C7" w:rsidRPr="003D57C7" w:rsidRDefault="003D57C7" w:rsidP="00694552">
      <w:pPr>
        <w:tabs>
          <w:tab w:val="left" w:pos="0"/>
        </w:tabs>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6.4. Перечень документов, устанавливающих требования к безопасности выполняемых работ:</w:t>
      </w:r>
    </w:p>
    <w:p w:rsidR="003D57C7" w:rsidRPr="003D57C7" w:rsidRDefault="003D57C7" w:rsidP="00694552">
      <w:pPr>
        <w:numPr>
          <w:ilvl w:val="0"/>
          <w:numId w:val="17"/>
        </w:numPr>
        <w:tabs>
          <w:tab w:val="left" w:pos="567"/>
        </w:tabs>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СНиП 12-03-2001 «Безопасность труда в строительстве. Часть 1. Общие требования» (принят постановлением Госстроя РФ от 23 июля 2001 года № 80),</w:t>
      </w:r>
    </w:p>
    <w:p w:rsidR="003D57C7" w:rsidRPr="003D57C7" w:rsidRDefault="003D57C7" w:rsidP="00694552">
      <w:pPr>
        <w:numPr>
          <w:ilvl w:val="1"/>
          <w:numId w:val="18"/>
        </w:numPr>
        <w:shd w:val="clear" w:color="auto" w:fill="FFFFFF"/>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3D57C7">
        <w:rPr>
          <w:rFonts w:ascii="Times New Roman" w:eastAsia="Times New Roman" w:hAnsi="Times New Roman" w:cs="Times New Roman"/>
          <w:sz w:val="24"/>
          <w:szCs w:val="24"/>
          <w:lang w:eastAsia="ar-SA"/>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3D57C7" w:rsidRPr="003D57C7" w:rsidRDefault="003D57C7" w:rsidP="003D57C7">
      <w:pPr>
        <w:tabs>
          <w:tab w:val="left" w:pos="0"/>
        </w:tabs>
        <w:spacing w:after="0" w:line="240" w:lineRule="auto"/>
        <w:ind w:firstLine="567"/>
        <w:jc w:val="both"/>
        <w:rPr>
          <w:rFonts w:ascii="Times New Roman" w:eastAsia="Times New Roman" w:hAnsi="Times New Roman" w:cs="Times New Roman"/>
        </w:rPr>
      </w:pPr>
      <w:r w:rsidRPr="003D57C7">
        <w:rPr>
          <w:rFonts w:ascii="Times New Roman" w:eastAsia="Times New Roman" w:hAnsi="Times New Roman" w:cs="Times New Roman"/>
          <w:sz w:val="24"/>
          <w:szCs w:val="24"/>
        </w:rPr>
        <w:t>6.6. Оценка качества производится в соответствии с требованиями настоящего Технического задания, при соблюдении технологии вырубки деревьев на основании визуального осмотра, предоставленной Подрядчиком документации, подтверждающей утилизацию или переработку порубочных остатков, и оформляется актом. Работа считается не выполненной в случае невыполнения Подрядчиком хотя бы одного требования, изложенного в пункте 8 настоящего Технического задания.</w:t>
      </w:r>
    </w:p>
    <w:p w:rsidR="003D57C7" w:rsidRPr="003D57C7" w:rsidRDefault="003D57C7" w:rsidP="003D57C7">
      <w:pPr>
        <w:widowControl w:val="0"/>
        <w:numPr>
          <w:ilvl w:val="0"/>
          <w:numId w:val="18"/>
        </w:numPr>
        <w:spacing w:before="240" w:after="120" w:line="240" w:lineRule="auto"/>
        <w:ind w:left="924" w:hanging="357"/>
        <w:jc w:val="both"/>
        <w:rPr>
          <w:rFonts w:ascii="Times New Roman" w:eastAsia="Times New Roman" w:hAnsi="Times New Roman" w:cs="Times New Roman"/>
          <w:b/>
          <w:sz w:val="24"/>
          <w:szCs w:val="24"/>
        </w:rPr>
      </w:pPr>
      <w:r w:rsidRPr="003D57C7">
        <w:rPr>
          <w:rFonts w:ascii="Times New Roman" w:eastAsia="Times New Roman" w:hAnsi="Times New Roman" w:cs="Times New Roman"/>
          <w:b/>
          <w:sz w:val="24"/>
          <w:szCs w:val="24"/>
        </w:rPr>
        <w:t xml:space="preserve"> Гарантии выполнения работ:</w:t>
      </w:r>
    </w:p>
    <w:p w:rsidR="003D57C7" w:rsidRPr="003D57C7" w:rsidRDefault="003D57C7" w:rsidP="003D57C7">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7.1.</w:t>
      </w:r>
      <w:r w:rsidRPr="003D57C7">
        <w:rPr>
          <w:rFonts w:ascii="Times New Roman" w:eastAsia="Times New Roman" w:hAnsi="Times New Roman" w:cs="Times New Roman"/>
          <w:sz w:val="24"/>
          <w:szCs w:val="24"/>
        </w:rPr>
        <w:tab/>
        <w:t>Гарантии качества распространяются на весь срок выполнения работ, объем гарантий – 100%.</w:t>
      </w:r>
    </w:p>
    <w:p w:rsidR="003D57C7" w:rsidRPr="003D57C7" w:rsidRDefault="003D57C7" w:rsidP="003D57C7">
      <w:pPr>
        <w:widowControl w:val="0"/>
        <w:spacing w:after="0" w:line="240" w:lineRule="auto"/>
        <w:ind w:firstLine="567"/>
        <w:jc w:val="both"/>
        <w:rPr>
          <w:rFonts w:ascii="Times New Roman" w:eastAsia="Times New Roman" w:hAnsi="Times New Roman" w:cs="Times New Roman"/>
          <w:b/>
          <w:sz w:val="24"/>
          <w:szCs w:val="24"/>
        </w:rPr>
      </w:pPr>
      <w:r w:rsidRPr="003D57C7">
        <w:rPr>
          <w:rFonts w:ascii="Times New Roman" w:eastAsia="Times New Roman" w:hAnsi="Times New Roman" w:cs="Times New Roman"/>
          <w:bCs/>
          <w:sz w:val="24"/>
          <w:szCs w:val="24"/>
        </w:rPr>
        <w:t>7.2.</w:t>
      </w:r>
      <w:r w:rsidRPr="003D57C7">
        <w:rPr>
          <w:rFonts w:ascii="Times New Roman" w:eastAsia="Times New Roman" w:hAnsi="Times New Roman" w:cs="Times New Roman"/>
          <w:bCs/>
          <w:sz w:val="24"/>
          <w:szCs w:val="24"/>
        </w:rPr>
        <w:tab/>
        <w:t>Срок гарантийного обязательства продлевается на время устранения Подрядчиком недостатков выполненных работ.</w:t>
      </w:r>
    </w:p>
    <w:p w:rsidR="003D57C7" w:rsidRPr="003D57C7" w:rsidRDefault="003D57C7" w:rsidP="003D57C7">
      <w:pPr>
        <w:widowControl w:val="0"/>
        <w:autoSpaceDE w:val="0"/>
        <w:autoSpaceDN w:val="0"/>
        <w:adjustRightInd w:val="0"/>
        <w:spacing w:after="0" w:line="240" w:lineRule="auto"/>
        <w:ind w:left="567"/>
        <w:contextualSpacing/>
        <w:jc w:val="both"/>
        <w:rPr>
          <w:rFonts w:ascii="Times New Roman" w:eastAsia="Times New Roman" w:hAnsi="Times New Roman" w:cs="Times New Roman"/>
          <w:b/>
          <w:sz w:val="24"/>
          <w:szCs w:val="24"/>
        </w:rPr>
      </w:pPr>
    </w:p>
    <w:p w:rsidR="003D57C7" w:rsidRPr="003D57C7" w:rsidRDefault="003D57C7" w:rsidP="003D57C7">
      <w:pPr>
        <w:widowControl w:val="0"/>
        <w:autoSpaceDE w:val="0"/>
        <w:autoSpaceDN w:val="0"/>
        <w:adjustRightInd w:val="0"/>
        <w:spacing w:after="0" w:line="240" w:lineRule="auto"/>
        <w:ind w:left="567"/>
        <w:contextualSpacing/>
        <w:jc w:val="both"/>
        <w:rPr>
          <w:rFonts w:ascii="Times New Roman" w:eastAsia="Times New Roman" w:hAnsi="Times New Roman" w:cs="Times New Roman"/>
          <w:b/>
          <w:sz w:val="24"/>
          <w:szCs w:val="24"/>
        </w:rPr>
      </w:pPr>
    </w:p>
    <w:tbl>
      <w:tblPr>
        <w:tblW w:w="9356" w:type="dxa"/>
        <w:tblLayout w:type="fixed"/>
        <w:tblCellMar>
          <w:top w:w="55" w:type="dxa"/>
          <w:left w:w="55" w:type="dxa"/>
          <w:bottom w:w="55" w:type="dxa"/>
          <w:right w:w="55" w:type="dxa"/>
        </w:tblCellMar>
        <w:tblLook w:val="04A0" w:firstRow="1" w:lastRow="0" w:firstColumn="1" w:lastColumn="0" w:noHBand="0" w:noVBand="1"/>
      </w:tblPr>
      <w:tblGrid>
        <w:gridCol w:w="5100"/>
        <w:gridCol w:w="4256"/>
      </w:tblGrid>
      <w:tr w:rsidR="00F77342" w:rsidRPr="00F77342" w:rsidTr="00B96867">
        <w:tc>
          <w:tcPr>
            <w:tcW w:w="5100" w:type="dxa"/>
          </w:tcPr>
          <w:p w:rsidR="00F77342" w:rsidRPr="00F77342" w:rsidRDefault="00F77342" w:rsidP="00B96867">
            <w:pPr>
              <w:contextualSpacing/>
              <w:rPr>
                <w:rFonts w:ascii="Times New Roman" w:hAnsi="Times New Roman" w:cs="Times New Roman"/>
                <w:sz w:val="24"/>
                <w:szCs w:val="24"/>
              </w:rPr>
            </w:pPr>
          </w:p>
          <w:p w:rsidR="00F77342" w:rsidRPr="00F77342" w:rsidRDefault="00F77342" w:rsidP="00B96867">
            <w:pPr>
              <w:contextualSpacing/>
              <w:rPr>
                <w:rFonts w:ascii="Times New Roman" w:hAnsi="Times New Roman" w:cs="Times New Roman"/>
                <w:sz w:val="24"/>
                <w:szCs w:val="24"/>
              </w:rPr>
            </w:pPr>
            <w:r w:rsidRPr="00F77342">
              <w:rPr>
                <w:rFonts w:ascii="Times New Roman" w:hAnsi="Times New Roman" w:cs="Times New Roman"/>
                <w:sz w:val="24"/>
                <w:szCs w:val="24"/>
              </w:rPr>
              <w:t>Заказчик:</w:t>
            </w:r>
          </w:p>
          <w:p w:rsidR="00F77342" w:rsidRPr="00F77342" w:rsidRDefault="00F77342" w:rsidP="00B96867">
            <w:pPr>
              <w:contextualSpacing/>
              <w:rPr>
                <w:rFonts w:ascii="Times New Roman" w:hAnsi="Times New Roman" w:cs="Times New Roman"/>
                <w:bCs/>
                <w:sz w:val="24"/>
                <w:szCs w:val="24"/>
              </w:rPr>
            </w:pPr>
          </w:p>
          <w:p w:rsidR="00F77342" w:rsidRPr="00F77342" w:rsidRDefault="00F77342" w:rsidP="00B96867">
            <w:pPr>
              <w:contextualSpacing/>
              <w:rPr>
                <w:rFonts w:ascii="Times New Roman" w:hAnsi="Times New Roman" w:cs="Times New Roman"/>
                <w:bCs/>
                <w:sz w:val="24"/>
                <w:szCs w:val="24"/>
              </w:rPr>
            </w:pPr>
          </w:p>
          <w:p w:rsidR="00F77342" w:rsidRPr="00F77342" w:rsidRDefault="00F77342" w:rsidP="00B96867">
            <w:pPr>
              <w:contextualSpacing/>
              <w:rPr>
                <w:rFonts w:ascii="Times New Roman" w:hAnsi="Times New Roman" w:cs="Times New Roman"/>
                <w:b/>
                <w:bCs/>
                <w:sz w:val="24"/>
                <w:szCs w:val="24"/>
              </w:rPr>
            </w:pPr>
            <w:r w:rsidRPr="00F77342">
              <w:rPr>
                <w:rFonts w:ascii="Times New Roman" w:hAnsi="Times New Roman" w:cs="Times New Roman"/>
                <w:sz w:val="24"/>
                <w:szCs w:val="24"/>
              </w:rPr>
              <w:t xml:space="preserve">М.П.____________ </w:t>
            </w:r>
            <w:r w:rsidR="00C82664" w:rsidRPr="00C82664">
              <w:rPr>
                <w:rFonts w:ascii="Times New Roman" w:hAnsi="Times New Roman" w:cs="Times New Roman"/>
                <w:sz w:val="24"/>
                <w:szCs w:val="24"/>
              </w:rPr>
              <w:t>/ Ф.И.О./</w:t>
            </w:r>
          </w:p>
        </w:tc>
        <w:tc>
          <w:tcPr>
            <w:tcW w:w="4256" w:type="dxa"/>
          </w:tcPr>
          <w:p w:rsidR="00F77342" w:rsidRPr="00F77342" w:rsidRDefault="00F77342" w:rsidP="00B96867">
            <w:pPr>
              <w:contextualSpacing/>
              <w:rPr>
                <w:rFonts w:ascii="Times New Roman" w:hAnsi="Times New Roman" w:cs="Times New Roman"/>
                <w:sz w:val="24"/>
                <w:szCs w:val="24"/>
              </w:rPr>
            </w:pPr>
          </w:p>
          <w:p w:rsidR="00F77342" w:rsidRPr="00F77342" w:rsidRDefault="00F77342" w:rsidP="00B96867">
            <w:pPr>
              <w:tabs>
                <w:tab w:val="left" w:pos="1134"/>
              </w:tabs>
              <w:contextualSpacing/>
              <w:rPr>
                <w:rFonts w:ascii="Times New Roman" w:hAnsi="Times New Roman" w:cs="Times New Roman"/>
                <w:sz w:val="24"/>
                <w:szCs w:val="24"/>
              </w:rPr>
            </w:pPr>
            <w:r w:rsidRPr="00F77342">
              <w:rPr>
                <w:rFonts w:ascii="Times New Roman" w:hAnsi="Times New Roman" w:cs="Times New Roman"/>
                <w:sz w:val="24"/>
                <w:szCs w:val="24"/>
              </w:rPr>
              <w:t>Подрядчик:</w:t>
            </w:r>
          </w:p>
          <w:p w:rsidR="00F77342" w:rsidRPr="00F77342" w:rsidRDefault="00F77342" w:rsidP="00B96867">
            <w:pPr>
              <w:contextualSpacing/>
              <w:rPr>
                <w:rFonts w:ascii="Times New Roman" w:hAnsi="Times New Roman" w:cs="Times New Roman"/>
                <w:sz w:val="24"/>
                <w:szCs w:val="24"/>
              </w:rPr>
            </w:pPr>
          </w:p>
          <w:p w:rsidR="00F77342" w:rsidRPr="00F77342" w:rsidRDefault="00F77342" w:rsidP="00B96867">
            <w:pPr>
              <w:contextualSpacing/>
              <w:rPr>
                <w:rFonts w:ascii="Times New Roman" w:hAnsi="Times New Roman" w:cs="Times New Roman"/>
                <w:sz w:val="24"/>
                <w:szCs w:val="24"/>
              </w:rPr>
            </w:pPr>
          </w:p>
          <w:p w:rsidR="00F77342" w:rsidRPr="00F77342" w:rsidRDefault="00F77342" w:rsidP="00B96867">
            <w:pPr>
              <w:contextualSpacing/>
              <w:rPr>
                <w:rFonts w:ascii="Times New Roman" w:hAnsi="Times New Roman" w:cs="Times New Roman"/>
                <w:sz w:val="24"/>
                <w:szCs w:val="24"/>
              </w:rPr>
            </w:pPr>
            <w:r w:rsidRPr="00F77342">
              <w:rPr>
                <w:rFonts w:ascii="Times New Roman" w:hAnsi="Times New Roman" w:cs="Times New Roman"/>
                <w:sz w:val="24"/>
                <w:szCs w:val="24"/>
              </w:rPr>
              <w:t xml:space="preserve">М.П._____________ </w:t>
            </w:r>
            <w:r w:rsidR="00C82664" w:rsidRPr="00C82664">
              <w:rPr>
                <w:rFonts w:ascii="Times New Roman" w:hAnsi="Times New Roman" w:cs="Times New Roman"/>
                <w:sz w:val="24"/>
                <w:szCs w:val="24"/>
              </w:rPr>
              <w:t>/ Ф.И.О./</w:t>
            </w:r>
          </w:p>
        </w:tc>
      </w:tr>
    </w:tbl>
    <w:p w:rsidR="009A2C0E" w:rsidRPr="00F77342" w:rsidRDefault="009A2C0E" w:rsidP="00F77342">
      <w:pPr>
        <w:spacing w:after="0" w:line="240" w:lineRule="auto"/>
        <w:contextualSpacing/>
        <w:jc w:val="center"/>
        <w:rPr>
          <w:rFonts w:ascii="Times New Roman" w:hAnsi="Times New Roman" w:cs="Times New Roman"/>
          <w:sz w:val="24"/>
          <w:szCs w:val="24"/>
        </w:rPr>
      </w:pPr>
    </w:p>
    <w:sectPr w:rsidR="009A2C0E" w:rsidRPr="00F77342" w:rsidSect="003D57C7">
      <w:footerReference w:type="default" r:id="rId7"/>
      <w:pgSz w:w="11906" w:h="16838" w:code="9"/>
      <w:pgMar w:top="851" w:right="567" w:bottom="1134" w:left="1418" w:header="284" w:footer="403"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C2" w:rsidRDefault="00B159C2" w:rsidP="006A10A9">
      <w:pPr>
        <w:spacing w:after="0" w:line="240" w:lineRule="auto"/>
      </w:pPr>
      <w:r>
        <w:separator/>
      </w:r>
    </w:p>
  </w:endnote>
  <w:endnote w:type="continuationSeparator" w:id="0">
    <w:p w:rsidR="00B159C2" w:rsidRDefault="00B159C2" w:rsidP="006A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529993"/>
      <w:docPartObj>
        <w:docPartGallery w:val="Page Numbers (Bottom of Page)"/>
        <w:docPartUnique/>
      </w:docPartObj>
    </w:sdtPr>
    <w:sdtEndPr/>
    <w:sdtContent>
      <w:p w:rsidR="004E2E53" w:rsidRDefault="004E2E53">
        <w:pPr>
          <w:pStyle w:val="ab"/>
          <w:jc w:val="center"/>
        </w:pPr>
        <w:r>
          <w:fldChar w:fldCharType="begin"/>
        </w:r>
        <w:r>
          <w:instrText>PAGE   \* MERGEFORMAT</w:instrText>
        </w:r>
        <w:r>
          <w:fldChar w:fldCharType="separate"/>
        </w:r>
        <w:r w:rsidR="000B4BB4">
          <w:rPr>
            <w:noProof/>
          </w:rPr>
          <w:t>2</w:t>
        </w:r>
        <w:r>
          <w:fldChar w:fldCharType="end"/>
        </w:r>
      </w:p>
    </w:sdtContent>
  </w:sdt>
  <w:p w:rsidR="00C82664" w:rsidRDefault="00C826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C2" w:rsidRDefault="00B159C2" w:rsidP="006A10A9">
      <w:pPr>
        <w:spacing w:after="0" w:line="240" w:lineRule="auto"/>
      </w:pPr>
      <w:r>
        <w:separator/>
      </w:r>
    </w:p>
  </w:footnote>
  <w:footnote w:type="continuationSeparator" w:id="0">
    <w:p w:rsidR="00B159C2" w:rsidRDefault="00B159C2" w:rsidP="006A1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9BD"/>
    <w:multiLevelType w:val="multilevel"/>
    <w:tmpl w:val="5B32FD00"/>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94B4334"/>
    <w:multiLevelType w:val="multilevel"/>
    <w:tmpl w:val="073AAA66"/>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F33C0D"/>
    <w:multiLevelType w:val="multilevel"/>
    <w:tmpl w:val="F324630C"/>
    <w:lvl w:ilvl="0">
      <w:start w:val="5"/>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454C81"/>
    <w:multiLevelType w:val="hybridMultilevel"/>
    <w:tmpl w:val="51CC6458"/>
    <w:lvl w:ilvl="0" w:tplc="154C60B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B3A77"/>
    <w:multiLevelType w:val="multilevel"/>
    <w:tmpl w:val="822C36FE"/>
    <w:lvl w:ilvl="0">
      <w:start w:val="2"/>
      <w:numFmt w:val="decimal"/>
      <w:lvlText w:val="%1."/>
      <w:lvlJc w:val="left"/>
      <w:pPr>
        <w:ind w:left="927" w:hanging="360"/>
      </w:pPr>
      <w:rPr>
        <w:rFonts w:hint="default"/>
        <w:b/>
      </w:rPr>
    </w:lvl>
    <w:lvl w:ilvl="1">
      <w:start w:val="1"/>
      <w:numFmt w:val="decimal"/>
      <w:isLgl/>
      <w:lvlText w:val="%1.%2."/>
      <w:lvlJc w:val="left"/>
      <w:pPr>
        <w:ind w:left="1211" w:hanging="360"/>
      </w:pPr>
      <w:rPr>
        <w:rFonts w:ascii="Times New Roman" w:hAnsi="Times New Roman" w:cs="Times New Roman" w:hint="default"/>
        <w:sz w:val="24"/>
      </w:rPr>
    </w:lvl>
    <w:lvl w:ilvl="2">
      <w:start w:val="1"/>
      <w:numFmt w:val="decimal"/>
      <w:isLgl/>
      <w:lvlText w:val="%1.%2.%3."/>
      <w:lvlJc w:val="left"/>
      <w:pPr>
        <w:ind w:left="1287" w:hanging="720"/>
      </w:pPr>
      <w:rPr>
        <w:rFonts w:ascii="Times New Roman" w:hAnsi="Times New Roman" w:cs="Times New Roman" w:hint="default"/>
        <w:sz w:val="24"/>
      </w:rPr>
    </w:lvl>
    <w:lvl w:ilvl="3">
      <w:start w:val="1"/>
      <w:numFmt w:val="decimal"/>
      <w:isLgl/>
      <w:lvlText w:val="%1.%2.%3.%4."/>
      <w:lvlJc w:val="left"/>
      <w:pPr>
        <w:ind w:left="1287" w:hanging="720"/>
      </w:pPr>
      <w:rPr>
        <w:rFonts w:ascii="Times New Roman" w:hAnsi="Times New Roman" w:cs="Times New Roman" w:hint="default"/>
        <w:sz w:val="24"/>
      </w:rPr>
    </w:lvl>
    <w:lvl w:ilvl="4">
      <w:start w:val="1"/>
      <w:numFmt w:val="decimal"/>
      <w:isLgl/>
      <w:lvlText w:val="%1.%2.%3.%4.%5."/>
      <w:lvlJc w:val="left"/>
      <w:pPr>
        <w:ind w:left="1647" w:hanging="1080"/>
      </w:pPr>
      <w:rPr>
        <w:rFonts w:ascii="Times New Roman" w:hAnsi="Times New Roman" w:cs="Times New Roman" w:hint="default"/>
        <w:sz w:val="24"/>
      </w:rPr>
    </w:lvl>
    <w:lvl w:ilvl="5">
      <w:start w:val="1"/>
      <w:numFmt w:val="decimal"/>
      <w:isLgl/>
      <w:lvlText w:val="%1.%2.%3.%4.%5.%6."/>
      <w:lvlJc w:val="left"/>
      <w:pPr>
        <w:ind w:left="1647" w:hanging="1080"/>
      </w:pPr>
      <w:rPr>
        <w:rFonts w:ascii="Times New Roman" w:hAnsi="Times New Roman" w:cs="Times New Roman" w:hint="default"/>
        <w:sz w:val="24"/>
      </w:rPr>
    </w:lvl>
    <w:lvl w:ilvl="6">
      <w:start w:val="1"/>
      <w:numFmt w:val="decimal"/>
      <w:isLgl/>
      <w:lvlText w:val="%1.%2.%3.%4.%5.%6.%7."/>
      <w:lvlJc w:val="left"/>
      <w:pPr>
        <w:ind w:left="2007" w:hanging="1440"/>
      </w:pPr>
      <w:rPr>
        <w:rFonts w:ascii="Times New Roman" w:hAnsi="Times New Roman" w:cs="Times New Roman" w:hint="default"/>
        <w:sz w:val="24"/>
      </w:rPr>
    </w:lvl>
    <w:lvl w:ilvl="7">
      <w:start w:val="1"/>
      <w:numFmt w:val="decimal"/>
      <w:isLgl/>
      <w:lvlText w:val="%1.%2.%3.%4.%5.%6.%7.%8."/>
      <w:lvlJc w:val="left"/>
      <w:pPr>
        <w:ind w:left="2007" w:hanging="1440"/>
      </w:pPr>
      <w:rPr>
        <w:rFonts w:ascii="Times New Roman" w:hAnsi="Times New Roman" w:cs="Times New Roman" w:hint="default"/>
        <w:sz w:val="24"/>
      </w:rPr>
    </w:lvl>
    <w:lvl w:ilvl="8">
      <w:start w:val="1"/>
      <w:numFmt w:val="decimal"/>
      <w:isLgl/>
      <w:lvlText w:val="%1.%2.%3.%4.%5.%6.%7.%8.%9."/>
      <w:lvlJc w:val="left"/>
      <w:pPr>
        <w:ind w:left="2367" w:hanging="1800"/>
      </w:pPr>
      <w:rPr>
        <w:rFonts w:ascii="Times New Roman" w:hAnsi="Times New Roman" w:cs="Times New Roman" w:hint="default"/>
        <w:sz w:val="24"/>
      </w:rPr>
    </w:lvl>
  </w:abstractNum>
  <w:abstractNum w:abstractNumId="6" w15:restartNumberingAfterBreak="0">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E53951"/>
    <w:multiLevelType w:val="multilevel"/>
    <w:tmpl w:val="2BCCA80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40205663"/>
    <w:multiLevelType w:val="multilevel"/>
    <w:tmpl w:val="DB4ECC26"/>
    <w:lvl w:ilvl="0">
      <w:start w:val="1"/>
      <w:numFmt w:val="decimal"/>
      <w:lvlText w:val="%1."/>
      <w:lvlJc w:val="left"/>
      <w:pPr>
        <w:ind w:left="5322" w:hanging="360"/>
      </w:pPr>
      <w:rPr>
        <w:rFonts w:ascii="Times New Roman" w:eastAsia="Times New Roman" w:hAnsi="Times New Roman" w:cs="Times New Roman" w:hint="default"/>
      </w:rPr>
    </w:lvl>
    <w:lvl w:ilvl="1">
      <w:start w:val="1"/>
      <w:numFmt w:val="decimal"/>
      <w:isLgl/>
      <w:lvlText w:val="%1.%2."/>
      <w:lvlJc w:val="left"/>
      <w:pPr>
        <w:ind w:left="1573"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9" w15:restartNumberingAfterBreak="0">
    <w:nsid w:val="484C5033"/>
    <w:multiLevelType w:val="multilevel"/>
    <w:tmpl w:val="4FF86826"/>
    <w:lvl w:ilvl="0">
      <w:start w:val="1"/>
      <w:numFmt w:val="decimal"/>
      <w:lvlText w:val="%1."/>
      <w:lvlJc w:val="left"/>
      <w:pPr>
        <w:ind w:left="690" w:hanging="690"/>
      </w:pPr>
      <w:rPr>
        <w:rFonts w:hint="default"/>
      </w:rPr>
    </w:lvl>
    <w:lvl w:ilvl="1">
      <w:start w:val="1"/>
      <w:numFmt w:val="decimal"/>
      <w:lvlText w:val="%1.%2."/>
      <w:lvlJc w:val="left"/>
      <w:pPr>
        <w:ind w:left="930" w:hanging="690"/>
      </w:pPr>
      <w:rPr>
        <w:rFonts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507C5C94"/>
    <w:multiLevelType w:val="hybridMultilevel"/>
    <w:tmpl w:val="C94E2CF0"/>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D6923"/>
    <w:multiLevelType w:val="multilevel"/>
    <w:tmpl w:val="CC4047C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sz w:val="24"/>
        <w:szCs w:val="24"/>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623D1CE1"/>
    <w:multiLevelType w:val="hybridMultilevel"/>
    <w:tmpl w:val="32740F7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CE2462"/>
    <w:multiLevelType w:val="multilevel"/>
    <w:tmpl w:val="822C36FE"/>
    <w:lvl w:ilvl="0">
      <w:start w:val="2"/>
      <w:numFmt w:val="decimal"/>
      <w:lvlText w:val="%1."/>
      <w:lvlJc w:val="left"/>
      <w:pPr>
        <w:ind w:left="927" w:hanging="360"/>
      </w:pPr>
      <w:rPr>
        <w:rFonts w:hint="default"/>
        <w:b/>
      </w:rPr>
    </w:lvl>
    <w:lvl w:ilvl="1">
      <w:start w:val="1"/>
      <w:numFmt w:val="decimal"/>
      <w:isLgl/>
      <w:lvlText w:val="%1.%2."/>
      <w:lvlJc w:val="left"/>
      <w:pPr>
        <w:ind w:left="1211" w:hanging="360"/>
      </w:pPr>
      <w:rPr>
        <w:rFonts w:ascii="Times New Roman" w:hAnsi="Times New Roman" w:cs="Times New Roman" w:hint="default"/>
        <w:sz w:val="24"/>
      </w:rPr>
    </w:lvl>
    <w:lvl w:ilvl="2">
      <w:start w:val="1"/>
      <w:numFmt w:val="decimal"/>
      <w:isLgl/>
      <w:lvlText w:val="%1.%2.%3."/>
      <w:lvlJc w:val="left"/>
      <w:pPr>
        <w:ind w:left="1287" w:hanging="720"/>
      </w:pPr>
      <w:rPr>
        <w:rFonts w:ascii="Times New Roman" w:hAnsi="Times New Roman" w:cs="Times New Roman" w:hint="default"/>
        <w:sz w:val="24"/>
      </w:rPr>
    </w:lvl>
    <w:lvl w:ilvl="3">
      <w:start w:val="1"/>
      <w:numFmt w:val="decimal"/>
      <w:isLgl/>
      <w:lvlText w:val="%1.%2.%3.%4."/>
      <w:lvlJc w:val="left"/>
      <w:pPr>
        <w:ind w:left="1287" w:hanging="720"/>
      </w:pPr>
      <w:rPr>
        <w:rFonts w:ascii="Times New Roman" w:hAnsi="Times New Roman" w:cs="Times New Roman" w:hint="default"/>
        <w:sz w:val="24"/>
      </w:rPr>
    </w:lvl>
    <w:lvl w:ilvl="4">
      <w:start w:val="1"/>
      <w:numFmt w:val="decimal"/>
      <w:isLgl/>
      <w:lvlText w:val="%1.%2.%3.%4.%5."/>
      <w:lvlJc w:val="left"/>
      <w:pPr>
        <w:ind w:left="1647" w:hanging="1080"/>
      </w:pPr>
      <w:rPr>
        <w:rFonts w:ascii="Times New Roman" w:hAnsi="Times New Roman" w:cs="Times New Roman" w:hint="default"/>
        <w:sz w:val="24"/>
      </w:rPr>
    </w:lvl>
    <w:lvl w:ilvl="5">
      <w:start w:val="1"/>
      <w:numFmt w:val="decimal"/>
      <w:isLgl/>
      <w:lvlText w:val="%1.%2.%3.%4.%5.%6."/>
      <w:lvlJc w:val="left"/>
      <w:pPr>
        <w:ind w:left="1647" w:hanging="1080"/>
      </w:pPr>
      <w:rPr>
        <w:rFonts w:ascii="Times New Roman" w:hAnsi="Times New Roman" w:cs="Times New Roman" w:hint="default"/>
        <w:sz w:val="24"/>
      </w:rPr>
    </w:lvl>
    <w:lvl w:ilvl="6">
      <w:start w:val="1"/>
      <w:numFmt w:val="decimal"/>
      <w:isLgl/>
      <w:lvlText w:val="%1.%2.%3.%4.%5.%6.%7."/>
      <w:lvlJc w:val="left"/>
      <w:pPr>
        <w:ind w:left="2007" w:hanging="1440"/>
      </w:pPr>
      <w:rPr>
        <w:rFonts w:ascii="Times New Roman" w:hAnsi="Times New Roman" w:cs="Times New Roman" w:hint="default"/>
        <w:sz w:val="24"/>
      </w:rPr>
    </w:lvl>
    <w:lvl w:ilvl="7">
      <w:start w:val="1"/>
      <w:numFmt w:val="decimal"/>
      <w:isLgl/>
      <w:lvlText w:val="%1.%2.%3.%4.%5.%6.%7.%8."/>
      <w:lvlJc w:val="left"/>
      <w:pPr>
        <w:ind w:left="2007" w:hanging="1440"/>
      </w:pPr>
      <w:rPr>
        <w:rFonts w:ascii="Times New Roman" w:hAnsi="Times New Roman" w:cs="Times New Roman" w:hint="default"/>
        <w:sz w:val="24"/>
      </w:rPr>
    </w:lvl>
    <w:lvl w:ilvl="8">
      <w:start w:val="1"/>
      <w:numFmt w:val="decimal"/>
      <w:isLgl/>
      <w:lvlText w:val="%1.%2.%3.%4.%5.%6.%7.%8.%9."/>
      <w:lvlJc w:val="left"/>
      <w:pPr>
        <w:ind w:left="2367" w:hanging="1800"/>
      </w:pPr>
      <w:rPr>
        <w:rFonts w:ascii="Times New Roman" w:hAnsi="Times New Roman" w:cs="Times New Roman" w:hint="default"/>
        <w:sz w:val="24"/>
      </w:rPr>
    </w:lvl>
  </w:abstractNum>
  <w:abstractNum w:abstractNumId="14" w15:restartNumberingAfterBreak="0">
    <w:nsid w:val="65C5770F"/>
    <w:multiLevelType w:val="hybridMultilevel"/>
    <w:tmpl w:val="B30A3A5A"/>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D25381"/>
    <w:multiLevelType w:val="hybridMultilevel"/>
    <w:tmpl w:val="9E885190"/>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BF10B1"/>
    <w:multiLevelType w:val="multilevel"/>
    <w:tmpl w:val="B3683CD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74E3CC6"/>
    <w:multiLevelType w:val="multilevel"/>
    <w:tmpl w:val="822C36FE"/>
    <w:lvl w:ilvl="0">
      <w:start w:val="2"/>
      <w:numFmt w:val="decimal"/>
      <w:lvlText w:val="%1."/>
      <w:lvlJc w:val="left"/>
      <w:pPr>
        <w:ind w:left="927" w:hanging="360"/>
      </w:pPr>
      <w:rPr>
        <w:rFonts w:hint="default"/>
        <w:b/>
      </w:rPr>
    </w:lvl>
    <w:lvl w:ilvl="1">
      <w:start w:val="1"/>
      <w:numFmt w:val="decimal"/>
      <w:isLgl/>
      <w:lvlText w:val="%1.%2."/>
      <w:lvlJc w:val="left"/>
      <w:pPr>
        <w:ind w:left="1211" w:hanging="360"/>
      </w:pPr>
      <w:rPr>
        <w:rFonts w:ascii="Times New Roman" w:hAnsi="Times New Roman" w:cs="Times New Roman" w:hint="default"/>
        <w:sz w:val="24"/>
      </w:rPr>
    </w:lvl>
    <w:lvl w:ilvl="2">
      <w:start w:val="1"/>
      <w:numFmt w:val="decimal"/>
      <w:isLgl/>
      <w:lvlText w:val="%1.%2.%3."/>
      <w:lvlJc w:val="left"/>
      <w:pPr>
        <w:ind w:left="1287" w:hanging="720"/>
      </w:pPr>
      <w:rPr>
        <w:rFonts w:ascii="Times New Roman" w:hAnsi="Times New Roman" w:cs="Times New Roman" w:hint="default"/>
        <w:sz w:val="24"/>
      </w:rPr>
    </w:lvl>
    <w:lvl w:ilvl="3">
      <w:start w:val="1"/>
      <w:numFmt w:val="decimal"/>
      <w:isLgl/>
      <w:lvlText w:val="%1.%2.%3.%4."/>
      <w:lvlJc w:val="left"/>
      <w:pPr>
        <w:ind w:left="1287" w:hanging="720"/>
      </w:pPr>
      <w:rPr>
        <w:rFonts w:ascii="Times New Roman" w:hAnsi="Times New Roman" w:cs="Times New Roman" w:hint="default"/>
        <w:sz w:val="24"/>
      </w:rPr>
    </w:lvl>
    <w:lvl w:ilvl="4">
      <w:start w:val="1"/>
      <w:numFmt w:val="decimal"/>
      <w:isLgl/>
      <w:lvlText w:val="%1.%2.%3.%4.%5."/>
      <w:lvlJc w:val="left"/>
      <w:pPr>
        <w:ind w:left="1647" w:hanging="1080"/>
      </w:pPr>
      <w:rPr>
        <w:rFonts w:ascii="Times New Roman" w:hAnsi="Times New Roman" w:cs="Times New Roman" w:hint="default"/>
        <w:sz w:val="24"/>
      </w:rPr>
    </w:lvl>
    <w:lvl w:ilvl="5">
      <w:start w:val="1"/>
      <w:numFmt w:val="decimal"/>
      <w:isLgl/>
      <w:lvlText w:val="%1.%2.%3.%4.%5.%6."/>
      <w:lvlJc w:val="left"/>
      <w:pPr>
        <w:ind w:left="1647" w:hanging="1080"/>
      </w:pPr>
      <w:rPr>
        <w:rFonts w:ascii="Times New Roman" w:hAnsi="Times New Roman" w:cs="Times New Roman" w:hint="default"/>
        <w:sz w:val="24"/>
      </w:rPr>
    </w:lvl>
    <w:lvl w:ilvl="6">
      <w:start w:val="1"/>
      <w:numFmt w:val="decimal"/>
      <w:isLgl/>
      <w:lvlText w:val="%1.%2.%3.%4.%5.%6.%7."/>
      <w:lvlJc w:val="left"/>
      <w:pPr>
        <w:ind w:left="2007" w:hanging="1440"/>
      </w:pPr>
      <w:rPr>
        <w:rFonts w:ascii="Times New Roman" w:hAnsi="Times New Roman" w:cs="Times New Roman" w:hint="default"/>
        <w:sz w:val="24"/>
      </w:rPr>
    </w:lvl>
    <w:lvl w:ilvl="7">
      <w:start w:val="1"/>
      <w:numFmt w:val="decimal"/>
      <w:isLgl/>
      <w:lvlText w:val="%1.%2.%3.%4.%5.%6.%7.%8."/>
      <w:lvlJc w:val="left"/>
      <w:pPr>
        <w:ind w:left="2007" w:hanging="1440"/>
      </w:pPr>
      <w:rPr>
        <w:rFonts w:ascii="Times New Roman" w:hAnsi="Times New Roman" w:cs="Times New Roman" w:hint="default"/>
        <w:sz w:val="24"/>
      </w:rPr>
    </w:lvl>
    <w:lvl w:ilvl="8">
      <w:start w:val="1"/>
      <w:numFmt w:val="decimal"/>
      <w:isLgl/>
      <w:lvlText w:val="%1.%2.%3.%4.%5.%6.%7.%8.%9."/>
      <w:lvlJc w:val="left"/>
      <w:pPr>
        <w:ind w:left="2367" w:hanging="1800"/>
      </w:pPr>
      <w:rPr>
        <w:rFonts w:ascii="Times New Roman" w:hAnsi="Times New Roman" w:cs="Times New Roman" w:hint="default"/>
        <w:sz w:val="24"/>
      </w:rPr>
    </w:lvl>
  </w:abstractNum>
  <w:num w:numId="1">
    <w:abstractNumId w:val="16"/>
  </w:num>
  <w:num w:numId="2">
    <w:abstractNumId w:val="8"/>
  </w:num>
  <w:num w:numId="3">
    <w:abstractNumId w:val="7"/>
  </w:num>
  <w:num w:numId="4">
    <w:abstractNumId w:val="14"/>
  </w:num>
  <w:num w:numId="5">
    <w:abstractNumId w:val="9"/>
  </w:num>
  <w:num w:numId="6">
    <w:abstractNumId w:val="5"/>
  </w:num>
  <w:num w:numId="7">
    <w:abstractNumId w:val="1"/>
  </w:num>
  <w:num w:numId="8">
    <w:abstractNumId w:val="3"/>
  </w:num>
  <w:num w:numId="9">
    <w:abstractNumId w:val="6"/>
  </w:num>
  <w:num w:numId="10">
    <w:abstractNumId w:val="17"/>
  </w:num>
  <w:num w:numId="11">
    <w:abstractNumId w:val="13"/>
  </w:num>
  <w:num w:numId="12">
    <w:abstractNumId w:val="11"/>
  </w:num>
  <w:num w:numId="13">
    <w:abstractNumId w:val="2"/>
  </w:num>
  <w:num w:numId="14">
    <w:abstractNumId w:val="15"/>
  </w:num>
  <w:num w:numId="15">
    <w:abstractNumId w:val="12"/>
  </w:num>
  <w:num w:numId="16">
    <w:abstractNumId w:val="4"/>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C7"/>
    <w:rsid w:val="0000422B"/>
    <w:rsid w:val="00005B9A"/>
    <w:rsid w:val="000405E2"/>
    <w:rsid w:val="00045CC2"/>
    <w:rsid w:val="00086E8B"/>
    <w:rsid w:val="000964B5"/>
    <w:rsid w:val="000A5CEB"/>
    <w:rsid w:val="000B4BB4"/>
    <w:rsid w:val="000D53C7"/>
    <w:rsid w:val="000E28D1"/>
    <w:rsid w:val="00110F76"/>
    <w:rsid w:val="001204CE"/>
    <w:rsid w:val="00180EB8"/>
    <w:rsid w:val="0019647C"/>
    <w:rsid w:val="001B43A6"/>
    <w:rsid w:val="001D38E3"/>
    <w:rsid w:val="00213E72"/>
    <w:rsid w:val="00257430"/>
    <w:rsid w:val="0026076C"/>
    <w:rsid w:val="00284214"/>
    <w:rsid w:val="002A1753"/>
    <w:rsid w:val="00307EC0"/>
    <w:rsid w:val="00315FD4"/>
    <w:rsid w:val="00343E91"/>
    <w:rsid w:val="0036439A"/>
    <w:rsid w:val="00365408"/>
    <w:rsid w:val="00373657"/>
    <w:rsid w:val="003753C3"/>
    <w:rsid w:val="00394676"/>
    <w:rsid w:val="003C3ACF"/>
    <w:rsid w:val="003C69C0"/>
    <w:rsid w:val="003D57C7"/>
    <w:rsid w:val="003E0BCF"/>
    <w:rsid w:val="003F27C2"/>
    <w:rsid w:val="003F3127"/>
    <w:rsid w:val="0040235A"/>
    <w:rsid w:val="00423176"/>
    <w:rsid w:val="00427CE8"/>
    <w:rsid w:val="004778DB"/>
    <w:rsid w:val="00483323"/>
    <w:rsid w:val="00491BC4"/>
    <w:rsid w:val="004961A2"/>
    <w:rsid w:val="004C628C"/>
    <w:rsid w:val="004E2E53"/>
    <w:rsid w:val="0050639C"/>
    <w:rsid w:val="0053684F"/>
    <w:rsid w:val="00537855"/>
    <w:rsid w:val="00547C16"/>
    <w:rsid w:val="0057419B"/>
    <w:rsid w:val="0058409E"/>
    <w:rsid w:val="00586E36"/>
    <w:rsid w:val="00587B6D"/>
    <w:rsid w:val="005906A5"/>
    <w:rsid w:val="005A363A"/>
    <w:rsid w:val="005B37B2"/>
    <w:rsid w:val="005B404F"/>
    <w:rsid w:val="005C19FC"/>
    <w:rsid w:val="00617107"/>
    <w:rsid w:val="00625A01"/>
    <w:rsid w:val="006325AF"/>
    <w:rsid w:val="00633E80"/>
    <w:rsid w:val="00635474"/>
    <w:rsid w:val="00653BB9"/>
    <w:rsid w:val="00667929"/>
    <w:rsid w:val="00672F82"/>
    <w:rsid w:val="00694552"/>
    <w:rsid w:val="006A10A9"/>
    <w:rsid w:val="006A117B"/>
    <w:rsid w:val="006B74E4"/>
    <w:rsid w:val="006C4F41"/>
    <w:rsid w:val="006E592D"/>
    <w:rsid w:val="006F1193"/>
    <w:rsid w:val="00712F0A"/>
    <w:rsid w:val="00720BF8"/>
    <w:rsid w:val="00762C31"/>
    <w:rsid w:val="007762C1"/>
    <w:rsid w:val="00791AD7"/>
    <w:rsid w:val="00796B55"/>
    <w:rsid w:val="0079748C"/>
    <w:rsid w:val="007B6604"/>
    <w:rsid w:val="007E7A10"/>
    <w:rsid w:val="007F111B"/>
    <w:rsid w:val="00805FC1"/>
    <w:rsid w:val="008277E0"/>
    <w:rsid w:val="00856E7B"/>
    <w:rsid w:val="00864AD3"/>
    <w:rsid w:val="0086741F"/>
    <w:rsid w:val="008B00A7"/>
    <w:rsid w:val="008B1E2E"/>
    <w:rsid w:val="008D4C28"/>
    <w:rsid w:val="0090068D"/>
    <w:rsid w:val="0091031C"/>
    <w:rsid w:val="00911743"/>
    <w:rsid w:val="00921FEA"/>
    <w:rsid w:val="009257CC"/>
    <w:rsid w:val="00927196"/>
    <w:rsid w:val="00942E5D"/>
    <w:rsid w:val="00943326"/>
    <w:rsid w:val="00943D61"/>
    <w:rsid w:val="00951BE3"/>
    <w:rsid w:val="00962EF0"/>
    <w:rsid w:val="009714BE"/>
    <w:rsid w:val="00981293"/>
    <w:rsid w:val="00987918"/>
    <w:rsid w:val="009A2C0E"/>
    <w:rsid w:val="009B22A0"/>
    <w:rsid w:val="009C4127"/>
    <w:rsid w:val="009F2C24"/>
    <w:rsid w:val="009F416D"/>
    <w:rsid w:val="00A314E6"/>
    <w:rsid w:val="00A42935"/>
    <w:rsid w:val="00A57741"/>
    <w:rsid w:val="00A93E5E"/>
    <w:rsid w:val="00AB5438"/>
    <w:rsid w:val="00AB5B09"/>
    <w:rsid w:val="00AB7ACF"/>
    <w:rsid w:val="00AB7AFF"/>
    <w:rsid w:val="00AE5351"/>
    <w:rsid w:val="00AF1E5B"/>
    <w:rsid w:val="00AF7AD4"/>
    <w:rsid w:val="00B04640"/>
    <w:rsid w:val="00B159C2"/>
    <w:rsid w:val="00B15DF4"/>
    <w:rsid w:val="00B35965"/>
    <w:rsid w:val="00B41365"/>
    <w:rsid w:val="00B67176"/>
    <w:rsid w:val="00B96867"/>
    <w:rsid w:val="00BC05FC"/>
    <w:rsid w:val="00BF2EDB"/>
    <w:rsid w:val="00C21900"/>
    <w:rsid w:val="00C75103"/>
    <w:rsid w:val="00C82664"/>
    <w:rsid w:val="00C82A8A"/>
    <w:rsid w:val="00C90E28"/>
    <w:rsid w:val="00CB0970"/>
    <w:rsid w:val="00CF65B2"/>
    <w:rsid w:val="00D01C58"/>
    <w:rsid w:val="00D63557"/>
    <w:rsid w:val="00DB3E51"/>
    <w:rsid w:val="00DE08FA"/>
    <w:rsid w:val="00DE0A0C"/>
    <w:rsid w:val="00DE4CDC"/>
    <w:rsid w:val="00DF29C7"/>
    <w:rsid w:val="00E00105"/>
    <w:rsid w:val="00E013CA"/>
    <w:rsid w:val="00E15302"/>
    <w:rsid w:val="00E17195"/>
    <w:rsid w:val="00E17941"/>
    <w:rsid w:val="00E462F1"/>
    <w:rsid w:val="00E93184"/>
    <w:rsid w:val="00ED7436"/>
    <w:rsid w:val="00EF40F0"/>
    <w:rsid w:val="00F205D6"/>
    <w:rsid w:val="00F407F3"/>
    <w:rsid w:val="00F50779"/>
    <w:rsid w:val="00F77342"/>
    <w:rsid w:val="00F8189D"/>
    <w:rsid w:val="00F92DB3"/>
    <w:rsid w:val="00FA56B9"/>
    <w:rsid w:val="00FD7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950D5-53B8-4624-9E0A-D1896B3A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D53C7"/>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0D53C7"/>
    <w:rPr>
      <w:rFonts w:ascii="Times New Roman" w:eastAsia="Times New Roman" w:hAnsi="Times New Roman" w:cs="Times New Roman"/>
      <w:sz w:val="24"/>
      <w:szCs w:val="24"/>
    </w:rPr>
  </w:style>
  <w:style w:type="paragraph" w:styleId="a5">
    <w:name w:val="No Spacing"/>
    <w:link w:val="a6"/>
    <w:qFormat/>
    <w:rsid w:val="000D53C7"/>
    <w:pPr>
      <w:widowControl w:val="0"/>
      <w:suppressAutoHyphens/>
      <w:spacing w:after="0" w:line="240" w:lineRule="auto"/>
    </w:pPr>
    <w:rPr>
      <w:rFonts w:ascii="Times New Roman" w:eastAsia="Times New Roman" w:hAnsi="Times New Roman" w:cs="Times New Roman"/>
      <w:sz w:val="24"/>
      <w:szCs w:val="24"/>
      <w:lang w:eastAsia="zh-CN"/>
    </w:rPr>
  </w:style>
  <w:style w:type="paragraph" w:styleId="a7">
    <w:name w:val="List Paragraph"/>
    <w:basedOn w:val="a"/>
    <w:uiPriority w:val="34"/>
    <w:qFormat/>
    <w:rsid w:val="000D53C7"/>
    <w:pPr>
      <w:ind w:left="720"/>
      <w:contextualSpacing/>
    </w:pPr>
    <w:rPr>
      <w:rFonts w:ascii="Calibri" w:eastAsia="Times New Roman" w:hAnsi="Calibri" w:cs="Times New Roman"/>
    </w:rPr>
  </w:style>
  <w:style w:type="paragraph" w:customStyle="1" w:styleId="a8">
    <w:name w:val="Содержимое таблицы"/>
    <w:basedOn w:val="a"/>
    <w:rsid w:val="000D53C7"/>
    <w:pPr>
      <w:suppressLineNumbers/>
      <w:suppressAutoHyphens/>
      <w:spacing w:after="0" w:line="240" w:lineRule="auto"/>
    </w:pPr>
    <w:rPr>
      <w:rFonts w:ascii="Arial" w:eastAsia="Times New Roman" w:hAnsi="Arial" w:cs="Times New Roman"/>
      <w:sz w:val="24"/>
      <w:szCs w:val="24"/>
      <w:lang w:eastAsia="ar-SA"/>
    </w:rPr>
  </w:style>
  <w:style w:type="paragraph" w:styleId="a9">
    <w:name w:val="header"/>
    <w:basedOn w:val="a"/>
    <w:link w:val="aa"/>
    <w:uiPriority w:val="99"/>
    <w:unhideWhenUsed/>
    <w:rsid w:val="006A10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10A9"/>
  </w:style>
  <w:style w:type="paragraph" w:styleId="ab">
    <w:name w:val="footer"/>
    <w:basedOn w:val="a"/>
    <w:link w:val="ac"/>
    <w:uiPriority w:val="99"/>
    <w:unhideWhenUsed/>
    <w:rsid w:val="006A10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0A9"/>
  </w:style>
  <w:style w:type="character" w:styleId="ad">
    <w:name w:val="Hyperlink"/>
    <w:uiPriority w:val="99"/>
    <w:rsid w:val="006E592D"/>
    <w:rPr>
      <w:color w:val="0000FF"/>
      <w:u w:val="single"/>
    </w:rPr>
  </w:style>
  <w:style w:type="character" w:customStyle="1" w:styleId="a6">
    <w:name w:val="Без интервала Знак"/>
    <w:link w:val="a5"/>
    <w:rsid w:val="006E592D"/>
    <w:rPr>
      <w:rFonts w:ascii="Times New Roman" w:eastAsia="Times New Roman" w:hAnsi="Times New Roman" w:cs="Times New Roman"/>
      <w:sz w:val="24"/>
      <w:szCs w:val="24"/>
      <w:lang w:eastAsia="zh-CN"/>
    </w:rPr>
  </w:style>
  <w:style w:type="paragraph" w:styleId="ae">
    <w:name w:val="Balloon Text"/>
    <w:basedOn w:val="a"/>
    <w:link w:val="af"/>
    <w:uiPriority w:val="99"/>
    <w:semiHidden/>
    <w:unhideWhenUsed/>
    <w:rsid w:val="006E59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592D"/>
    <w:rPr>
      <w:rFonts w:ascii="Tahoma" w:hAnsi="Tahoma" w:cs="Tahoma"/>
      <w:sz w:val="16"/>
      <w:szCs w:val="16"/>
    </w:rPr>
  </w:style>
  <w:style w:type="character" w:customStyle="1" w:styleId="okpdspan1">
    <w:name w:val="okpd_span1"/>
    <w:basedOn w:val="a0"/>
    <w:rsid w:val="00617107"/>
    <w:rPr>
      <w:b/>
      <w:bCs/>
    </w:rPr>
  </w:style>
  <w:style w:type="paragraph" w:styleId="af0">
    <w:name w:val="Normal (Web)"/>
    <w:basedOn w:val="a"/>
    <w:uiPriority w:val="99"/>
    <w:semiHidden/>
    <w:unhideWhenUsed/>
    <w:rsid w:val="00F773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354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6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6598</Words>
  <Characters>37609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Надежда</cp:lastModifiedBy>
  <cp:revision>2</cp:revision>
  <cp:lastPrinted>2018-05-23T12:21:00Z</cp:lastPrinted>
  <dcterms:created xsi:type="dcterms:W3CDTF">2018-06-04T10:04:00Z</dcterms:created>
  <dcterms:modified xsi:type="dcterms:W3CDTF">2018-06-04T10:04:00Z</dcterms:modified>
</cp:coreProperties>
</file>