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65727B">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C508A">
        <w:rPr>
          <w:rFonts w:ascii="Times New Roman" w:hAnsi="Times New Roman" w:cs="Times New Roman"/>
          <w:sz w:val="24"/>
          <w:szCs w:val="24"/>
        </w:rPr>
        <w:t>4</w:t>
      </w:r>
    </w:p>
    <w:p w:rsidR="00E64D10" w:rsidRPr="00E64D10" w:rsidRDefault="00E64D10" w:rsidP="0065727B">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65727B">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AF49AC">
      <w:pPr>
        <w:keepNext/>
        <w:spacing w:before="240" w:after="12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8F4E6E" w:rsidRDefault="006523B5" w:rsidP="009669F0">
      <w:pPr>
        <w:shd w:val="clear" w:color="auto" w:fill="FFFFFF"/>
        <w:spacing w:before="120" w:after="120" w:line="240" w:lineRule="auto"/>
        <w:ind w:right="57"/>
        <w:jc w:val="center"/>
        <w:rPr>
          <w:rFonts w:ascii="Times New Roman" w:eastAsia="SimSun" w:hAnsi="Times New Roman" w:cs="Times New Roman"/>
          <w:i/>
          <w:kern w:val="3"/>
          <w:sz w:val="24"/>
          <w:szCs w:val="24"/>
        </w:rPr>
      </w:pPr>
      <w:r w:rsidRPr="006523B5">
        <w:rPr>
          <w:rFonts w:ascii="Times New Roman" w:hAnsi="Times New Roman" w:cs="Times New Roman"/>
          <w:b/>
          <w:sz w:val="24"/>
          <w:szCs w:val="24"/>
        </w:rPr>
        <w:t xml:space="preserve">на </w:t>
      </w:r>
      <w:r w:rsidR="00EC508A" w:rsidRPr="00890A14">
        <w:rPr>
          <w:rFonts w:ascii="Times New Roman" w:hAnsi="Times New Roman" w:cs="Times New Roman"/>
          <w:b/>
          <w:sz w:val="24"/>
          <w:szCs w:val="24"/>
        </w:rPr>
        <w:t>Разметка дорог общего пользования на территории МО «Поселок Вольгинский»</w:t>
      </w:r>
    </w:p>
    <w:p w:rsidR="00735DB7" w:rsidRDefault="00735DB7" w:rsidP="008F4E6E">
      <w:pPr>
        <w:shd w:val="clear" w:color="auto" w:fill="FFFFFF"/>
        <w:spacing w:before="120" w:after="12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w:t>
      </w:r>
      <w:r w:rsidRPr="008F4E6E">
        <w:rPr>
          <w:rFonts w:ascii="Times New Roman" w:eastAsia="SimSun" w:hAnsi="Times New Roman" w:cs="Times New Roman"/>
          <w:i/>
          <w:kern w:val="3"/>
          <w:sz w:val="24"/>
          <w:szCs w:val="24"/>
        </w:rPr>
        <w:t>Идентификационный код закупки</w:t>
      </w:r>
      <w:r w:rsidR="008F4E6E" w:rsidRPr="008F4E6E">
        <w:rPr>
          <w:rFonts w:ascii="Times New Roman" w:eastAsia="SimSun" w:hAnsi="Times New Roman" w:cs="Times New Roman"/>
          <w:i/>
          <w:kern w:val="3"/>
          <w:sz w:val="24"/>
          <w:szCs w:val="24"/>
        </w:rPr>
        <w:t xml:space="preserve"> </w:t>
      </w:r>
      <w:r w:rsidR="008F4E6E" w:rsidRPr="008F4E6E">
        <w:rPr>
          <w:rStyle w:val="highlightcolor"/>
          <w:rFonts w:ascii="Times New Roman" w:hAnsi="Times New Roman" w:cs="Times New Roman"/>
          <w:i/>
          <w:sz w:val="24"/>
          <w:szCs w:val="24"/>
        </w:rPr>
        <w:t>213332102138233210100100110014211244</w:t>
      </w:r>
      <w:r w:rsidR="00C16B74">
        <w:rPr>
          <w:rFonts w:ascii="Times New Roman" w:hAnsi="Times New Roman" w:cs="Times New Roman"/>
          <w:b/>
          <w:i/>
          <w:sz w:val="24"/>
          <w:szCs w:val="24"/>
        </w:rPr>
        <w:t>)</w:t>
      </w:r>
    </w:p>
    <w:p w:rsidR="006523B5" w:rsidRPr="006523B5" w:rsidRDefault="006523B5" w:rsidP="0065727B">
      <w:pPr>
        <w:shd w:val="clear" w:color="auto" w:fill="FFFFFF"/>
        <w:tabs>
          <w:tab w:val="left" w:pos="0"/>
        </w:tabs>
        <w:spacing w:before="120"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9669F0">
        <w:rPr>
          <w:rFonts w:ascii="Times New Roman" w:eastAsia="Times New Roman" w:hAnsi="Times New Roman" w:cs="Times New Roman"/>
          <w:sz w:val="24"/>
          <w:szCs w:val="24"/>
        </w:rPr>
        <w:t>21</w:t>
      </w:r>
      <w:r w:rsidRPr="006523B5">
        <w:rPr>
          <w:rFonts w:ascii="Times New Roman" w:eastAsia="Times New Roman" w:hAnsi="Times New Roman" w:cs="Times New Roman"/>
          <w:sz w:val="24"/>
          <w:szCs w:val="24"/>
        </w:rPr>
        <w:t xml:space="preserve"> г.</w:t>
      </w:r>
    </w:p>
    <w:p w:rsidR="006523B5" w:rsidRPr="006523B5" w:rsidRDefault="006523B5" w:rsidP="0065727B">
      <w:pPr>
        <w:shd w:val="clear" w:color="auto" w:fill="FFFFFF"/>
        <w:spacing w:after="120" w:line="240" w:lineRule="auto"/>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8F4E6E">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65727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5727B">
      <w:pPr>
        <w:pStyle w:val="af"/>
        <w:numPr>
          <w:ilvl w:val="1"/>
          <w:numId w:val="1"/>
        </w:numPr>
        <w:ind w:left="0" w:firstLine="568"/>
      </w:pPr>
      <w:r w:rsidRPr="004B5AE0">
        <w:t xml:space="preserve">Предметом Контракта является </w:t>
      </w:r>
      <w:r w:rsidR="008F4E6E">
        <w:t>в</w:t>
      </w:r>
      <w:r w:rsidR="00905451" w:rsidRPr="00905451">
        <w:rPr>
          <w:rStyle w:val="sectioninfo2"/>
          <w:rFonts w:ascii="Roboto" w:hAnsi="Roboto" w:cs="Arial"/>
          <w:color w:val="212529"/>
        </w:rPr>
        <w:t xml:space="preserve">ыполнение работ по </w:t>
      </w:r>
      <w:r w:rsidR="00EC508A" w:rsidRPr="00890A14">
        <w:rPr>
          <w:b/>
        </w:rPr>
        <w:t>Разметк</w:t>
      </w:r>
      <w:r w:rsidR="00EC508A">
        <w:rPr>
          <w:b/>
        </w:rPr>
        <w:t>е</w:t>
      </w:r>
      <w:r w:rsidR="00EC508A" w:rsidRPr="00890A14">
        <w:rPr>
          <w:b/>
        </w:rPr>
        <w:t xml:space="preserve"> дорог общего пользования на территории МО «Поселок Вольгинский»</w:t>
      </w:r>
      <w:r w:rsidR="008F4E6E" w:rsidRPr="00735DB7">
        <w:rPr>
          <w:rFonts w:eastAsia="SimSun"/>
          <w:i/>
          <w:kern w:val="3"/>
        </w:rPr>
        <w:t xml:space="preserve"> </w:t>
      </w:r>
      <w:r w:rsidR="00905451" w:rsidRPr="00905451">
        <w:rPr>
          <w:rStyle w:val="sectioninfo2"/>
          <w:rFonts w:ascii="Roboto" w:hAnsi="Roboto" w:cs="Arial"/>
          <w:color w:val="212529"/>
        </w:rPr>
        <w:t xml:space="preserve"> </w:t>
      </w:r>
      <w:r>
        <w:t>(далее Работы)</w:t>
      </w:r>
      <w:r w:rsidRPr="004B5AE0">
        <w:t>.</w:t>
      </w:r>
    </w:p>
    <w:p w:rsidR="004B5AE0" w:rsidRDefault="004B5AE0" w:rsidP="0065727B">
      <w:pPr>
        <w:pStyle w:val="af"/>
        <w:numPr>
          <w:ilvl w:val="1"/>
          <w:numId w:val="1"/>
        </w:numPr>
        <w:ind w:left="0" w:firstLine="567"/>
      </w:pPr>
      <w:r w:rsidRPr="004B5AE0">
        <w:t xml:space="preserve">Подрядчик принимает на себя обязательства выполнить </w:t>
      </w:r>
      <w:r w:rsidR="008F4E6E">
        <w:t>Р</w:t>
      </w:r>
      <w:r w:rsidRPr="004B5AE0">
        <w:t>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27B">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905451" w:rsidRDefault="006523B5" w:rsidP="0065727B">
      <w:pPr>
        <w:pStyle w:val="af"/>
        <w:numPr>
          <w:ilvl w:val="1"/>
          <w:numId w:val="1"/>
        </w:numPr>
        <w:spacing w:after="60"/>
        <w:ind w:left="0" w:firstLine="567"/>
      </w:pPr>
      <w:r w:rsidRPr="0000058B">
        <w:t xml:space="preserve">Место </w:t>
      </w:r>
      <w:r w:rsidRPr="00452001">
        <w:t xml:space="preserve">выполнения работ: </w:t>
      </w:r>
      <w:r w:rsidR="008F4E6E" w:rsidRPr="00FB6F2F">
        <w:rPr>
          <w:bCs/>
          <w:kern w:val="3"/>
        </w:rPr>
        <w:t>Владимирская область, Петушинский район, поселок Вольгинский, в соответствии с Ведомостью объёмов работ</w:t>
      </w:r>
      <w:r w:rsidR="008F4E6E">
        <w:rPr>
          <w:bCs/>
          <w:kern w:val="3"/>
        </w:rPr>
        <w:t xml:space="preserve"> (п</w:t>
      </w:r>
      <w:r w:rsidR="008F4E6E" w:rsidRPr="00FB6F2F">
        <w:rPr>
          <w:bCs/>
          <w:kern w:val="3"/>
        </w:rPr>
        <w:t>.</w:t>
      </w:r>
      <w:r w:rsidR="008F4E6E">
        <w:rPr>
          <w:bCs/>
          <w:kern w:val="3"/>
        </w:rPr>
        <w:t xml:space="preserve"> 3.3 Технического задания)</w:t>
      </w:r>
    </w:p>
    <w:p w:rsidR="00475229" w:rsidRPr="00905451" w:rsidRDefault="00475229" w:rsidP="0065727B">
      <w:pPr>
        <w:pStyle w:val="af"/>
        <w:numPr>
          <w:ilvl w:val="1"/>
          <w:numId w:val="1"/>
        </w:numPr>
      </w:pPr>
      <w:r w:rsidRPr="00905451">
        <w:t xml:space="preserve">Срок выполнения работ: </w:t>
      </w:r>
    </w:p>
    <w:p w:rsidR="004F24CB" w:rsidRDefault="00584C58" w:rsidP="00584C58">
      <w:pPr>
        <w:pStyle w:val="a7"/>
        <w:widowControl w:val="0"/>
        <w:ind w:left="851" w:hanging="284"/>
        <w:contextualSpacing/>
        <w:jc w:val="both"/>
        <w:rPr>
          <w:kern w:val="2"/>
        </w:rPr>
      </w:pPr>
      <w:r>
        <w:t xml:space="preserve">с даты подписания Контракта </w:t>
      </w:r>
      <w:r w:rsidR="004F24CB">
        <w:t xml:space="preserve"> </w:t>
      </w:r>
      <w:r>
        <w:t>до 07</w:t>
      </w:r>
      <w:r w:rsidR="00905451" w:rsidRPr="00905451">
        <w:t xml:space="preserve"> мая 2021 года.</w:t>
      </w:r>
    </w:p>
    <w:p w:rsidR="006523B5" w:rsidRPr="00BA688C" w:rsidRDefault="006523B5" w:rsidP="0065727B">
      <w:pPr>
        <w:widowControl w:val="0"/>
        <w:numPr>
          <w:ilvl w:val="0"/>
          <w:numId w:val="1"/>
        </w:numPr>
        <w:shd w:val="clear" w:color="auto" w:fill="FFFFFF"/>
        <w:tabs>
          <w:tab w:val="left" w:pos="720"/>
        </w:tabs>
        <w:suppressAutoHyphens/>
        <w:spacing w:before="240" w:after="12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27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27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27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lastRenderedPageBreak/>
        <w:t>К</w:t>
      </w:r>
      <w:r>
        <w:rPr>
          <w:rFonts w:ascii="Times New Roman" w:hAnsi="Times New Roman" w:cs="Times New Roman"/>
          <w:sz w:val="24"/>
          <w:szCs w:val="24"/>
        </w:rPr>
        <w:t>онтракту.</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sidR="00EC508A">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B0518A">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65727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w:t>
      </w:r>
      <w:r w:rsidRPr="00667929">
        <w:rPr>
          <w:rFonts w:ascii="Times New Roman" w:hAnsi="Times New Roman" w:cs="Times New Roman"/>
          <w:bCs/>
          <w:sz w:val="24"/>
          <w:szCs w:val="24"/>
        </w:rPr>
        <w:lastRenderedPageBreak/>
        <w:t xml:space="preserve">Контракта и полученным результатам. </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B0518A">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B0518A">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B0518A">
      <w:pPr>
        <w:pStyle w:val="af"/>
        <w:numPr>
          <w:ilvl w:val="1"/>
          <w:numId w:val="1"/>
        </w:numPr>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B0518A">
      <w:pPr>
        <w:pStyle w:val="af"/>
        <w:numPr>
          <w:ilvl w:val="1"/>
          <w:numId w:val="1"/>
        </w:numPr>
        <w:ind w:left="0" w:firstLine="568"/>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w:t>
      </w:r>
      <w:r w:rsidR="000D3284" w:rsidRPr="00F06033">
        <w:t>фотоотчёт о проделанной работе</w:t>
      </w:r>
      <w:r w:rsidR="008C5521">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p>
    <w:p w:rsidR="007E1588" w:rsidRPr="006523B5" w:rsidRDefault="007E1588" w:rsidP="00B0518A">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B0518A">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584C58">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B0518A">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Подрядчика по выполнению работ, предусмотренных </w:t>
      </w:r>
      <w:r w:rsidRPr="008C5521">
        <w:rPr>
          <w:rFonts w:ascii="Times New Roman" w:hAnsi="Times New Roman" w:cs="Times New Roman"/>
          <w:sz w:val="24"/>
          <w:szCs w:val="24"/>
        </w:rPr>
        <w:lastRenderedPageBreak/>
        <w:t>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B0518A">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B0518A">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9669F0">
        <w:t>__</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B0518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4F24CB" w:rsidRPr="004F24CB">
        <w:rPr>
          <w:rFonts w:ascii="Times New Roman" w:eastAsia="Times New Roman" w:hAnsi="Times New Roman" w:cs="Times New Roman"/>
          <w:b/>
          <w:sz w:val="24"/>
          <w:szCs w:val="24"/>
        </w:rPr>
        <w:t xml:space="preserve">30 (Тридцати) дней. </w:t>
      </w:r>
    </w:p>
    <w:p w:rsidR="007E1588" w:rsidRPr="00020449" w:rsidRDefault="007E1588"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t>Ответственность Сторон</w:t>
      </w:r>
    </w:p>
    <w:p w:rsidR="004F24CB" w:rsidRPr="004F24CB" w:rsidRDefault="00BA688C" w:rsidP="00B051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lastRenderedPageBreak/>
        <w:t>5.3.</w:t>
      </w:r>
      <w:r w:rsidRPr="004F24CB">
        <w:rPr>
          <w:rFonts w:ascii="Times New Roman" w:eastAsia="Times New Roman" w:hAnsi="Times New Roman" w:cs="Times New Roman"/>
          <w:sz w:val="24"/>
          <w:szCs w:val="24"/>
        </w:rPr>
        <w:tab/>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5.4., 5.5.):</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 xml:space="preserve">а) </w:t>
      </w:r>
      <w:r w:rsidRPr="004F24CB">
        <w:rPr>
          <w:rFonts w:ascii="Times New Roman" w:eastAsia="Times New Roman" w:hAnsi="Times New Roman" w:cs="Times New Roman"/>
          <w:b/>
          <w:sz w:val="24"/>
          <w:szCs w:val="24"/>
        </w:rPr>
        <w:t>10 процентов цены контракта (этапа), цена контракта (этапа)</w:t>
      </w:r>
      <w:r w:rsidRPr="004F24CB">
        <w:rPr>
          <w:rFonts w:ascii="Times New Roman" w:eastAsia="Times New Roman" w:hAnsi="Times New Roman" w:cs="Times New Roman"/>
          <w:sz w:val="24"/>
          <w:szCs w:val="24"/>
        </w:rPr>
        <w:t xml:space="preserve">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D140A3">
      <w:pPr>
        <w:spacing w:before="6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65727B">
      <w:pPr>
        <w:pStyle w:val="af"/>
        <w:widowControl w:val="0"/>
        <w:numPr>
          <w:ilvl w:val="2"/>
          <w:numId w:val="38"/>
        </w:numPr>
        <w:shd w:val="clear" w:color="auto" w:fill="FFFFFF"/>
        <w:tabs>
          <w:tab w:val="left" w:pos="0"/>
        </w:tabs>
        <w:ind w:left="0" w:firstLine="567"/>
      </w:pPr>
      <w:r w:rsidRPr="004F24CB">
        <w:t>Подрядчик организует производство работ.</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B0518A">
      <w:pPr>
        <w:widowControl w:val="0"/>
        <w:numPr>
          <w:ilvl w:val="1"/>
          <w:numId w:val="38"/>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20449" w:rsidRPr="00143CBB" w:rsidRDefault="00020449" w:rsidP="00B0518A">
      <w:pPr>
        <w:widowControl w:val="0"/>
        <w:numPr>
          <w:ilvl w:val="1"/>
          <w:numId w:val="38"/>
        </w:numPr>
        <w:spacing w:after="0" w:line="240" w:lineRule="auto"/>
        <w:ind w:left="0" w:firstLine="568"/>
        <w:contextualSpacing/>
        <w:jc w:val="both"/>
        <w:rPr>
          <w:rFonts w:ascii="Times New Roman" w:eastAsia="Times New Roman" w:hAnsi="Times New Roman" w:cs="Times New Roman"/>
          <w:sz w:val="24"/>
          <w:szCs w:val="24"/>
          <w:lang w:eastAsia="ar-SA"/>
        </w:rPr>
      </w:pPr>
      <w:r w:rsidRPr="00143CBB">
        <w:rPr>
          <w:rFonts w:ascii="Times New Roman" w:eastAsia="Times New Roman" w:hAnsi="Times New Roman" w:cs="Times New Roman"/>
          <w:sz w:val="24"/>
          <w:szCs w:val="24"/>
          <w:lang w:eastAsia="ar-SA"/>
        </w:rPr>
        <w:t xml:space="preserve">Гарантийный срок работ составляет </w:t>
      </w:r>
      <w:r>
        <w:rPr>
          <w:rFonts w:ascii="Times New Roman" w:eastAsia="Times New Roman" w:hAnsi="Times New Roman" w:cs="Times New Roman"/>
          <w:sz w:val="24"/>
          <w:szCs w:val="24"/>
          <w:lang w:eastAsia="ar-SA"/>
        </w:rPr>
        <w:t>6</w:t>
      </w:r>
      <w:r w:rsidRPr="00143CB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шесть</w:t>
      </w:r>
      <w:r w:rsidRPr="00143CBB">
        <w:rPr>
          <w:rFonts w:ascii="Times New Roman" w:eastAsia="Times New Roman" w:hAnsi="Times New Roman" w:cs="Times New Roman"/>
          <w:sz w:val="24"/>
          <w:szCs w:val="24"/>
          <w:lang w:eastAsia="ar-SA"/>
        </w:rPr>
        <w:t>) месяц</w:t>
      </w:r>
      <w:r>
        <w:rPr>
          <w:rFonts w:ascii="Times New Roman" w:eastAsia="Times New Roman" w:hAnsi="Times New Roman" w:cs="Times New Roman"/>
          <w:sz w:val="24"/>
          <w:szCs w:val="24"/>
          <w:lang w:eastAsia="ar-SA"/>
        </w:rPr>
        <w:t>ев</w:t>
      </w:r>
      <w:r w:rsidRPr="00143CBB">
        <w:rPr>
          <w:rFonts w:ascii="Times New Roman" w:eastAsia="Times New Roman" w:hAnsi="Times New Roman" w:cs="Times New Roman"/>
          <w:sz w:val="24"/>
          <w:szCs w:val="24"/>
          <w:lang w:eastAsia="ar-SA"/>
        </w:rPr>
        <w:t xml:space="preserve"> со дня подписания </w:t>
      </w:r>
      <w:r>
        <w:rPr>
          <w:rFonts w:ascii="Times New Roman" w:eastAsia="Times New Roman" w:hAnsi="Times New Roman" w:cs="Times New Roman"/>
          <w:sz w:val="24"/>
          <w:szCs w:val="24"/>
          <w:lang w:eastAsia="ar-SA"/>
        </w:rPr>
        <w:t xml:space="preserve">Сторонами </w:t>
      </w:r>
      <w:r w:rsidRPr="00143CBB">
        <w:rPr>
          <w:rFonts w:ascii="Times New Roman" w:eastAsia="Times New Roman" w:hAnsi="Times New Roman" w:cs="Times New Roman"/>
          <w:sz w:val="24"/>
          <w:szCs w:val="24"/>
          <w:lang w:eastAsia="ar-SA"/>
        </w:rPr>
        <w:t>акта выполненных работ; объем предоставления гарантий качества работ - 100%.</w:t>
      </w:r>
    </w:p>
    <w:p w:rsidR="00020449"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B0518A">
      <w:pPr>
        <w:pStyle w:val="af"/>
        <w:numPr>
          <w:ilvl w:val="1"/>
          <w:numId w:val="38"/>
        </w:numPr>
        <w:ind w:left="0" w:firstLine="568"/>
        <w:rPr>
          <w:rFonts w:eastAsiaTheme="minorEastAsia"/>
          <w:lang w:eastAsia="ru-RU"/>
        </w:rPr>
      </w:pPr>
      <w:r w:rsidRPr="00EE082B">
        <w:rPr>
          <w:rFonts w:eastAsiaTheme="minorEastAsia"/>
          <w:lang w:eastAsia="ru-RU"/>
        </w:rPr>
        <w:t>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B0518A">
      <w:pPr>
        <w:pStyle w:val="af"/>
        <w:numPr>
          <w:ilvl w:val="1"/>
          <w:numId w:val="38"/>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Контроль качества и приемка объемов работ производится путем визуального и </w:t>
      </w:r>
      <w:r w:rsidRPr="006523B5">
        <w:rPr>
          <w:rFonts w:ascii="Times New Roman" w:eastAsia="Times New Roman" w:hAnsi="Times New Roman" w:cs="Times New Roman"/>
          <w:sz w:val="24"/>
          <w:szCs w:val="24"/>
          <w:lang w:eastAsia="ar-SA"/>
        </w:rPr>
        <w:lastRenderedPageBreak/>
        <w:t>(или)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B0518A">
      <w:pPr>
        <w:pStyle w:val="Standard"/>
        <w:numPr>
          <w:ilvl w:val="0"/>
          <w:numId w:val="38"/>
        </w:numPr>
        <w:spacing w:before="12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w:t>
      </w:r>
      <w:r w:rsidRPr="00CF7132">
        <w:rPr>
          <w:rFonts w:ascii="Times New Roman" w:hAnsi="Times New Roman" w:cs="Times New Roman"/>
          <w:sz w:val="24"/>
          <w:szCs w:val="24"/>
        </w:rPr>
        <w:lastRenderedPageBreak/>
        <w:t>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его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 xml:space="preserve">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B0518A">
      <w:pPr>
        <w:widowControl w:val="0"/>
        <w:numPr>
          <w:ilvl w:val="1"/>
          <w:numId w:val="38"/>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2A7572">
        <w:rPr>
          <w:rFonts w:ascii="Times New Roman" w:eastAsia="Times New Roman" w:hAnsi="Times New Roman" w:cs="Times New Roman"/>
          <w:b/>
          <w:kern w:val="3"/>
          <w:sz w:val="24"/>
          <w:szCs w:val="24"/>
          <w:lang w:eastAsia="ar-SA"/>
        </w:rPr>
        <w:t>30.06</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B0518A">
      <w:pPr>
        <w:widowControl w:val="0"/>
        <w:numPr>
          <w:ilvl w:val="1"/>
          <w:numId w:val="38"/>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w:t>
      </w:r>
      <w:r w:rsidRPr="00893453">
        <w:rPr>
          <w:rFonts w:ascii="Times New Roman" w:eastAsia="Times New Roman" w:hAnsi="Times New Roman" w:cs="Times New Roman"/>
          <w:kern w:val="3"/>
          <w:sz w:val="24"/>
          <w:szCs w:val="24"/>
          <w:lang w:eastAsia="ar-SA"/>
        </w:rPr>
        <w:lastRenderedPageBreak/>
        <w:t>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B0518A">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CC7446">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B0518A">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B0518A">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730A3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83A86">
        <w:rPr>
          <w:rFonts w:ascii="Times New Roman" w:hAnsi="Times New Roman" w:cs="Times New Roman"/>
          <w:sz w:val="24"/>
          <w:szCs w:val="24"/>
          <w:lang w:eastAsia="ar-SA"/>
        </w:rPr>
        <w:t xml:space="preserve"> </w:t>
      </w:r>
      <w:r w:rsidR="00A77AED">
        <w:rPr>
          <w:rFonts w:ascii="Times New Roman" w:hAnsi="Times New Roman" w:cs="Times New Roman"/>
          <w:b/>
          <w:sz w:val="24"/>
          <w:szCs w:val="24"/>
        </w:rPr>
        <w:t xml:space="preserve">8 </w:t>
      </w:r>
      <w:r w:rsidR="00083A86">
        <w:rPr>
          <w:rFonts w:ascii="Times New Roman" w:hAnsi="Times New Roman" w:cs="Times New Roman"/>
          <w:b/>
          <w:sz w:val="24"/>
          <w:szCs w:val="24"/>
        </w:rPr>
        <w:t>257</w:t>
      </w:r>
      <w:r w:rsidR="00A77AED">
        <w:rPr>
          <w:rFonts w:ascii="Times New Roman" w:hAnsi="Times New Roman" w:cs="Times New Roman"/>
          <w:b/>
          <w:sz w:val="24"/>
          <w:szCs w:val="24"/>
        </w:rPr>
        <w:t>,</w:t>
      </w:r>
      <w:r w:rsidR="00083A86">
        <w:rPr>
          <w:rFonts w:ascii="Times New Roman" w:hAnsi="Times New Roman" w:cs="Times New Roman"/>
          <w:b/>
          <w:sz w:val="24"/>
          <w:szCs w:val="24"/>
        </w:rPr>
        <w:t>75</w:t>
      </w:r>
      <w:r w:rsidR="00C350E8" w:rsidRPr="00F81D65">
        <w:rPr>
          <w:rFonts w:ascii="Times New Roman" w:hAnsi="Times New Roman" w:cs="Times New Roman"/>
          <w:b/>
          <w:sz w:val="24"/>
          <w:szCs w:val="24"/>
        </w:rPr>
        <w:t xml:space="preserve"> (</w:t>
      </w:r>
      <w:r w:rsidR="00A77AED">
        <w:rPr>
          <w:rFonts w:ascii="Times New Roman" w:hAnsi="Times New Roman" w:cs="Times New Roman"/>
          <w:b/>
          <w:sz w:val="24"/>
          <w:szCs w:val="24"/>
        </w:rPr>
        <w:t xml:space="preserve">Восемь тысяч </w:t>
      </w:r>
      <w:r w:rsidR="00083A86">
        <w:rPr>
          <w:rFonts w:ascii="Times New Roman" w:hAnsi="Times New Roman" w:cs="Times New Roman"/>
          <w:b/>
          <w:sz w:val="24"/>
          <w:szCs w:val="24"/>
        </w:rPr>
        <w:t xml:space="preserve">двести пятьдесят </w:t>
      </w:r>
      <w:r w:rsidR="00A77AED">
        <w:rPr>
          <w:rFonts w:ascii="Times New Roman" w:hAnsi="Times New Roman" w:cs="Times New Roman"/>
          <w:b/>
          <w:sz w:val="24"/>
          <w:szCs w:val="24"/>
        </w:rPr>
        <w:t>семь</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083A86">
        <w:rPr>
          <w:rFonts w:ascii="Times New Roman" w:hAnsi="Times New Roman" w:cs="Times New Roman"/>
          <w:b/>
          <w:sz w:val="24"/>
          <w:szCs w:val="24"/>
        </w:rPr>
        <w:t xml:space="preserve"> 75</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083A86">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83A86">
        <w:rPr>
          <w:rFonts w:ascii="Times New Roman" w:eastAsia="Times New Roman" w:hAnsi="Times New Roman" w:cs="Times New Roman"/>
          <w:sz w:val="24"/>
          <w:szCs w:val="24"/>
          <w:lang w:eastAsia="ar-SA"/>
        </w:rPr>
        <w:t xml:space="preserve"> </w:t>
      </w:r>
      <w:r w:rsidR="00730A3A" w:rsidRPr="00730A3A">
        <w:rPr>
          <w:rFonts w:ascii="Times New Roman" w:eastAsia="Times New Roman" w:hAnsi="Times New Roman" w:cs="Times New Roman"/>
          <w:sz w:val="24"/>
          <w:szCs w:val="24"/>
          <w:lang w:eastAsia="ar-SA"/>
        </w:rPr>
        <w:t>начальной (максимальной)</w:t>
      </w:r>
      <w:r w:rsidR="00083A8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B0518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B0518A">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B0518A">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464CEC" w:rsidRDefault="00F51187" w:rsidP="00B0518A">
      <w:pPr>
        <w:widowControl w:val="0"/>
        <w:spacing w:after="0" w:line="240" w:lineRule="auto"/>
        <w:ind w:left="426"/>
        <w:jc w:val="both"/>
        <w:rPr>
          <w:rFonts w:ascii="Times New Roman" w:hAnsi="Times New Roman"/>
          <w:b/>
          <w:sz w:val="24"/>
          <w:szCs w:val="24"/>
        </w:rPr>
      </w:pPr>
      <w:r w:rsidRPr="00464CEC">
        <w:rPr>
          <w:rFonts w:ascii="Times New Roman" w:hAnsi="Times New Roman"/>
          <w:b/>
          <w:bCs/>
          <w:sz w:val="24"/>
          <w:szCs w:val="24"/>
        </w:rPr>
        <w:t>Банковские реквизиты:</w:t>
      </w:r>
    </w:p>
    <w:p w:rsidR="00F51187"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УФК по Владимирской области (</w:t>
      </w:r>
      <w:r w:rsidR="00464CEC" w:rsidRPr="00464CEC">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464CEC" w:rsidRPr="00464CEC">
        <w:rPr>
          <w:sz w:val="28"/>
          <w:szCs w:val="28"/>
        </w:rPr>
        <w:t xml:space="preserve"> </w:t>
      </w:r>
      <w:r w:rsidRPr="00464CEC">
        <w:rPr>
          <w:rFonts w:ascii="Times New Roman" w:hAnsi="Times New Roman" w:cs="Times New Roman"/>
          <w:b/>
          <w:sz w:val="24"/>
          <w:szCs w:val="24"/>
        </w:rPr>
        <w:t xml:space="preserve">л/с </w:t>
      </w:r>
      <w:r w:rsidRPr="00464CEC">
        <w:rPr>
          <w:rFonts w:ascii="Times New Roman" w:eastAsia="Times New Roman" w:hAnsi="Times New Roman" w:cs="Times New Roman"/>
          <w:b/>
          <w:sz w:val="24"/>
          <w:szCs w:val="24"/>
        </w:rPr>
        <w:t>05283007510</w:t>
      </w:r>
      <w:r w:rsidRPr="00464CEC">
        <w:rPr>
          <w:rFonts w:ascii="Times New Roman" w:hAnsi="Times New Roman" w:cs="Times New Roman"/>
          <w:b/>
          <w:sz w:val="24"/>
          <w:szCs w:val="24"/>
        </w:rPr>
        <w:t>)</w:t>
      </w:r>
    </w:p>
    <w:p w:rsidR="00464CEC"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Р/с </w:t>
      </w:r>
      <w:r w:rsidR="00464CEC" w:rsidRPr="00464CEC">
        <w:rPr>
          <w:rFonts w:ascii="Times New Roman" w:hAnsi="Times New Roman" w:cs="Times New Roman"/>
          <w:b/>
          <w:sz w:val="24"/>
          <w:szCs w:val="24"/>
        </w:rPr>
        <w:t xml:space="preserve"> </w:t>
      </w:r>
      <w:r w:rsidR="009669F0" w:rsidRPr="009669F0">
        <w:rPr>
          <w:rFonts w:ascii="Times New Roman" w:hAnsi="Times New Roman" w:cs="Times New Roman"/>
          <w:b/>
          <w:sz w:val="24"/>
          <w:szCs w:val="24"/>
        </w:rPr>
        <w:t>03232643176461532800</w:t>
      </w:r>
      <w:r w:rsidRPr="00464CEC">
        <w:rPr>
          <w:rFonts w:ascii="Times New Roman" w:hAnsi="Times New Roman" w:cs="Times New Roman"/>
          <w:b/>
          <w:sz w:val="24"/>
          <w:szCs w:val="24"/>
        </w:rPr>
        <w:t xml:space="preserve"> </w:t>
      </w:r>
      <w:r w:rsidR="00464CEC" w:rsidRPr="00464CEC">
        <w:rPr>
          <w:rFonts w:ascii="Times New Roman" w:hAnsi="Times New Roman" w:cs="Times New Roman"/>
          <w:b/>
          <w:sz w:val="24"/>
          <w:szCs w:val="24"/>
        </w:rPr>
        <w:t>Отделение Владимир Банка России//УФК по Владимирской области г. Владимир</w:t>
      </w:r>
    </w:p>
    <w:p w:rsidR="00464CEC"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БИК </w:t>
      </w:r>
      <w:r w:rsidR="00464CEC" w:rsidRPr="00464CEC">
        <w:rPr>
          <w:rFonts w:ascii="Times New Roman" w:hAnsi="Times New Roman" w:cs="Times New Roman"/>
          <w:b/>
          <w:sz w:val="24"/>
          <w:szCs w:val="24"/>
        </w:rPr>
        <w:t>011708377</w:t>
      </w:r>
    </w:p>
    <w:p w:rsidR="00F51187" w:rsidRPr="00A77AED"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 «Назначение: обеспечение исполнения контракта, </w:t>
      </w:r>
      <w:r w:rsidR="00A77AED" w:rsidRPr="00464CEC">
        <w:rPr>
          <w:rFonts w:ascii="Times New Roman" w:hAnsi="Times New Roman" w:cs="Times New Roman"/>
          <w:b/>
          <w:sz w:val="24"/>
          <w:szCs w:val="24"/>
        </w:rPr>
        <w:t>аукцион</w:t>
      </w:r>
      <w:r w:rsidRPr="00464CEC">
        <w:rPr>
          <w:rFonts w:ascii="Times New Roman" w:hAnsi="Times New Roman" w:cs="Times New Roman"/>
          <w:b/>
          <w:sz w:val="24"/>
          <w:szCs w:val="24"/>
        </w:rPr>
        <w:t xml:space="preserve"> в электронной форме № ________________».</w:t>
      </w:r>
    </w:p>
    <w:p w:rsidR="00F51187" w:rsidRPr="00BA014C" w:rsidRDefault="00F51187" w:rsidP="00B0518A">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B0518A">
      <w:pPr>
        <w:widowControl w:val="0"/>
        <w:numPr>
          <w:ilvl w:val="1"/>
          <w:numId w:val="38"/>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B0518A">
      <w:pPr>
        <w:widowControl w:val="0"/>
        <w:numPr>
          <w:ilvl w:val="1"/>
          <w:numId w:val="38"/>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A77AED">
        <w:rPr>
          <w:rFonts w:ascii="Times New Roman" w:hAnsi="Times New Roman"/>
          <w:sz w:val="24"/>
          <w:szCs w:val="24"/>
        </w:rPr>
        <w:t>30</w:t>
      </w:r>
      <w:r w:rsidR="00E919CF">
        <w:rPr>
          <w:rFonts w:ascii="Times New Roman" w:hAnsi="Times New Roman"/>
          <w:sz w:val="24"/>
          <w:szCs w:val="24"/>
        </w:rPr>
        <w:t xml:space="preserve"> (</w:t>
      </w:r>
      <w:r w:rsidR="00A77AED">
        <w:rPr>
          <w:rFonts w:ascii="Times New Roman" w:hAnsi="Times New Roman"/>
          <w:sz w:val="24"/>
          <w:szCs w:val="24"/>
        </w:rPr>
        <w:t>три</w:t>
      </w:r>
      <w:r w:rsidR="00E919CF">
        <w:rPr>
          <w:rFonts w:ascii="Times New Roman" w:hAnsi="Times New Roman"/>
          <w:sz w:val="24"/>
          <w:szCs w:val="24"/>
        </w:rPr>
        <w:t>дцати)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951643">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951643">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951643">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w:t>
      </w:r>
      <w:r w:rsidRPr="00AF7994">
        <w:rPr>
          <w:rFonts w:ascii="Times New Roman" w:hAnsi="Times New Roman"/>
          <w:bCs/>
          <w:sz w:val="24"/>
          <w:szCs w:val="24"/>
        </w:rPr>
        <w:lastRenderedPageBreak/>
        <w:t>денежных средств на расчетный счет Заказчика.</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B0518A">
      <w:pPr>
        <w:widowControl w:val="0"/>
        <w:numPr>
          <w:ilvl w:val="1"/>
          <w:numId w:val="38"/>
        </w:numPr>
        <w:spacing w:after="0" w:line="240" w:lineRule="auto"/>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B0518A">
      <w:pPr>
        <w:numPr>
          <w:ilvl w:val="1"/>
          <w:numId w:val="38"/>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B0518A">
      <w:pPr>
        <w:pStyle w:val="af"/>
        <w:widowControl w:val="0"/>
        <w:numPr>
          <w:ilvl w:val="1"/>
          <w:numId w:val="38"/>
        </w:numPr>
        <w:autoSpaceDE w:val="0"/>
        <w:autoSpaceDN w:val="0"/>
        <w:adjustRightInd w:val="0"/>
        <w:spacing w:after="60"/>
        <w:ind w:left="0" w:firstLine="567"/>
      </w:pPr>
      <w:r w:rsidRPr="00D742ED">
        <w:t xml:space="preserve">В случае отзыва в соответствии с </w:t>
      </w:r>
      <w:hyperlink r:id="rId8"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951643">
        <w:rPr>
          <w:rFonts w:ascii="Times New Roman" w:eastAsia="Times New Roman" w:hAnsi="Times New Roman" w:cs="Times New Roman"/>
          <w:b/>
          <w:sz w:val="24"/>
          <w:szCs w:val="24"/>
        </w:rPr>
        <w:t>1651</w:t>
      </w:r>
      <w:r w:rsidR="00A77AED">
        <w:rPr>
          <w:rFonts w:ascii="Times New Roman" w:eastAsia="Times New Roman" w:hAnsi="Times New Roman" w:cs="Times New Roman"/>
          <w:b/>
          <w:sz w:val="24"/>
          <w:szCs w:val="24"/>
        </w:rPr>
        <w:t>,</w:t>
      </w:r>
      <w:r w:rsidR="00951643">
        <w:rPr>
          <w:rFonts w:ascii="Times New Roman" w:eastAsia="Times New Roman" w:hAnsi="Times New Roman" w:cs="Times New Roman"/>
          <w:b/>
          <w:sz w:val="24"/>
          <w:szCs w:val="24"/>
        </w:rPr>
        <w:t>55</w:t>
      </w:r>
      <w:r w:rsidR="00B0518A">
        <w:rPr>
          <w:rFonts w:ascii="Times New Roman" w:eastAsia="Times New Roman" w:hAnsi="Times New Roman" w:cs="Times New Roman"/>
          <w:b/>
          <w:sz w:val="24"/>
          <w:szCs w:val="24"/>
        </w:rPr>
        <w:t xml:space="preserve"> рубля</w:t>
      </w:r>
      <w:r w:rsidRPr="00DD5A9D">
        <w:rPr>
          <w:rFonts w:ascii="Times New Roman" w:eastAsia="Times New Roman" w:hAnsi="Times New Roman" w:cs="Times New Roman"/>
          <w:sz w:val="24"/>
          <w:szCs w:val="24"/>
        </w:rPr>
        <w:t>, что составляет</w:t>
      </w:r>
      <w:r w:rsidR="00951643">
        <w:rPr>
          <w:rFonts w:ascii="Times New Roman" w:eastAsia="Times New Roman" w:hAnsi="Times New Roman" w:cs="Times New Roman"/>
          <w:sz w:val="24"/>
          <w:szCs w:val="24"/>
        </w:rPr>
        <w:t xml:space="preserve"> </w:t>
      </w:r>
      <w:r w:rsidRPr="00DD5A9D">
        <w:rPr>
          <w:rFonts w:ascii="Times New Roman" w:eastAsia="Times New Roman" w:hAnsi="Times New Roman" w:cs="Times New Roman"/>
          <w:sz w:val="24"/>
          <w:szCs w:val="24"/>
          <w:lang w:eastAsia="ar-SA"/>
        </w:rPr>
        <w:t>1%</w:t>
      </w:r>
      <w:r w:rsidR="0095164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 xml:space="preserve">начальной (максимальной) цены </w:t>
      </w:r>
      <w:r w:rsidR="00951643">
        <w:rPr>
          <w:rFonts w:ascii="Times New Roman" w:eastAsia="Times New Roman" w:hAnsi="Times New Roman" w:cs="Times New Roman"/>
          <w:sz w:val="23"/>
          <w:szCs w:val="23"/>
          <w:lang w:eastAsia="ar-SA"/>
        </w:rPr>
        <w:t>к</w:t>
      </w:r>
      <w:r w:rsidRPr="00750033">
        <w:rPr>
          <w:rFonts w:ascii="Times New Roman" w:eastAsia="Times New Roman" w:hAnsi="Times New Roman" w:cs="Times New Roman"/>
          <w:sz w:val="23"/>
          <w:szCs w:val="23"/>
          <w:lang w:eastAsia="ar-SA"/>
        </w:rPr>
        <w:t>онтракта.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 xml:space="preserve">Федерального закона №44-ФЗ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95164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средств в качестве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 xml:space="preserve">Назначение платежа: Обеспечение гарантийных обязательств </w:t>
      </w:r>
      <w:r w:rsidRPr="00951643">
        <w:rPr>
          <w:rFonts w:ascii="Times New Roman" w:eastAsia="Times New Roman" w:hAnsi="Times New Roman" w:cs="Times New Roman"/>
          <w:sz w:val="24"/>
          <w:szCs w:val="24"/>
          <w:lang w:eastAsia="ar-SA"/>
        </w:rPr>
        <w:t>«</w:t>
      </w:r>
      <w:r w:rsidR="00951643" w:rsidRPr="00951643">
        <w:rPr>
          <w:rFonts w:ascii="Times New Roman" w:hAnsi="Times New Roman" w:cs="Times New Roman"/>
          <w:sz w:val="24"/>
          <w:szCs w:val="24"/>
        </w:rPr>
        <w:t>Нанесение горизонтальной дорожной разметки на автомобильных дорогах общего пользования местного значения на территории МО «Поселок Вольгинский»</w:t>
      </w:r>
      <w:r w:rsidRPr="00951643">
        <w:rPr>
          <w:rFonts w:ascii="Times New Roman" w:eastAsia="Times New Roman" w:hAnsi="Times New Roman" w:cs="Times New Roman"/>
          <w:sz w:val="24"/>
          <w:szCs w:val="24"/>
          <w:lang w:eastAsia="ar-SA"/>
        </w:rPr>
        <w:t>.</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w:t>
      </w:r>
      <w:r w:rsidR="00AB32F7" w:rsidRPr="00AB32F7">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 xml:space="preserve">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0095164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w:t>
      </w:r>
      <w:r w:rsidRPr="00EC625E">
        <w:rPr>
          <w:rFonts w:ascii="Times New Roman" w:eastAsia="Times New Roman" w:hAnsi="Times New Roman" w:cs="Times New Roman"/>
          <w:sz w:val="23"/>
          <w:szCs w:val="23"/>
          <w:lang w:eastAsia="ar-SA"/>
        </w:rPr>
        <w:lastRenderedPageBreak/>
        <w:t xml:space="preserve">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с даты окончания гарантийного срока при условии исполнения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w:t>
      </w:r>
      <w:r w:rsidR="00951643">
        <w:rPr>
          <w:rFonts w:ascii="Times New Roman" w:eastAsia="Times New Roman" w:hAnsi="Times New Roman" w:cs="Times New Roman"/>
          <w:color w:val="000000"/>
          <w:sz w:val="24"/>
          <w:szCs w:val="24"/>
        </w:rPr>
        <w:t>5</w:t>
      </w:r>
      <w:r w:rsidRPr="0053684F">
        <w:rPr>
          <w:rFonts w:ascii="Times New Roman" w:eastAsia="Times New Roman" w:hAnsi="Times New Roman" w:cs="Times New Roman"/>
          <w:color w:val="000000"/>
          <w:sz w:val="24"/>
          <w:szCs w:val="24"/>
        </w:rPr>
        <w:t xml:space="preserve"> (</w:t>
      </w:r>
      <w:r w:rsidR="00951643">
        <w:rPr>
          <w:rFonts w:ascii="Times New Roman" w:eastAsia="Times New Roman" w:hAnsi="Times New Roman" w:cs="Times New Roman"/>
          <w:color w:val="000000"/>
          <w:sz w:val="24"/>
          <w:szCs w:val="24"/>
        </w:rPr>
        <w:t>пяти</w:t>
      </w:r>
      <w:r w:rsidRPr="0053684F">
        <w:rPr>
          <w:rFonts w:ascii="Times New Roman" w:eastAsia="Times New Roman" w:hAnsi="Times New Roman" w:cs="Times New Roman"/>
          <w:color w:val="000000"/>
          <w:sz w:val="24"/>
          <w:szCs w:val="24"/>
        </w:rPr>
        <w:t>)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951643">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B0518A">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B0518A">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021779" w:rsidRDefault="00021779" w:rsidP="00B0518A">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B0518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B0518A">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B0518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035E74">
              <w:rPr>
                <w:rFonts w:ascii="Times New Roman" w:eastAsia="Arial Unicode MS" w:hAnsi="Times New Roman" w:cs="Times New Roman"/>
                <w:b/>
                <w:color w:val="00000A"/>
                <w:sz w:val="24"/>
                <w:szCs w:val="24"/>
              </w:rPr>
              <w:t>Адрес:</w:t>
            </w:r>
            <w:r w:rsidRPr="00035E74">
              <w:rPr>
                <w:rFonts w:ascii="Times New Roman" w:eastAsia="Arial Unicode MS" w:hAnsi="Times New Roman" w:cs="Times New Roman"/>
                <w:color w:val="00000A"/>
                <w:sz w:val="24"/>
                <w:szCs w:val="24"/>
              </w:rPr>
              <w:t xml:space="preserve"> 601125, Владимирская область, Петушинский р-н, п. Вольгинский, ул.Старовская, д.12.  Телефон +74924371741.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035E74">
              <w:rPr>
                <w:rFonts w:ascii="Times New Roman" w:eastAsia="Arial Unicode MS" w:hAnsi="Times New Roman" w:cs="Times New Roman"/>
                <w:b/>
                <w:color w:val="00000A"/>
                <w:sz w:val="24"/>
                <w:szCs w:val="24"/>
              </w:rPr>
              <w:t>Банковские реквизиты:</w:t>
            </w:r>
          </w:p>
          <w:p w:rsidR="00CA7F62" w:rsidRPr="0073096B" w:rsidRDefault="00CA7F62" w:rsidP="00CA7F62">
            <w:pPr>
              <w:spacing w:after="0" w:line="240" w:lineRule="auto"/>
              <w:rPr>
                <w:rFonts w:ascii="Times New Roman" w:hAnsi="Times New Roman" w:cs="Times New Roman"/>
                <w:sz w:val="24"/>
                <w:szCs w:val="24"/>
              </w:rPr>
            </w:pPr>
            <w:r w:rsidRPr="0073096B">
              <w:rPr>
                <w:rFonts w:ascii="Times New Roman" w:hAnsi="Times New Roman" w:cs="Times New Roman"/>
                <w:sz w:val="24"/>
                <w:szCs w:val="24"/>
              </w:rPr>
              <w:t xml:space="preserve">р/с </w:t>
            </w:r>
            <w:r w:rsidRPr="0073096B">
              <w:rPr>
                <w:rFonts w:ascii="Times New Roman" w:hAnsi="Times New Roman" w:cs="Times New Roman"/>
                <w:color w:val="000000" w:themeColor="text1"/>
                <w:sz w:val="24"/>
                <w:szCs w:val="24"/>
              </w:rPr>
              <w:t xml:space="preserve"> 03231643176461532800 </w:t>
            </w:r>
            <w:r w:rsidRPr="0073096B">
              <w:rPr>
                <w:rFonts w:ascii="Times New Roman" w:hAnsi="Times New Roman" w:cs="Times New Roman"/>
                <w:sz w:val="24"/>
                <w:szCs w:val="24"/>
              </w:rPr>
              <w:t>Отделение Владимир Банка России//УФК по Владимирской области г. Владимир</w:t>
            </w:r>
          </w:p>
          <w:p w:rsidR="00CA7F62" w:rsidRDefault="00CA7F62" w:rsidP="00CA7F62">
            <w:pPr>
              <w:shd w:val="clear" w:color="auto" w:fill="FFFFFF"/>
              <w:tabs>
                <w:tab w:val="left" w:pos="1008"/>
              </w:tabs>
              <w:suppressAutoHyphens/>
              <w:spacing w:after="0" w:line="240" w:lineRule="auto"/>
              <w:jc w:val="both"/>
              <w:rPr>
                <w:rFonts w:ascii="Times New Roman" w:hAnsi="Times New Roman" w:cs="Times New Roman"/>
                <w:sz w:val="24"/>
                <w:szCs w:val="24"/>
              </w:rPr>
            </w:pPr>
            <w:r w:rsidRPr="0073096B">
              <w:rPr>
                <w:rFonts w:ascii="Times New Roman" w:hAnsi="Times New Roman" w:cs="Times New Roman"/>
                <w:sz w:val="24"/>
                <w:szCs w:val="24"/>
              </w:rPr>
              <w:t>к/с 40102810945370000020</w:t>
            </w:r>
          </w:p>
          <w:p w:rsidR="00CA7F62" w:rsidRPr="0073096B" w:rsidRDefault="00A86073" w:rsidP="00CA7F62">
            <w:pPr>
              <w:spacing w:after="0" w:line="240" w:lineRule="auto"/>
              <w:rPr>
                <w:rFonts w:ascii="Times New Roman" w:hAnsi="Times New Roman" w:cs="Times New Roman"/>
                <w:sz w:val="24"/>
                <w:szCs w:val="24"/>
              </w:rPr>
            </w:pPr>
            <w:r w:rsidRPr="006523B5">
              <w:rPr>
                <w:rFonts w:ascii="Times New Roman" w:eastAsia="Arial Unicode MS" w:hAnsi="Times New Roman" w:cs="Times New Roman"/>
                <w:color w:val="00000A"/>
                <w:sz w:val="24"/>
                <w:szCs w:val="24"/>
              </w:rPr>
              <w:t xml:space="preserve">БИК </w:t>
            </w:r>
            <w:r w:rsidR="00CA7F62" w:rsidRPr="0073096B">
              <w:rPr>
                <w:rFonts w:ascii="Times New Roman" w:hAnsi="Times New Roman" w:cs="Times New Roman"/>
                <w:sz w:val="24"/>
                <w:szCs w:val="24"/>
              </w:rPr>
              <w:t>011708377</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CA7F62" w:rsidRDefault="00CA7F62"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BA543B">
      <w:footerReference w:type="default" r:id="rId9"/>
      <w:footerReference w:type="first" r:id="rId10"/>
      <w:pgSz w:w="11906" w:h="16838"/>
      <w:pgMar w:top="567" w:right="567" w:bottom="28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92" w:rsidRDefault="00DA3C92" w:rsidP="00CC527E">
      <w:pPr>
        <w:spacing w:after="0" w:line="240" w:lineRule="auto"/>
      </w:pPr>
      <w:r>
        <w:separator/>
      </w:r>
    </w:p>
  </w:endnote>
  <w:endnote w:type="continuationSeparator" w:id="1">
    <w:p w:rsidR="00DA3C92" w:rsidRDefault="00DA3C92"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8B7258">
        <w:pPr>
          <w:pStyle w:val="a5"/>
          <w:jc w:val="center"/>
        </w:pPr>
        <w:r>
          <w:fldChar w:fldCharType="begin"/>
        </w:r>
        <w:r w:rsidR="00905451">
          <w:instrText>PAGE   \* MERGEFORMAT</w:instrText>
        </w:r>
        <w:r>
          <w:fldChar w:fldCharType="separate"/>
        </w:r>
        <w:r w:rsidR="00BA543B">
          <w:rPr>
            <w:noProof/>
          </w:rPr>
          <w:t>14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92" w:rsidRDefault="00DA3C92" w:rsidP="00CC527E">
      <w:pPr>
        <w:spacing w:after="0" w:line="240" w:lineRule="auto"/>
      </w:pPr>
      <w:r>
        <w:separator/>
      </w:r>
    </w:p>
  </w:footnote>
  <w:footnote w:type="continuationSeparator" w:id="1">
    <w:p w:rsidR="00DA3C92" w:rsidRDefault="00DA3C92"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B3277"/>
    <w:multiLevelType w:val="multilevel"/>
    <w:tmpl w:val="6ACECB7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6">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5"/>
  </w:num>
  <w:num w:numId="2">
    <w:abstractNumId w:val="37"/>
  </w:num>
  <w:num w:numId="3">
    <w:abstractNumId w:val="31"/>
  </w:num>
  <w:num w:numId="4">
    <w:abstractNumId w:val="17"/>
  </w:num>
  <w:num w:numId="5">
    <w:abstractNumId w:val="33"/>
  </w:num>
  <w:num w:numId="6">
    <w:abstractNumId w:val="34"/>
  </w:num>
  <w:num w:numId="7">
    <w:abstractNumId w:val="7"/>
  </w:num>
  <w:num w:numId="8">
    <w:abstractNumId w:val="18"/>
  </w:num>
  <w:num w:numId="9">
    <w:abstractNumId w:val="1"/>
  </w:num>
  <w:num w:numId="10">
    <w:abstractNumId w:val="14"/>
  </w:num>
  <w:num w:numId="11">
    <w:abstractNumId w:val="12"/>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28"/>
  </w:num>
  <w:num w:numId="16">
    <w:abstractNumId w:val="9"/>
  </w:num>
  <w:num w:numId="17">
    <w:abstractNumId w:val="26"/>
  </w:num>
  <w:num w:numId="18">
    <w:abstractNumId w:val="32"/>
  </w:num>
  <w:num w:numId="19">
    <w:abstractNumId w:val="25"/>
  </w:num>
  <w:num w:numId="20">
    <w:abstractNumId w:val="11"/>
  </w:num>
  <w:num w:numId="21">
    <w:abstractNumId w:val="15"/>
  </w:num>
  <w:num w:numId="22">
    <w:abstractNumId w:val="21"/>
  </w:num>
  <w:num w:numId="23">
    <w:abstractNumId w:val="34"/>
    <w:lvlOverride w:ilvl="0">
      <w:lvl w:ilvl="0">
        <w:start w:val="8"/>
        <w:numFmt w:val="decimal"/>
        <w:lvlText w:val="%1."/>
        <w:lvlJc w:val="left"/>
        <w:rPr>
          <w:rFonts w:ascii="Times New Roman" w:hAnsi="Times New Roman" w:cs="Times New Roman" w:hint="default"/>
          <w:b/>
          <w:sz w:val="24"/>
          <w:szCs w:val="24"/>
        </w:rPr>
      </w:lvl>
    </w:lvlOverride>
  </w:num>
  <w:num w:numId="24">
    <w:abstractNumId w:val="28"/>
    <w:lvlOverride w:ilvl="0">
      <w:startOverride w:val="1"/>
    </w:lvlOverride>
  </w:num>
  <w:num w:numId="25">
    <w:abstractNumId w:val="34"/>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29"/>
  </w:num>
  <w:num w:numId="29">
    <w:abstractNumId w:val="27"/>
  </w:num>
  <w:num w:numId="30">
    <w:abstractNumId w:val="22"/>
  </w:num>
  <w:num w:numId="31">
    <w:abstractNumId w:val="36"/>
  </w:num>
  <w:num w:numId="32">
    <w:abstractNumId w:val="30"/>
  </w:num>
  <w:num w:numId="33">
    <w:abstractNumId w:val="3"/>
  </w:num>
  <w:num w:numId="34">
    <w:abstractNumId w:val="2"/>
  </w:num>
  <w:num w:numId="35">
    <w:abstractNumId w:val="23"/>
  </w:num>
  <w:num w:numId="36">
    <w:abstractNumId w:val="10"/>
  </w:num>
  <w:num w:numId="37">
    <w:abstractNumId w:val="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30"/>
  </w:num>
  <w:num w:numId="45">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35E74"/>
    <w:rsid w:val="00041E2B"/>
    <w:rsid w:val="00051008"/>
    <w:rsid w:val="00051676"/>
    <w:rsid w:val="000548AD"/>
    <w:rsid w:val="00055DCC"/>
    <w:rsid w:val="000570E0"/>
    <w:rsid w:val="00071F39"/>
    <w:rsid w:val="00083A86"/>
    <w:rsid w:val="000939EA"/>
    <w:rsid w:val="000B2ED9"/>
    <w:rsid w:val="000B4AA9"/>
    <w:rsid w:val="000B7787"/>
    <w:rsid w:val="000C5910"/>
    <w:rsid w:val="000D3284"/>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7112B"/>
    <w:rsid w:val="00172C1F"/>
    <w:rsid w:val="00182275"/>
    <w:rsid w:val="001830B1"/>
    <w:rsid w:val="00185E08"/>
    <w:rsid w:val="00190D96"/>
    <w:rsid w:val="00197A00"/>
    <w:rsid w:val="001A07FB"/>
    <w:rsid w:val="001A5D0B"/>
    <w:rsid w:val="001C66DF"/>
    <w:rsid w:val="001C75FE"/>
    <w:rsid w:val="001D0749"/>
    <w:rsid w:val="001D2354"/>
    <w:rsid w:val="001D44D3"/>
    <w:rsid w:val="001E2EF2"/>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A7572"/>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64CEC"/>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37311"/>
    <w:rsid w:val="0054478A"/>
    <w:rsid w:val="00545E6C"/>
    <w:rsid w:val="00551DF0"/>
    <w:rsid w:val="00553BFB"/>
    <w:rsid w:val="00564850"/>
    <w:rsid w:val="00566CA8"/>
    <w:rsid w:val="005670B3"/>
    <w:rsid w:val="00567105"/>
    <w:rsid w:val="00584C58"/>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3AE6"/>
    <w:rsid w:val="00694FCB"/>
    <w:rsid w:val="006963FB"/>
    <w:rsid w:val="006A5F2E"/>
    <w:rsid w:val="006D1BF9"/>
    <w:rsid w:val="006F00F0"/>
    <w:rsid w:val="006F0167"/>
    <w:rsid w:val="006F31CF"/>
    <w:rsid w:val="006F4654"/>
    <w:rsid w:val="00700672"/>
    <w:rsid w:val="00700873"/>
    <w:rsid w:val="0070244F"/>
    <w:rsid w:val="00702EC6"/>
    <w:rsid w:val="007218A5"/>
    <w:rsid w:val="00721C4F"/>
    <w:rsid w:val="00722AD3"/>
    <w:rsid w:val="00726045"/>
    <w:rsid w:val="00730A3A"/>
    <w:rsid w:val="00731073"/>
    <w:rsid w:val="00735DB7"/>
    <w:rsid w:val="00744753"/>
    <w:rsid w:val="00746D19"/>
    <w:rsid w:val="00747FF9"/>
    <w:rsid w:val="00776A35"/>
    <w:rsid w:val="00792C96"/>
    <w:rsid w:val="0079741F"/>
    <w:rsid w:val="007A12D3"/>
    <w:rsid w:val="007B1480"/>
    <w:rsid w:val="007C0B85"/>
    <w:rsid w:val="007C4762"/>
    <w:rsid w:val="007C689A"/>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B7258"/>
    <w:rsid w:val="008C3404"/>
    <w:rsid w:val="008C5521"/>
    <w:rsid w:val="008D01C6"/>
    <w:rsid w:val="008E3DA6"/>
    <w:rsid w:val="008E7E53"/>
    <w:rsid w:val="008F1B65"/>
    <w:rsid w:val="008F375F"/>
    <w:rsid w:val="008F4E6E"/>
    <w:rsid w:val="009039F5"/>
    <w:rsid w:val="00905451"/>
    <w:rsid w:val="009061EA"/>
    <w:rsid w:val="009104CA"/>
    <w:rsid w:val="00916B2F"/>
    <w:rsid w:val="00926334"/>
    <w:rsid w:val="0094670F"/>
    <w:rsid w:val="00951643"/>
    <w:rsid w:val="00952DFB"/>
    <w:rsid w:val="009538C6"/>
    <w:rsid w:val="009572A1"/>
    <w:rsid w:val="00961A80"/>
    <w:rsid w:val="009669F0"/>
    <w:rsid w:val="009670F5"/>
    <w:rsid w:val="00967277"/>
    <w:rsid w:val="009706F0"/>
    <w:rsid w:val="00970F3B"/>
    <w:rsid w:val="00971226"/>
    <w:rsid w:val="00983A4F"/>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6CA8"/>
    <w:rsid w:val="00AF47AF"/>
    <w:rsid w:val="00AF49AC"/>
    <w:rsid w:val="00B0518A"/>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543B"/>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7E53"/>
    <w:rsid w:val="00CA7F62"/>
    <w:rsid w:val="00CB4ABE"/>
    <w:rsid w:val="00CB4E12"/>
    <w:rsid w:val="00CC276B"/>
    <w:rsid w:val="00CC44F8"/>
    <w:rsid w:val="00CC527E"/>
    <w:rsid w:val="00CC53FF"/>
    <w:rsid w:val="00CC61F9"/>
    <w:rsid w:val="00CC7446"/>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A3C92"/>
    <w:rsid w:val="00DB7D34"/>
    <w:rsid w:val="00DC0355"/>
    <w:rsid w:val="00DC0778"/>
    <w:rsid w:val="00DD0B67"/>
    <w:rsid w:val="00DE4580"/>
    <w:rsid w:val="00DE5A6E"/>
    <w:rsid w:val="00DF0DBF"/>
    <w:rsid w:val="00E01C0F"/>
    <w:rsid w:val="00E03CD2"/>
    <w:rsid w:val="00E07D01"/>
    <w:rsid w:val="00E2202F"/>
    <w:rsid w:val="00E33F9B"/>
    <w:rsid w:val="00E36D7C"/>
    <w:rsid w:val="00E41ED5"/>
    <w:rsid w:val="00E56BF7"/>
    <w:rsid w:val="00E60CE5"/>
    <w:rsid w:val="00E61297"/>
    <w:rsid w:val="00E64D10"/>
    <w:rsid w:val="00E83A9B"/>
    <w:rsid w:val="00E8534A"/>
    <w:rsid w:val="00E85AA0"/>
    <w:rsid w:val="00E878B3"/>
    <w:rsid w:val="00E90697"/>
    <w:rsid w:val="00E90B50"/>
    <w:rsid w:val="00E919CF"/>
    <w:rsid w:val="00EA7EE1"/>
    <w:rsid w:val="00EB299F"/>
    <w:rsid w:val="00EB733D"/>
    <w:rsid w:val="00EC508A"/>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72098"/>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color">
    <w:name w:val="highlightcolor"/>
    <w:basedOn w:val="a0"/>
    <w:rsid w:val="008F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14</Pages>
  <Words>6931</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145</cp:revision>
  <cp:lastPrinted>2020-01-20T08:15:00Z</cp:lastPrinted>
  <dcterms:created xsi:type="dcterms:W3CDTF">2017-01-16T17:06:00Z</dcterms:created>
  <dcterms:modified xsi:type="dcterms:W3CDTF">2021-03-09T11:16:00Z</dcterms:modified>
</cp:coreProperties>
</file>